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677" w:rsidRPr="00F15677" w:rsidRDefault="00F15677" w:rsidP="00F15677">
      <w:pPr>
        <w:shd w:val="clear" w:color="auto" w:fill="FFFFFF"/>
        <w:spacing w:after="0"/>
        <w:outlineLvl w:val="2"/>
        <w:rPr>
          <w:rFonts w:ascii="Arial Narrow" w:eastAsia="Times New Roman" w:hAnsi="Arial Narrow" w:cs="Arial"/>
          <w:b/>
          <w:bCs/>
          <w:color w:val="0D4259"/>
          <w:szCs w:val="20"/>
          <w:lang w:eastAsia="pl-PL"/>
        </w:rPr>
      </w:pPr>
      <w:r w:rsidRPr="00F15677">
        <w:rPr>
          <w:rFonts w:ascii="Arial Narrow" w:eastAsia="Times New Roman" w:hAnsi="Arial Narrow" w:cs="Arial"/>
          <w:b/>
          <w:color w:val="000000"/>
          <w:szCs w:val="20"/>
          <w:lang w:eastAsia="pl-PL"/>
        </w:rPr>
        <w:t>2025/BZP 00358831/01</w:t>
      </w:r>
      <w:r w:rsidRPr="00F15677">
        <w:rPr>
          <w:rFonts w:ascii="Arial Narrow" w:eastAsia="Times New Roman" w:hAnsi="Arial Narrow" w:cs="Arial"/>
          <w:b/>
          <w:bCs/>
          <w:color w:val="0D4259"/>
          <w:szCs w:val="20"/>
          <w:lang w:eastAsia="pl-PL"/>
        </w:rPr>
        <w:t xml:space="preserve"> </w:t>
      </w:r>
      <w:r w:rsidRPr="00F15677">
        <w:rPr>
          <w:rFonts w:ascii="Arial Narrow" w:eastAsia="Times New Roman" w:hAnsi="Arial Narrow" w:cs="Arial"/>
          <w:b/>
          <w:bCs/>
          <w:color w:val="0D4259"/>
          <w:szCs w:val="20"/>
          <w:lang w:eastAsia="pl-PL"/>
        </w:rPr>
        <w:tab/>
      </w:r>
      <w:r w:rsidRPr="00F15677">
        <w:rPr>
          <w:rFonts w:ascii="Arial Narrow" w:eastAsia="Times New Roman" w:hAnsi="Arial Narrow" w:cs="Arial"/>
          <w:b/>
          <w:bCs/>
          <w:color w:val="0D4259"/>
          <w:szCs w:val="20"/>
          <w:lang w:eastAsia="pl-PL"/>
        </w:rPr>
        <w:tab/>
      </w:r>
      <w:r w:rsidRPr="00F15677">
        <w:rPr>
          <w:rFonts w:ascii="Arial Narrow" w:eastAsia="Times New Roman" w:hAnsi="Arial Narrow" w:cs="Arial"/>
          <w:b/>
          <w:bCs/>
          <w:color w:val="0D4259"/>
          <w:szCs w:val="20"/>
          <w:lang w:eastAsia="pl-PL"/>
        </w:rPr>
        <w:tab/>
      </w:r>
      <w:r w:rsidRPr="00F15677">
        <w:rPr>
          <w:rFonts w:ascii="Arial Narrow" w:eastAsia="Times New Roman" w:hAnsi="Arial Narrow" w:cs="Arial"/>
          <w:b/>
          <w:bCs/>
          <w:color w:val="0D4259"/>
          <w:szCs w:val="20"/>
          <w:lang w:eastAsia="pl-PL"/>
        </w:rPr>
        <w:tab/>
      </w:r>
      <w:r w:rsidRPr="00F15677">
        <w:rPr>
          <w:rFonts w:ascii="Arial Narrow" w:eastAsia="Times New Roman" w:hAnsi="Arial Narrow" w:cs="Arial"/>
          <w:b/>
          <w:bCs/>
          <w:color w:val="0D4259"/>
          <w:szCs w:val="20"/>
          <w:lang w:eastAsia="pl-PL"/>
        </w:rPr>
        <w:tab/>
      </w:r>
      <w:r w:rsidRPr="00F15677">
        <w:rPr>
          <w:rFonts w:ascii="Arial Narrow" w:eastAsia="Times New Roman" w:hAnsi="Arial Narrow" w:cs="Arial"/>
          <w:bCs/>
          <w:color w:val="0D4259"/>
          <w:szCs w:val="20"/>
          <w:lang w:eastAsia="pl-PL"/>
        </w:rPr>
        <w:t>Ogłoszenie o zamówieniu z dnia</w:t>
      </w:r>
      <w:r w:rsidRPr="00F15677">
        <w:rPr>
          <w:rFonts w:ascii="Arial Narrow" w:eastAsia="Times New Roman" w:hAnsi="Arial Narrow" w:cs="Arial"/>
          <w:b/>
          <w:bCs/>
          <w:color w:val="0D4259"/>
          <w:szCs w:val="20"/>
          <w:lang w:eastAsia="pl-PL"/>
        </w:rPr>
        <w:t xml:space="preserve"> 4.08.2025</w:t>
      </w:r>
    </w:p>
    <w:p w:rsidR="00F15677" w:rsidRPr="00F15677" w:rsidRDefault="00F15677" w:rsidP="00F15677">
      <w:pPr>
        <w:spacing w:after="0"/>
        <w:jc w:val="center"/>
        <w:rPr>
          <w:rFonts w:ascii="Arial Narrow" w:eastAsia="Times New Roman" w:hAnsi="Arial Narrow" w:cs="Arial"/>
          <w:color w:val="000000"/>
          <w:sz w:val="20"/>
          <w:szCs w:val="20"/>
          <w:lang w:eastAsia="pl-PL"/>
        </w:rPr>
      </w:pPr>
    </w:p>
    <w:p w:rsidR="00F15677" w:rsidRPr="00F15677" w:rsidRDefault="00F15677" w:rsidP="00F15677">
      <w:pPr>
        <w:shd w:val="clear" w:color="auto" w:fill="FFFFFF"/>
        <w:spacing w:before="100" w:beforeAutospacing="1"/>
        <w:jc w:val="center"/>
        <w:outlineLvl w:val="0"/>
        <w:rPr>
          <w:rFonts w:ascii="Arial Narrow" w:eastAsia="Times New Roman" w:hAnsi="Arial Narrow" w:cs="Arial"/>
          <w:color w:val="0D4259"/>
          <w:kern w:val="36"/>
          <w:sz w:val="32"/>
          <w:szCs w:val="20"/>
          <w:lang w:eastAsia="pl-PL"/>
        </w:rPr>
      </w:pPr>
      <w:r w:rsidRPr="00F15677">
        <w:rPr>
          <w:rFonts w:ascii="Arial Narrow" w:eastAsia="Times New Roman" w:hAnsi="Arial Narrow" w:cs="Arial"/>
          <w:b/>
          <w:color w:val="0D4259"/>
          <w:kern w:val="36"/>
          <w:sz w:val="32"/>
          <w:szCs w:val="20"/>
          <w:lang w:eastAsia="pl-PL"/>
        </w:rPr>
        <w:t>Ogłoszenie o zamówieniu</w:t>
      </w:r>
      <w:r w:rsidRPr="00F15677">
        <w:rPr>
          <w:rFonts w:ascii="Arial Narrow" w:eastAsia="Times New Roman" w:hAnsi="Arial Narrow" w:cs="Arial"/>
          <w:b/>
          <w:color w:val="0D4259"/>
          <w:kern w:val="36"/>
          <w:sz w:val="32"/>
          <w:szCs w:val="20"/>
          <w:lang w:eastAsia="pl-PL"/>
        </w:rPr>
        <w:br/>
      </w:r>
      <w:r w:rsidRPr="00F15677">
        <w:rPr>
          <w:rFonts w:ascii="Arial Narrow" w:eastAsia="Times New Roman" w:hAnsi="Arial Narrow" w:cs="Arial"/>
          <w:color w:val="0D4259"/>
          <w:kern w:val="36"/>
          <w:sz w:val="32"/>
          <w:szCs w:val="20"/>
          <w:lang w:eastAsia="pl-PL"/>
        </w:rPr>
        <w:t>Dostawy</w:t>
      </w:r>
      <w:r w:rsidRPr="00F15677">
        <w:rPr>
          <w:rFonts w:ascii="Arial Narrow" w:eastAsia="Times New Roman" w:hAnsi="Arial Narrow" w:cs="Arial"/>
          <w:color w:val="0D4259"/>
          <w:kern w:val="36"/>
          <w:sz w:val="32"/>
          <w:szCs w:val="20"/>
          <w:lang w:eastAsia="pl-PL"/>
        </w:rPr>
        <w:br/>
      </w:r>
      <w:r w:rsidRPr="00F15677">
        <w:rPr>
          <w:rFonts w:ascii="Arial Narrow" w:eastAsia="Times New Roman" w:hAnsi="Arial Narrow" w:cs="Arial"/>
          <w:b/>
          <w:color w:val="0D4259"/>
          <w:kern w:val="36"/>
          <w:sz w:val="32"/>
          <w:szCs w:val="20"/>
          <w:lang w:eastAsia="pl-PL"/>
        </w:rPr>
        <w:t>Dostawy sukcesywne sprzętu jednorazowego użytku dla Chirurgii Naczyniowej na okres 12 miesięcy</w:t>
      </w:r>
    </w:p>
    <w:p w:rsidR="00F15677" w:rsidRPr="00F15677" w:rsidRDefault="00F15677" w:rsidP="00F1567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F15677">
        <w:rPr>
          <w:rFonts w:ascii="Arial Narrow" w:eastAsia="Times New Roman" w:hAnsi="Arial Narrow" w:cs="Arial"/>
          <w:color w:val="0D4259"/>
          <w:sz w:val="20"/>
          <w:szCs w:val="20"/>
          <w:lang w:eastAsia="pl-PL"/>
        </w:rPr>
        <w:t>SEKCJA I - ZAMAWIAJĄCY</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1.1.) Rola zamawiającego</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Postępowanie prowadzone jest samodzielnie przez zamawiającego</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1.2.) Nazwa zamawiającego: </w:t>
      </w:r>
      <w:r w:rsidRPr="00F15677">
        <w:rPr>
          <w:rFonts w:ascii="Arial Narrow" w:eastAsia="Times New Roman" w:hAnsi="Arial Narrow" w:cs="Arial"/>
          <w:color w:val="000000"/>
          <w:sz w:val="20"/>
          <w:szCs w:val="20"/>
          <w:lang w:eastAsia="pl-PL"/>
        </w:rPr>
        <w:t>10 Wojskowy Szpital Kliniczny z Polikliniką Samodzielny Publiczny Zakład Opieki Zdrowotnej</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1.3.) Oddział zamawiającego: </w:t>
      </w:r>
      <w:r w:rsidRPr="00F15677">
        <w:rPr>
          <w:rFonts w:ascii="Arial Narrow" w:eastAsia="Times New Roman" w:hAnsi="Arial Narrow" w:cs="Arial"/>
          <w:color w:val="000000"/>
          <w:sz w:val="20"/>
          <w:szCs w:val="20"/>
          <w:lang w:eastAsia="pl-PL"/>
        </w:rPr>
        <w:t>Sekcja Zamówień Publicznych</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1.4) Krajowy Numer Identyfikacyjny: </w:t>
      </w:r>
      <w:r w:rsidRPr="00F15677">
        <w:rPr>
          <w:rFonts w:ascii="Arial Narrow" w:eastAsia="Times New Roman" w:hAnsi="Arial Narrow" w:cs="Arial"/>
          <w:color w:val="000000"/>
          <w:sz w:val="20"/>
          <w:szCs w:val="20"/>
          <w:lang w:eastAsia="pl-PL"/>
        </w:rPr>
        <w:t>REGON 090538318</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1.5) Adres zamawiającego</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1.5.1.) Ulica: </w:t>
      </w:r>
      <w:r w:rsidRPr="00F15677">
        <w:rPr>
          <w:rFonts w:ascii="Arial Narrow" w:eastAsia="Times New Roman" w:hAnsi="Arial Narrow" w:cs="Arial"/>
          <w:color w:val="000000"/>
          <w:sz w:val="20"/>
          <w:szCs w:val="20"/>
          <w:lang w:eastAsia="pl-PL"/>
        </w:rPr>
        <w:t>Powstańców Warszawy 5</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1.5.2.) Miejscowość: </w:t>
      </w:r>
      <w:r w:rsidRPr="00F15677">
        <w:rPr>
          <w:rFonts w:ascii="Arial Narrow" w:eastAsia="Times New Roman" w:hAnsi="Arial Narrow" w:cs="Arial"/>
          <w:color w:val="000000"/>
          <w:sz w:val="20"/>
          <w:szCs w:val="20"/>
          <w:lang w:eastAsia="pl-PL"/>
        </w:rPr>
        <w:t>Bydgoszcz</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1.5.3.) Kod pocztowy: </w:t>
      </w:r>
      <w:r w:rsidRPr="00F15677">
        <w:rPr>
          <w:rFonts w:ascii="Arial Narrow" w:eastAsia="Times New Roman" w:hAnsi="Arial Narrow" w:cs="Arial"/>
          <w:color w:val="000000"/>
          <w:sz w:val="20"/>
          <w:szCs w:val="20"/>
          <w:lang w:eastAsia="pl-PL"/>
        </w:rPr>
        <w:t>85-681</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1.5.4.) Województwo: </w:t>
      </w:r>
      <w:r w:rsidRPr="00F15677">
        <w:rPr>
          <w:rFonts w:ascii="Arial Narrow" w:eastAsia="Times New Roman" w:hAnsi="Arial Narrow" w:cs="Arial"/>
          <w:color w:val="000000"/>
          <w:sz w:val="20"/>
          <w:szCs w:val="20"/>
          <w:lang w:eastAsia="pl-PL"/>
        </w:rPr>
        <w:t>kujawsko-pomorskie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1.5.5.) Kraj: </w:t>
      </w:r>
      <w:r w:rsidRPr="00F15677">
        <w:rPr>
          <w:rFonts w:ascii="Arial Narrow" w:eastAsia="Times New Roman" w:hAnsi="Arial Narrow" w:cs="Arial"/>
          <w:color w:val="000000"/>
          <w:sz w:val="20"/>
          <w:szCs w:val="20"/>
          <w:lang w:eastAsia="pl-PL"/>
        </w:rPr>
        <w:t>Polska</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1.5.6.) Lokalizacja NUTS 3: </w:t>
      </w:r>
      <w:r w:rsidRPr="00F15677">
        <w:rPr>
          <w:rFonts w:ascii="Arial Narrow" w:eastAsia="Times New Roman" w:hAnsi="Arial Narrow" w:cs="Arial"/>
          <w:color w:val="000000"/>
          <w:sz w:val="20"/>
          <w:szCs w:val="20"/>
          <w:lang w:eastAsia="pl-PL"/>
        </w:rPr>
        <w:t>PL613 - Bydgosko-toruński</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1.5.7.) Numer telefonu: </w:t>
      </w:r>
      <w:r w:rsidRPr="00F15677">
        <w:rPr>
          <w:rFonts w:ascii="Arial Narrow" w:eastAsia="Times New Roman" w:hAnsi="Arial Narrow" w:cs="Arial"/>
          <w:color w:val="000000"/>
          <w:sz w:val="20"/>
          <w:szCs w:val="20"/>
          <w:lang w:eastAsia="pl-PL"/>
        </w:rPr>
        <w:t>261 417 449</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1.5.9.) Adres poczty elektronicznej: </w:t>
      </w:r>
      <w:r w:rsidRPr="00F15677">
        <w:rPr>
          <w:rFonts w:ascii="Arial Narrow" w:eastAsia="Times New Roman" w:hAnsi="Arial Narrow" w:cs="Arial"/>
          <w:color w:val="000000"/>
          <w:sz w:val="20"/>
          <w:szCs w:val="20"/>
          <w:lang w:eastAsia="pl-PL"/>
        </w:rPr>
        <w:t>barbara.choroszynska@10wsk.mil.pl</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1.5.10.) Adres strony internetowej zamawiającego: </w:t>
      </w:r>
      <w:r w:rsidRPr="00F15677">
        <w:rPr>
          <w:rFonts w:ascii="Arial Narrow" w:eastAsia="Times New Roman" w:hAnsi="Arial Narrow" w:cs="Arial"/>
          <w:color w:val="000000"/>
          <w:sz w:val="20"/>
          <w:szCs w:val="20"/>
          <w:lang w:eastAsia="pl-PL"/>
        </w:rPr>
        <w:t>www.10wsk.mil.pl</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1.6.) Rodzaj zamawiającego: </w:t>
      </w:r>
      <w:r w:rsidRPr="00F15677">
        <w:rPr>
          <w:rFonts w:ascii="Arial Narrow" w:eastAsia="Times New Roman" w:hAnsi="Arial Narrow" w:cs="Arial"/>
          <w:color w:val="000000"/>
          <w:sz w:val="20"/>
          <w:szCs w:val="20"/>
          <w:lang w:eastAsia="pl-PL"/>
        </w:rPr>
        <w:t>Zamawiający publiczny - jednostka sektora finansów publicznych - samodzielny publiczny zakład opieki zdrowotnej</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1.7.) Przedmiot działalności zamawiającego: </w:t>
      </w:r>
      <w:r w:rsidRPr="00F15677">
        <w:rPr>
          <w:rFonts w:ascii="Arial Narrow" w:eastAsia="Times New Roman" w:hAnsi="Arial Narrow" w:cs="Arial"/>
          <w:color w:val="000000"/>
          <w:sz w:val="20"/>
          <w:szCs w:val="20"/>
          <w:lang w:eastAsia="pl-PL"/>
        </w:rPr>
        <w:t>Zdrowie</w:t>
      </w:r>
    </w:p>
    <w:p w:rsidR="00F15677" w:rsidRPr="00F15677" w:rsidRDefault="00F15677" w:rsidP="00F1567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F15677">
        <w:rPr>
          <w:rFonts w:ascii="Arial Narrow" w:eastAsia="Times New Roman" w:hAnsi="Arial Narrow" w:cs="Arial"/>
          <w:color w:val="0D4259"/>
          <w:sz w:val="20"/>
          <w:szCs w:val="20"/>
          <w:lang w:eastAsia="pl-PL"/>
        </w:rPr>
        <w:t>SEKCJA II – INFORMACJE PODSTAWOWE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2.1.) Ogłoszenie dotyczy:</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Zamówienia publicznego</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2.2.) Ogłoszenie dotyczy usług społecznych i innych szczególnych usług: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2.3.) Nazwa zamówienia albo umowy ramowej:</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Dostawy sukcesywne sprzętu jednorazowego użytku dla Chirurgii Naczyniowej na okres 12 miesięcy</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2.4.) Identyfikator postępowania: </w:t>
      </w:r>
      <w:r w:rsidRPr="00F15677">
        <w:rPr>
          <w:rFonts w:ascii="Arial Narrow" w:eastAsia="Times New Roman" w:hAnsi="Arial Narrow" w:cs="Arial"/>
          <w:color w:val="000000"/>
          <w:sz w:val="20"/>
          <w:szCs w:val="20"/>
          <w:lang w:eastAsia="pl-PL"/>
        </w:rPr>
        <w:t>ocds-148610-ce2aa027-3780-46e6-a141-135010d48aaa</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2.5.) Numer ogłoszenia: </w:t>
      </w:r>
      <w:r w:rsidRPr="00F15677">
        <w:rPr>
          <w:rFonts w:ascii="Arial Narrow" w:eastAsia="Times New Roman" w:hAnsi="Arial Narrow" w:cs="Arial"/>
          <w:color w:val="000000"/>
          <w:sz w:val="20"/>
          <w:szCs w:val="20"/>
          <w:lang w:eastAsia="pl-PL"/>
        </w:rPr>
        <w:t>2025/BZP 00358831</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2.6.) Wersja ogłoszenia: </w:t>
      </w:r>
      <w:r w:rsidRPr="00F15677">
        <w:rPr>
          <w:rFonts w:ascii="Arial Narrow" w:eastAsia="Times New Roman" w:hAnsi="Arial Narrow" w:cs="Arial"/>
          <w:color w:val="000000"/>
          <w:sz w:val="20"/>
          <w:szCs w:val="20"/>
          <w:lang w:eastAsia="pl-PL"/>
        </w:rPr>
        <w:t>01</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2.7.) Data ogłoszenia: </w:t>
      </w:r>
      <w:r w:rsidRPr="00F15677">
        <w:rPr>
          <w:rFonts w:ascii="Arial Narrow" w:eastAsia="Times New Roman" w:hAnsi="Arial Narrow" w:cs="Arial"/>
          <w:color w:val="000000"/>
          <w:sz w:val="20"/>
          <w:szCs w:val="20"/>
          <w:lang w:eastAsia="pl-PL"/>
        </w:rPr>
        <w:t>2025-08-04</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2.8.) Zamówienie albo umowa ramowa zostały ujęte w planie postępowań: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2.11.) O udzielenie zamówienia mogą ubiegać się wyłącznie wykonawcy, o których mowa w art. 94 ustawy: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2.14.) Czy zamówienie albo umowa ramowa dotyczy projektu lub programu współfinansowanego ze środków Unii Europejskiej: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2.16.) Tryb udzielenia zamówienia wraz z podstawą prawną</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Zamówienie udzielane jest w trybie podstawowym na podstawie: art. 275 pkt 1 ustawy</w:t>
      </w:r>
    </w:p>
    <w:p w:rsidR="00F15677" w:rsidRPr="00F15677" w:rsidRDefault="00F15677" w:rsidP="00F1567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F15677">
        <w:rPr>
          <w:rFonts w:ascii="Arial Narrow" w:eastAsia="Times New Roman" w:hAnsi="Arial Narrow" w:cs="Arial"/>
          <w:color w:val="0D4259"/>
          <w:sz w:val="20"/>
          <w:szCs w:val="20"/>
          <w:lang w:eastAsia="pl-PL"/>
        </w:rPr>
        <w:t>SEKCJA III – UDOSTĘPNIANIE DOKUMENTÓW ZAMÓWIENIA I KOMUNIKACJA</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3.1.) Adres strony internetowej prowadzonego postępowania</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https://e-propublico.pl</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3.2.) Zamawiający zastrzega dostęp do dokumentów zamówienia: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lastRenderedPageBreak/>
        <w:t>3.4.) Wykonawcy zobowiązani są do składania ofert, wniosków o dopuszczenie do udziału w postępowaniu, oświadczeń oraz innych dokumentów wyłącznie przy użyciu środków komunikacji elektronicznej: </w:t>
      </w:r>
      <w:r w:rsidRPr="00F15677">
        <w:rPr>
          <w:rFonts w:ascii="Arial Narrow" w:eastAsia="Times New Roman" w:hAnsi="Arial Narrow" w:cs="Arial"/>
          <w:color w:val="000000"/>
          <w:sz w:val="20"/>
          <w:szCs w:val="20"/>
          <w:lang w:eastAsia="pl-PL"/>
        </w:rPr>
        <w:t>Tak</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3.5.) Informacje o środkach komunikacji elektronicznej, przy użyciu których zamawiający będzie komunikował się z wykonawcami - adres strony internetowej: </w:t>
      </w:r>
      <w:r w:rsidRPr="00F15677">
        <w:rPr>
          <w:rFonts w:ascii="Arial Narrow" w:eastAsia="Times New Roman" w:hAnsi="Arial Narrow" w:cs="Arial"/>
          <w:color w:val="000000"/>
          <w:sz w:val="20"/>
          <w:szCs w:val="20"/>
          <w:lang w:eastAsia="pl-PL"/>
        </w:rPr>
        <w:t>https://e-propublico.pl</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3.6.) Wymagania techniczne i organizacyjne dotyczące korespondencji elektronicznej: </w:t>
      </w:r>
      <w:r w:rsidRPr="00F15677">
        <w:rPr>
          <w:rFonts w:ascii="Arial Narrow" w:eastAsia="Times New Roman" w:hAnsi="Arial Narrow" w:cs="Arial"/>
          <w:color w:val="000000"/>
          <w:sz w:val="20"/>
          <w:szCs w:val="20"/>
          <w:lang w:eastAsia="pl-PL"/>
        </w:rPr>
        <w:t>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3.8.) Zamawiający wymaga sporządzenia i przedstawienia ofert przy użyciu narzędzi elektronicznego modelowania danych budowlanych lub innych podobnych narzędzi, które nie są ogólnie dostępne: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3.12.) Oferta - katalog elektroniczny: </w:t>
      </w:r>
      <w:r w:rsidRPr="00F15677">
        <w:rPr>
          <w:rFonts w:ascii="Arial Narrow" w:eastAsia="Times New Roman" w:hAnsi="Arial Narrow" w:cs="Arial"/>
          <w:color w:val="000000"/>
          <w:sz w:val="20"/>
          <w:szCs w:val="20"/>
          <w:lang w:eastAsia="pl-PL"/>
        </w:rPr>
        <w:t>Nie dotyczy</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3.14.) Języki, w jakich mogą być sporządzane dokumenty składane w postępowaniu:</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polski</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3.15.) RODO (obowiązek informacyjny): </w:t>
      </w:r>
      <w:r w:rsidRPr="00F15677">
        <w:rPr>
          <w:rFonts w:ascii="Arial Narrow" w:eastAsia="Times New Roman" w:hAnsi="Arial Narrow" w:cs="Arial"/>
          <w:color w:val="00000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3.16.) RODO (ograniczenia stosowania): </w:t>
      </w:r>
      <w:r w:rsidRPr="00F15677">
        <w:rPr>
          <w:rFonts w:ascii="Arial Narrow" w:eastAsia="Times New Roman" w:hAnsi="Arial Narrow" w:cs="Arial"/>
          <w:color w:val="000000"/>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w:t>
      </w:r>
      <w:r w:rsidRPr="00F15677">
        <w:rPr>
          <w:rFonts w:ascii="Arial Narrow" w:eastAsia="Times New Roman" w:hAnsi="Arial Narrow" w:cs="Arial"/>
          <w:color w:val="000000"/>
          <w:sz w:val="20"/>
          <w:szCs w:val="20"/>
          <w:lang w:eastAsia="pl-PL"/>
        </w:rPr>
        <w:lastRenderedPageBreak/>
        <w:t>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F15677" w:rsidRPr="00F15677" w:rsidRDefault="00F15677" w:rsidP="00F1567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F15677">
        <w:rPr>
          <w:rFonts w:ascii="Arial Narrow" w:eastAsia="Times New Roman" w:hAnsi="Arial Narrow" w:cs="Arial"/>
          <w:color w:val="0D4259"/>
          <w:sz w:val="20"/>
          <w:szCs w:val="20"/>
          <w:lang w:eastAsia="pl-PL"/>
        </w:rPr>
        <w:t>SEKCJA IV – PRZEDMIOT ZAMÓWIENIA</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4.1.) Informacje ogólne odnoszące się do przedmiotu zamówienia.</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4.1.1.) Przed wszczęciem postępowania przeprowadzono konsultacje rynkowe: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4.1.2.) Numer referencyjny: </w:t>
      </w:r>
      <w:r w:rsidRPr="00F15677">
        <w:rPr>
          <w:rFonts w:ascii="Arial Narrow" w:eastAsia="Times New Roman" w:hAnsi="Arial Narrow" w:cs="Arial"/>
          <w:color w:val="000000"/>
          <w:sz w:val="20"/>
          <w:szCs w:val="20"/>
          <w:lang w:eastAsia="pl-PL"/>
        </w:rPr>
        <w:t>83/2025</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4.1.3.) Rodzaj zamówienia: </w:t>
      </w:r>
      <w:r w:rsidRPr="00F15677">
        <w:rPr>
          <w:rFonts w:ascii="Arial Narrow" w:eastAsia="Times New Roman" w:hAnsi="Arial Narrow" w:cs="Arial"/>
          <w:color w:val="000000"/>
          <w:sz w:val="20"/>
          <w:szCs w:val="20"/>
          <w:lang w:eastAsia="pl-PL"/>
        </w:rPr>
        <w:t>Dostawy</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4.1.4.) Zamawiający udziela zamówienia w częściach, z których każda stanowi przedmiot odrębnego postępowania: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4.1.8.) Możliwe jest składanie ofert częściowych: </w:t>
      </w:r>
      <w:r w:rsidRPr="00F15677">
        <w:rPr>
          <w:rFonts w:ascii="Arial Narrow" w:eastAsia="Times New Roman" w:hAnsi="Arial Narrow" w:cs="Arial"/>
          <w:color w:val="000000"/>
          <w:sz w:val="20"/>
          <w:szCs w:val="20"/>
          <w:lang w:eastAsia="pl-PL"/>
        </w:rPr>
        <w:t>Tak</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4.1.9.) Liczba części: </w:t>
      </w:r>
      <w:r w:rsidRPr="00F15677">
        <w:rPr>
          <w:rFonts w:ascii="Arial Narrow" w:eastAsia="Times New Roman" w:hAnsi="Arial Narrow" w:cs="Arial"/>
          <w:color w:val="000000"/>
          <w:sz w:val="20"/>
          <w:szCs w:val="20"/>
          <w:lang w:eastAsia="pl-PL"/>
        </w:rPr>
        <w:t>2</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4.1.10.) Ofertę można składać na wszystkie części</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4.1.11.) Zamawiający ogranicza liczbę części zamówienia, którą można udzielić jednemu wykonawcy: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4.1.13.) Zamawiający uwzględnia aspekty społeczne, środowiskowe lub etykiety w opisie przedmiotu zamówienia: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 Informacje szczegółowe odnoszące się do przedmiotu zamówienia:</w:t>
      </w:r>
    </w:p>
    <w:p w:rsidR="00F15677" w:rsidRPr="00F15677" w:rsidRDefault="00F15677" w:rsidP="00F15677">
      <w:pPr>
        <w:shd w:val="clear" w:color="auto" w:fill="F8F8F8"/>
        <w:spacing w:before="100" w:beforeAutospacing="1"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Część 1</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4.2.2.) Krótki opis przedmiotu zamówienia</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Balony uwalniające lek - Zgodnie z formularzem cenowym i SWZ</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4.2.6.) Główny kod CPV: </w:t>
      </w:r>
      <w:r w:rsidRPr="00F15677">
        <w:rPr>
          <w:rFonts w:ascii="Arial Narrow" w:eastAsia="Times New Roman" w:hAnsi="Arial Narrow" w:cs="Arial"/>
          <w:color w:val="000000"/>
          <w:sz w:val="20"/>
          <w:szCs w:val="20"/>
          <w:lang w:eastAsia="pl-PL"/>
        </w:rPr>
        <w:t>33141240-4 - Akcesoria cewnikowe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4.2.8.) Zamówienie obejmuje opcje: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4.2.10.) Okres realizacji zamówienia albo umowy ramowej: </w:t>
      </w:r>
      <w:r w:rsidRPr="00F15677">
        <w:rPr>
          <w:rFonts w:ascii="Arial Narrow" w:eastAsia="Times New Roman" w:hAnsi="Arial Narrow" w:cs="Arial"/>
          <w:color w:val="000000"/>
          <w:sz w:val="20"/>
          <w:szCs w:val="20"/>
          <w:lang w:eastAsia="pl-PL"/>
        </w:rPr>
        <w:t>12 miesiące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4.2.11.) Zamawiający przewiduje wznowienia: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 Kryteria oceny ofert:</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4.3.2.) Sposób określania wagi kryteriów oceny ofert: </w:t>
      </w:r>
      <w:r w:rsidRPr="00F15677">
        <w:rPr>
          <w:rFonts w:ascii="Arial Narrow" w:eastAsia="Times New Roman" w:hAnsi="Arial Narrow" w:cs="Arial"/>
          <w:color w:val="000000"/>
          <w:sz w:val="20"/>
          <w:szCs w:val="20"/>
          <w:lang w:eastAsia="pl-PL"/>
        </w:rPr>
        <w:t>Procentowo</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4.3.3.) Stosowane kryteria oceny ofert: </w:t>
      </w:r>
      <w:r w:rsidRPr="00F15677">
        <w:rPr>
          <w:rFonts w:ascii="Arial Narrow" w:eastAsia="Times New Roman" w:hAnsi="Arial Narrow" w:cs="Arial"/>
          <w:color w:val="000000"/>
          <w:sz w:val="20"/>
          <w:szCs w:val="20"/>
          <w:lang w:eastAsia="pl-PL"/>
        </w:rPr>
        <w:t>Kryterium ceny oraz kryteria jakościowe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Kryterium 1</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4.3.5.) Nazwa kryterium: </w:t>
      </w:r>
      <w:r w:rsidRPr="00F15677">
        <w:rPr>
          <w:rFonts w:ascii="Arial Narrow" w:eastAsia="Times New Roman" w:hAnsi="Arial Narrow" w:cs="Arial"/>
          <w:color w:val="000000"/>
          <w:sz w:val="20"/>
          <w:szCs w:val="20"/>
          <w:lang w:eastAsia="pl-PL"/>
        </w:rPr>
        <w:t>Cena</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4.3.6.) Waga: </w:t>
      </w:r>
      <w:r w:rsidRPr="00F15677">
        <w:rPr>
          <w:rFonts w:ascii="Arial Narrow" w:eastAsia="Times New Roman" w:hAnsi="Arial Narrow" w:cs="Arial"/>
          <w:color w:val="000000"/>
          <w:sz w:val="20"/>
          <w:szCs w:val="20"/>
          <w:lang w:eastAsia="pl-PL"/>
        </w:rPr>
        <w:t>60</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Kryterium 2</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4.3.4.) Rodzaj kryterium: </w:t>
      </w:r>
      <w:r w:rsidRPr="00F15677">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lastRenderedPageBreak/>
        <w:t>4.3.5.) Nazwa kryterium: </w:t>
      </w:r>
      <w:r w:rsidRPr="00F15677">
        <w:rPr>
          <w:rFonts w:ascii="Arial Narrow" w:eastAsia="Times New Roman" w:hAnsi="Arial Narrow" w:cs="Arial"/>
          <w:color w:val="000000"/>
          <w:sz w:val="20"/>
          <w:szCs w:val="20"/>
          <w:lang w:eastAsia="pl-PL"/>
        </w:rPr>
        <w:t>Termin uzupełnienia Banku</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4.3.6.) Waga: </w:t>
      </w:r>
      <w:r w:rsidRPr="00F15677">
        <w:rPr>
          <w:rFonts w:ascii="Arial Narrow" w:eastAsia="Times New Roman" w:hAnsi="Arial Narrow" w:cs="Arial"/>
          <w:color w:val="000000"/>
          <w:sz w:val="20"/>
          <w:szCs w:val="20"/>
          <w:lang w:eastAsia="pl-PL"/>
        </w:rPr>
        <w:t>20</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Kryterium 3</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4.3.4.) Rodzaj kryterium: </w:t>
      </w:r>
      <w:r w:rsidRPr="00F15677">
        <w:rPr>
          <w:rFonts w:ascii="Arial Narrow" w:eastAsia="Times New Roman" w:hAnsi="Arial Narrow" w:cs="Arial"/>
          <w:color w:val="000000"/>
          <w:sz w:val="20"/>
          <w:szCs w:val="20"/>
          <w:lang w:eastAsia="pl-PL"/>
        </w:rPr>
        <w:t>inne.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4.3.5.) Nazwa kryterium: </w:t>
      </w:r>
      <w:r w:rsidRPr="00F15677">
        <w:rPr>
          <w:rFonts w:ascii="Arial Narrow" w:eastAsia="Times New Roman" w:hAnsi="Arial Narrow" w:cs="Arial"/>
          <w:color w:val="000000"/>
          <w:sz w:val="20"/>
          <w:szCs w:val="20"/>
          <w:lang w:eastAsia="pl-PL"/>
        </w:rPr>
        <w:t>Termin płatności</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4.3.6.) Waga: </w:t>
      </w:r>
      <w:r w:rsidRPr="00F15677">
        <w:rPr>
          <w:rFonts w:ascii="Arial Narrow" w:eastAsia="Times New Roman" w:hAnsi="Arial Narrow" w:cs="Arial"/>
          <w:color w:val="000000"/>
          <w:sz w:val="20"/>
          <w:szCs w:val="20"/>
          <w:lang w:eastAsia="pl-PL"/>
        </w:rPr>
        <w:t>20</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8F8F8"/>
        <w:spacing w:before="100" w:beforeAutospacing="1"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Część 2</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4.2.2.) Krótki opis przedmiotu zamówienia</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Cewnik do aspiracji skrzeplin - Zgodnie z formularzem cenowym i SWZ</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4.2.6.) Główny kod CPV: </w:t>
      </w:r>
      <w:r w:rsidRPr="00F15677">
        <w:rPr>
          <w:rFonts w:ascii="Arial Narrow" w:eastAsia="Times New Roman" w:hAnsi="Arial Narrow" w:cs="Arial"/>
          <w:color w:val="000000"/>
          <w:sz w:val="20"/>
          <w:szCs w:val="20"/>
          <w:lang w:eastAsia="pl-PL"/>
        </w:rPr>
        <w:t>33141200-2 - Cewniki</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4.2.8.) Zamówienie obejmuje opcje: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4.2.10.) Okres realizacji zamówienia albo umowy ramowej: </w:t>
      </w:r>
      <w:r w:rsidRPr="00F15677">
        <w:rPr>
          <w:rFonts w:ascii="Arial Narrow" w:eastAsia="Times New Roman" w:hAnsi="Arial Narrow" w:cs="Arial"/>
          <w:color w:val="000000"/>
          <w:sz w:val="20"/>
          <w:szCs w:val="20"/>
          <w:lang w:eastAsia="pl-PL"/>
        </w:rPr>
        <w:t>12 miesiące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4.2.11.) Zamawiający przewiduje wznowienia: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 Kryteria oceny ofert:</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4.3.2.) Sposób określania wagi kryteriów oceny ofert: </w:t>
      </w:r>
      <w:r w:rsidRPr="00F15677">
        <w:rPr>
          <w:rFonts w:ascii="Arial Narrow" w:eastAsia="Times New Roman" w:hAnsi="Arial Narrow" w:cs="Arial"/>
          <w:color w:val="000000"/>
          <w:sz w:val="20"/>
          <w:szCs w:val="20"/>
          <w:lang w:eastAsia="pl-PL"/>
        </w:rPr>
        <w:t>Procentowo</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4.3.3.) Stosowane kryteria oceny ofert: </w:t>
      </w:r>
      <w:r w:rsidRPr="00F15677">
        <w:rPr>
          <w:rFonts w:ascii="Arial Narrow" w:eastAsia="Times New Roman" w:hAnsi="Arial Narrow" w:cs="Arial"/>
          <w:color w:val="000000"/>
          <w:sz w:val="20"/>
          <w:szCs w:val="20"/>
          <w:lang w:eastAsia="pl-PL"/>
        </w:rPr>
        <w:t>Kryterium ceny oraz kryteria jakościowe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Kryterium 1</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4.3.5.) Nazwa kryterium: </w:t>
      </w:r>
      <w:r w:rsidRPr="00F15677">
        <w:rPr>
          <w:rFonts w:ascii="Arial Narrow" w:eastAsia="Times New Roman" w:hAnsi="Arial Narrow" w:cs="Arial"/>
          <w:color w:val="000000"/>
          <w:sz w:val="20"/>
          <w:szCs w:val="20"/>
          <w:lang w:eastAsia="pl-PL"/>
        </w:rPr>
        <w:t>Cena</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4.3.6.) Waga: </w:t>
      </w:r>
      <w:r w:rsidRPr="00F15677">
        <w:rPr>
          <w:rFonts w:ascii="Arial Narrow" w:eastAsia="Times New Roman" w:hAnsi="Arial Narrow" w:cs="Arial"/>
          <w:color w:val="000000"/>
          <w:sz w:val="20"/>
          <w:szCs w:val="20"/>
          <w:lang w:eastAsia="pl-PL"/>
        </w:rPr>
        <w:t>60</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Kryterium 2</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4.3.4.) Rodzaj kryterium: </w:t>
      </w:r>
      <w:r w:rsidRPr="00F15677">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4.3.5.) Nazwa kryterium: </w:t>
      </w:r>
      <w:r w:rsidRPr="00F15677">
        <w:rPr>
          <w:rFonts w:ascii="Arial Narrow" w:eastAsia="Times New Roman" w:hAnsi="Arial Narrow" w:cs="Arial"/>
          <w:color w:val="000000"/>
          <w:sz w:val="20"/>
          <w:szCs w:val="20"/>
          <w:lang w:eastAsia="pl-PL"/>
        </w:rPr>
        <w:t>Termin uzupełnienia Banku</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4.3.6.) Waga: </w:t>
      </w:r>
      <w:r w:rsidRPr="00F15677">
        <w:rPr>
          <w:rFonts w:ascii="Arial Narrow" w:eastAsia="Times New Roman" w:hAnsi="Arial Narrow" w:cs="Arial"/>
          <w:color w:val="000000"/>
          <w:sz w:val="20"/>
          <w:szCs w:val="20"/>
          <w:lang w:eastAsia="pl-PL"/>
        </w:rPr>
        <w:t>20</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Kryterium 3</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4.3.4.) Rodzaj kryterium: </w:t>
      </w:r>
      <w:r w:rsidRPr="00F15677">
        <w:rPr>
          <w:rFonts w:ascii="Arial Narrow" w:eastAsia="Times New Roman" w:hAnsi="Arial Narrow" w:cs="Arial"/>
          <w:color w:val="000000"/>
          <w:sz w:val="20"/>
          <w:szCs w:val="20"/>
          <w:lang w:eastAsia="pl-PL"/>
        </w:rPr>
        <w:t>inne.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4.3.5.) Nazwa kryterium: </w:t>
      </w:r>
      <w:r w:rsidRPr="00F15677">
        <w:rPr>
          <w:rFonts w:ascii="Arial Narrow" w:eastAsia="Times New Roman" w:hAnsi="Arial Narrow" w:cs="Arial"/>
          <w:color w:val="000000"/>
          <w:sz w:val="20"/>
          <w:szCs w:val="20"/>
          <w:lang w:eastAsia="pl-PL"/>
        </w:rPr>
        <w:t>Termin płatności</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4.3.6.) Waga: </w:t>
      </w:r>
      <w:r w:rsidRPr="00F15677">
        <w:rPr>
          <w:rFonts w:ascii="Arial Narrow" w:eastAsia="Times New Roman" w:hAnsi="Arial Narrow" w:cs="Arial"/>
          <w:color w:val="000000"/>
          <w:sz w:val="20"/>
          <w:szCs w:val="20"/>
          <w:lang w:eastAsia="pl-PL"/>
        </w:rPr>
        <w:t>20</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F15677">
        <w:rPr>
          <w:rFonts w:ascii="Arial Narrow" w:eastAsia="Times New Roman" w:hAnsi="Arial Narrow" w:cs="Arial"/>
          <w:color w:val="0D4259"/>
          <w:sz w:val="20"/>
          <w:szCs w:val="20"/>
          <w:lang w:eastAsia="pl-PL"/>
        </w:rPr>
        <w:t>SEKCJA V - KWALIFIKACJA WYKONAWCÓW</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5.1.) Zamawiający przewiduje fakultatywne podstawy wykluczenia: </w:t>
      </w:r>
      <w:r w:rsidRPr="00F15677">
        <w:rPr>
          <w:rFonts w:ascii="Arial Narrow" w:eastAsia="Times New Roman" w:hAnsi="Arial Narrow" w:cs="Arial"/>
          <w:color w:val="000000"/>
          <w:sz w:val="20"/>
          <w:szCs w:val="20"/>
          <w:lang w:eastAsia="pl-PL"/>
        </w:rPr>
        <w:t>Tak</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5.2.) Fakultatywne podstawy wykluczenia:</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Art. 109 ust. 1 pkt 1</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Art. 109 ust. 1 pkt 4</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Art. 109 ust. 1 pkt 10</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5.3.) Warunki udziału w postępowaniu: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5.5.) Zamawiający wymaga złożenia oświadczenia, o którym mowa w art.125 ust. 1 ustawy: </w:t>
      </w:r>
      <w:r w:rsidRPr="00F15677">
        <w:rPr>
          <w:rFonts w:ascii="Arial Narrow" w:eastAsia="Times New Roman" w:hAnsi="Arial Narrow" w:cs="Arial"/>
          <w:color w:val="000000"/>
          <w:sz w:val="20"/>
          <w:szCs w:val="20"/>
          <w:lang w:eastAsia="pl-PL"/>
        </w:rPr>
        <w:t>Tak</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5.6.) Wykaz podmiotowych środków dowodowych na potwierdzenie niepodlegania wykluczeniu: </w:t>
      </w:r>
      <w:r w:rsidRPr="00F15677">
        <w:rPr>
          <w:rFonts w:ascii="Arial Narrow" w:eastAsia="Times New Roman" w:hAnsi="Arial Narrow" w:cs="Arial"/>
          <w:color w:val="000000"/>
          <w:sz w:val="20"/>
          <w:szCs w:val="20"/>
          <w:lang w:eastAsia="pl-PL"/>
        </w:rPr>
        <w:t>* 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F15677">
        <w:rPr>
          <w:rFonts w:ascii="Arial Narrow" w:eastAsia="Times New Roman" w:hAnsi="Arial Narrow" w:cs="Arial"/>
          <w:color w:val="000000"/>
          <w:sz w:val="20"/>
          <w:szCs w:val="20"/>
          <w:lang w:eastAsia="pl-PL"/>
        </w:rPr>
        <w:br/>
        <w:t>* Oświadczenie wykonawcy o aktualności informacji zawartych w oświadczeniu o którym mowa w art. 125 ust. 1 ustawy Pzp, w zakresie podstaw wykluczenia z postępowania wskazanych przez Zamawiającego.;</w:t>
      </w:r>
      <w:r w:rsidRPr="00F15677">
        <w:rPr>
          <w:rFonts w:ascii="Arial Narrow" w:eastAsia="Times New Roman" w:hAnsi="Arial Narrow" w:cs="Arial"/>
          <w:color w:val="000000"/>
          <w:sz w:val="20"/>
          <w:szCs w:val="20"/>
          <w:lang w:eastAsia="pl-PL"/>
        </w:rPr>
        <w:br/>
        <w:t xml:space="preserve">* 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w:t>
      </w:r>
      <w:r w:rsidRPr="00F15677">
        <w:rPr>
          <w:rFonts w:ascii="Arial Narrow" w:eastAsia="Times New Roman" w:hAnsi="Arial Narrow" w:cs="Arial"/>
          <w:color w:val="000000"/>
          <w:sz w:val="20"/>
          <w:szCs w:val="20"/>
          <w:lang w:eastAsia="pl-PL"/>
        </w:rPr>
        <w:lastRenderedPageBreak/>
        <w:t>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F15677">
        <w:rPr>
          <w:rFonts w:ascii="Arial Narrow" w:eastAsia="Times New Roman" w:hAnsi="Arial Narrow" w:cs="Arial"/>
          <w:color w:val="000000"/>
          <w:sz w:val="20"/>
          <w:szCs w:val="20"/>
          <w:lang w:eastAsia="pl-PL"/>
        </w:rPr>
        <w:br/>
        <w:t>*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5.8.) Wykaz przedmiotowych środków dowodowych:</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 Oświadczenia Wykonawcy o posiadaniu wymaganych przepisami prawa dopuszczeń (zgłoszenie, powiadomienie) na oferowany asortyment dla wszystkich zadań oraz zobowiązanie do przedstawienia ich na wezwanie Zamawiającego.;</w:t>
      </w:r>
      <w:r w:rsidRPr="00F15677">
        <w:rPr>
          <w:rFonts w:ascii="Arial Narrow" w:eastAsia="Times New Roman" w:hAnsi="Arial Narrow" w:cs="Arial"/>
          <w:color w:val="4A4A4A"/>
          <w:sz w:val="20"/>
          <w:szCs w:val="20"/>
          <w:lang w:eastAsia="pl-PL"/>
        </w:rPr>
        <w:br/>
        <w:t>- Katalogi, foldery, karty techniczne lub opisy przedmiotu zamówienia potwierdzające parametry techniczne oferowanego asortymentu ze wskazaniem strony dokumentu, potwierdzającego posiadany parametr dla wszystkich zadań;</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5.9.) Zamawiający przewiduje uzupełnienie przedmiotowych środków dowodowych: </w:t>
      </w:r>
      <w:r w:rsidRPr="00F15677">
        <w:rPr>
          <w:rFonts w:ascii="Arial Narrow" w:eastAsia="Times New Roman" w:hAnsi="Arial Narrow" w:cs="Arial"/>
          <w:color w:val="000000"/>
          <w:sz w:val="20"/>
          <w:szCs w:val="20"/>
          <w:lang w:eastAsia="pl-PL"/>
        </w:rPr>
        <w:t>Tak</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5.10.) Przedmiotowe środki dowodowe podlegające uzupełnieniu po złożeniu oferty:</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 Oświadczenia Wykonawcy o posiadaniu wymaganych przepisami prawa dopuszczeń (zgłoszenie, powiadomienie) na oferowany asortyment dla wszystkich zadań oraz zobowiązanie do przedstawienia ich na wezwanie Zamawiającego.;</w:t>
      </w:r>
      <w:r w:rsidRPr="00F15677">
        <w:rPr>
          <w:rFonts w:ascii="Arial Narrow" w:eastAsia="Times New Roman" w:hAnsi="Arial Narrow" w:cs="Arial"/>
          <w:color w:val="4A4A4A"/>
          <w:sz w:val="20"/>
          <w:szCs w:val="20"/>
          <w:lang w:eastAsia="pl-PL"/>
        </w:rPr>
        <w:br/>
        <w:t>- Katalogi, foldery, karty techniczne lub opisy przedmiotu zamówienia potwierdzające parametry techniczne oferowanego asortymentu ze wskazaniem strony dokumentu, potwierdzającego posiadany parametr dla wszystkich zadań;</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5.11.) Wykaz innych wymaganych oświadczeń lub dokumentów:</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F15677">
        <w:rPr>
          <w:rFonts w:ascii="Arial Narrow" w:eastAsia="Times New Roman" w:hAnsi="Arial Narrow" w:cs="Arial"/>
          <w:color w:val="4A4A4A"/>
          <w:sz w:val="20"/>
          <w:szCs w:val="20"/>
          <w:lang w:eastAsia="pl-PL"/>
        </w:rPr>
        <w:br/>
        <w:t>Formularz Oferty</w:t>
      </w:r>
      <w:r w:rsidRPr="00F15677">
        <w:rPr>
          <w:rFonts w:ascii="Arial Narrow" w:eastAsia="Times New Roman" w:hAnsi="Arial Narrow" w:cs="Arial"/>
          <w:color w:val="4A4A4A"/>
          <w:sz w:val="20"/>
          <w:szCs w:val="20"/>
          <w:lang w:eastAsia="pl-PL"/>
        </w:rPr>
        <w:br/>
        <w:t>Formularz cenowy</w:t>
      </w:r>
    </w:p>
    <w:p w:rsidR="00F15677" w:rsidRPr="00F15677" w:rsidRDefault="00F15677" w:rsidP="00F1567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F15677">
        <w:rPr>
          <w:rFonts w:ascii="Arial Narrow" w:eastAsia="Times New Roman" w:hAnsi="Arial Narrow" w:cs="Arial"/>
          <w:color w:val="0D4259"/>
          <w:sz w:val="20"/>
          <w:szCs w:val="20"/>
          <w:lang w:eastAsia="pl-PL"/>
        </w:rPr>
        <w:t>SEKCJA VI - WARUNKI ZAMÓWIENIA</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6.1.) Zamawiający wymaga albo dopuszcza oferty wariantowe: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6.3.) Zamawiający przewiduje aukcję elektroniczną: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6.4.) Zamawiający wymaga wadium: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6.5.) Zamawiający wymaga zabezpieczenia należytego wykonania umowy: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6.6.) Wymagania dotyczące składania oferty przez wykonawców wspólnie ubiegających się o udzielenie zamówienia:</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15677">
        <w:rPr>
          <w:rFonts w:ascii="Arial Narrow" w:eastAsia="Times New Roman" w:hAnsi="Arial Narrow" w:cs="Arial"/>
          <w:color w:val="4A4A4A"/>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6.7.) Zamawiający przewiduje unieważnienie postępowania, jeśli środki publiczne, które zamierzał przeznaczyć na sfinansowanie całości lub części zamówienia nie zostały przyznane: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F15677">
        <w:rPr>
          <w:rFonts w:ascii="Arial Narrow" w:eastAsia="Times New Roman" w:hAnsi="Arial Narrow" w:cs="Arial"/>
          <w:color w:val="0D4259"/>
          <w:sz w:val="20"/>
          <w:szCs w:val="20"/>
          <w:lang w:eastAsia="pl-PL"/>
        </w:rPr>
        <w:t>SEKCJA VII - PROJEKTOWANE POSTANOWIENIA UMOWY</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7.1.) Zamawiający przewiduje udzielenia zaliczek: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7.3.) Zamawiający przewiduje zmiany umowy: </w:t>
      </w:r>
      <w:r w:rsidRPr="00F15677">
        <w:rPr>
          <w:rFonts w:ascii="Arial Narrow" w:eastAsia="Times New Roman" w:hAnsi="Arial Narrow" w:cs="Arial"/>
          <w:color w:val="000000"/>
          <w:sz w:val="20"/>
          <w:szCs w:val="20"/>
          <w:lang w:eastAsia="pl-PL"/>
        </w:rPr>
        <w:t>Tak</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7.4.) Rodzaj i zakres zmian umowy oraz warunki ich wprowadzenia:</w:t>
      </w:r>
    </w:p>
    <w:p w:rsidR="00F15677" w:rsidRPr="00F15677" w:rsidRDefault="00F15677" w:rsidP="00F15677">
      <w:pPr>
        <w:shd w:val="clear" w:color="auto" w:fill="FFFFFF"/>
        <w:spacing w:after="0"/>
        <w:rPr>
          <w:rFonts w:ascii="Arial Narrow" w:eastAsia="Times New Roman" w:hAnsi="Arial Narrow" w:cs="Arial"/>
          <w:color w:val="4A4A4A"/>
          <w:sz w:val="20"/>
          <w:szCs w:val="20"/>
          <w:lang w:eastAsia="pl-PL"/>
        </w:rPr>
      </w:pPr>
      <w:r w:rsidRPr="00F15677">
        <w:rPr>
          <w:rFonts w:ascii="Arial Narrow" w:eastAsia="Times New Roman" w:hAnsi="Arial Narrow" w:cs="Arial"/>
          <w:color w:val="4A4A4A"/>
          <w:sz w:val="20"/>
          <w:szCs w:val="20"/>
          <w:lang w:eastAsia="pl-PL"/>
        </w:rPr>
        <w:lastRenderedPageBreak/>
        <w:t>1. Zmiany umowy są dopuszczalne bez ograniczeń w zakresie dozwolonym przez art.455 ust. 1 pkt. 2-4 i ust. 2 ustawy Prawo Zamówień Publicznych. Zmiana umowy w stosunku do treści oferty, na podstawie, której dokonano wyboru Wykonawcy jest możliwa w zakresie opisanym w paragrafie 10 i 11</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7.5.) Zamawiający uwzględnił aspekty społeczne, środowiskowe, innowacyjne lub etykiety związane z realizacją zamówienia: </w:t>
      </w:r>
      <w:r w:rsidRPr="00F15677">
        <w:rPr>
          <w:rFonts w:ascii="Arial Narrow" w:eastAsia="Times New Roman" w:hAnsi="Arial Narrow" w:cs="Arial"/>
          <w:color w:val="000000"/>
          <w:sz w:val="20"/>
          <w:szCs w:val="20"/>
          <w:lang w:eastAsia="pl-PL"/>
        </w:rPr>
        <w:t>Nie</w:t>
      </w:r>
    </w:p>
    <w:p w:rsidR="00F15677" w:rsidRPr="00F15677" w:rsidRDefault="00F15677" w:rsidP="00F15677">
      <w:pPr>
        <w:shd w:val="clear" w:color="auto" w:fill="F8F8F8"/>
        <w:spacing w:before="100" w:beforeAutospacing="1" w:after="0"/>
        <w:outlineLvl w:val="1"/>
        <w:rPr>
          <w:rFonts w:ascii="Arial Narrow" w:eastAsia="Times New Roman" w:hAnsi="Arial Narrow" w:cs="Arial"/>
          <w:color w:val="0D4259"/>
          <w:sz w:val="20"/>
          <w:szCs w:val="20"/>
          <w:lang w:eastAsia="pl-PL"/>
        </w:rPr>
      </w:pPr>
      <w:r w:rsidRPr="00F15677">
        <w:rPr>
          <w:rFonts w:ascii="Arial Narrow" w:eastAsia="Times New Roman" w:hAnsi="Arial Narrow" w:cs="Arial"/>
          <w:color w:val="0D4259"/>
          <w:sz w:val="20"/>
          <w:szCs w:val="20"/>
          <w:lang w:eastAsia="pl-PL"/>
        </w:rPr>
        <w:t>SEKCJA VIII – PROCEDURA</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8.1.) Termin składania ofert: </w:t>
      </w:r>
      <w:r w:rsidRPr="00F15677">
        <w:rPr>
          <w:rFonts w:ascii="Arial Narrow" w:eastAsia="Times New Roman" w:hAnsi="Arial Narrow" w:cs="Arial"/>
          <w:color w:val="000000"/>
          <w:sz w:val="20"/>
          <w:szCs w:val="20"/>
          <w:lang w:eastAsia="pl-PL"/>
        </w:rPr>
        <w:t>2025-08-12 08:00</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8.2.) Miejsce składania ofert: </w:t>
      </w:r>
      <w:r w:rsidRPr="00F15677">
        <w:rPr>
          <w:rFonts w:ascii="Arial Narrow" w:eastAsia="Times New Roman" w:hAnsi="Arial Narrow" w:cs="Arial"/>
          <w:color w:val="000000"/>
          <w:sz w:val="20"/>
          <w:szCs w:val="20"/>
          <w:lang w:eastAsia="pl-PL"/>
        </w:rPr>
        <w:t>Drogą elektroniczną za pośrednictwem: https://e-propublico.pl</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8.3.) Termin otwarcia ofert: </w:t>
      </w:r>
      <w:r w:rsidRPr="00F15677">
        <w:rPr>
          <w:rFonts w:ascii="Arial Narrow" w:eastAsia="Times New Roman" w:hAnsi="Arial Narrow" w:cs="Arial"/>
          <w:color w:val="000000"/>
          <w:sz w:val="20"/>
          <w:szCs w:val="20"/>
          <w:lang w:eastAsia="pl-PL"/>
        </w:rPr>
        <w:t>2025-08-12 08:30</w:t>
      </w:r>
    </w:p>
    <w:p w:rsidR="00F15677" w:rsidRPr="00F15677" w:rsidRDefault="00F15677" w:rsidP="00F15677">
      <w:pPr>
        <w:shd w:val="clear" w:color="auto" w:fill="FFFFFF"/>
        <w:spacing w:after="0"/>
        <w:outlineLvl w:val="2"/>
        <w:rPr>
          <w:rFonts w:ascii="Arial Narrow" w:eastAsia="Times New Roman" w:hAnsi="Arial Narrow" w:cs="Arial"/>
          <w:b/>
          <w:bCs/>
          <w:color w:val="0D4259"/>
          <w:sz w:val="20"/>
          <w:szCs w:val="20"/>
          <w:lang w:eastAsia="pl-PL"/>
        </w:rPr>
      </w:pPr>
      <w:r w:rsidRPr="00F15677">
        <w:rPr>
          <w:rFonts w:ascii="Arial Narrow" w:eastAsia="Times New Roman" w:hAnsi="Arial Narrow" w:cs="Arial"/>
          <w:b/>
          <w:bCs/>
          <w:color w:val="0D4259"/>
          <w:sz w:val="20"/>
          <w:szCs w:val="20"/>
          <w:lang w:eastAsia="pl-PL"/>
        </w:rPr>
        <w:t>8.4.) Termin związania ofertą: </w:t>
      </w:r>
      <w:r w:rsidRPr="00F15677">
        <w:rPr>
          <w:rFonts w:ascii="Arial Narrow" w:eastAsia="Times New Roman" w:hAnsi="Arial Narrow" w:cs="Arial"/>
          <w:color w:val="000000"/>
          <w:sz w:val="20"/>
          <w:szCs w:val="20"/>
          <w:lang w:eastAsia="pl-PL"/>
        </w:rPr>
        <w:t>do 2025-09-10</w:t>
      </w:r>
    </w:p>
    <w:p w:rsidR="0072606B" w:rsidRPr="00F15677" w:rsidRDefault="0072606B" w:rsidP="00F15677">
      <w:pPr>
        <w:spacing w:after="0"/>
        <w:rPr>
          <w:rFonts w:ascii="Arial Narrow" w:hAnsi="Arial Narrow"/>
          <w:sz w:val="20"/>
          <w:szCs w:val="20"/>
        </w:rPr>
      </w:pPr>
    </w:p>
    <w:p w:rsidR="00F15677" w:rsidRPr="00F15677" w:rsidRDefault="00F15677" w:rsidP="00F15677">
      <w:pPr>
        <w:spacing w:after="0"/>
        <w:rPr>
          <w:rFonts w:ascii="Arial Narrow" w:hAnsi="Arial Narrow"/>
          <w:sz w:val="20"/>
          <w:szCs w:val="20"/>
        </w:rPr>
      </w:pPr>
    </w:p>
    <w:p w:rsidR="00F15677" w:rsidRPr="00F15677" w:rsidRDefault="00F15677" w:rsidP="00F15677">
      <w:pPr>
        <w:spacing w:after="0"/>
        <w:ind w:left="5664" w:firstLine="708"/>
        <w:rPr>
          <w:rFonts w:ascii="Arial Narrow" w:hAnsi="Arial Narrow"/>
          <w:sz w:val="24"/>
          <w:szCs w:val="20"/>
        </w:rPr>
      </w:pPr>
      <w:r w:rsidRPr="00F15677">
        <w:rPr>
          <w:rFonts w:ascii="Arial Narrow" w:hAnsi="Arial Narrow"/>
          <w:i/>
          <w:sz w:val="24"/>
          <w:szCs w:val="20"/>
        </w:rPr>
        <w:t>ZAMAWIAJĄCY</w:t>
      </w:r>
    </w:p>
    <w:p w:rsidR="00F15677" w:rsidRPr="00F15677" w:rsidRDefault="00F15677" w:rsidP="00F15677">
      <w:pPr>
        <w:spacing w:after="0"/>
        <w:rPr>
          <w:rFonts w:ascii="Arial Narrow" w:hAnsi="Arial Narrow"/>
          <w:sz w:val="20"/>
          <w:szCs w:val="20"/>
        </w:rPr>
      </w:pPr>
    </w:p>
    <w:p w:rsidR="00F15677" w:rsidRPr="00F15677" w:rsidRDefault="00F15677" w:rsidP="00F15677">
      <w:pPr>
        <w:spacing w:after="0"/>
        <w:rPr>
          <w:rFonts w:ascii="Arial Narrow" w:hAnsi="Arial Narrow"/>
          <w:sz w:val="20"/>
          <w:szCs w:val="20"/>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F15677" w:rsidRPr="00F15677" w:rsidRDefault="00F15677" w:rsidP="00F1567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r w:rsidRPr="00F15677">
        <w:rPr>
          <w:rStyle w:val="Pogrubienie"/>
          <w:rFonts w:ascii="Arial Narrow" w:hAnsi="Arial Narrow" w:cs="Arial"/>
          <w:b w:val="0"/>
          <w:i/>
          <w:iCs/>
          <w:color w:val="1B1B1B"/>
          <w:sz w:val="16"/>
          <w:szCs w:val="16"/>
        </w:rPr>
        <w:t xml:space="preserve">Wykonano w 1 egz. na </w:t>
      </w:r>
      <w:r>
        <w:rPr>
          <w:rStyle w:val="Pogrubienie"/>
          <w:rFonts w:ascii="Arial Narrow" w:hAnsi="Arial Narrow" w:cs="Arial"/>
          <w:b w:val="0"/>
          <w:i/>
          <w:iCs/>
          <w:color w:val="1B1B1B"/>
          <w:sz w:val="16"/>
          <w:szCs w:val="16"/>
        </w:rPr>
        <w:t xml:space="preserve">3 </w:t>
      </w:r>
      <w:r w:rsidRPr="00F15677">
        <w:rPr>
          <w:rStyle w:val="Pogrubienie"/>
          <w:rFonts w:ascii="Arial Narrow" w:hAnsi="Arial Narrow" w:cs="Arial"/>
          <w:b w:val="0"/>
          <w:i/>
          <w:iCs/>
          <w:color w:val="1B1B1B"/>
          <w:sz w:val="16"/>
          <w:szCs w:val="16"/>
        </w:rPr>
        <w:t>ark.</w:t>
      </w:r>
    </w:p>
    <w:p w:rsidR="00F15677" w:rsidRPr="00F15677" w:rsidRDefault="00F15677" w:rsidP="00F15677">
      <w:pPr>
        <w:pStyle w:val="NormalnyWeb"/>
        <w:shd w:val="clear" w:color="auto" w:fill="FFFFFF"/>
        <w:spacing w:before="0" w:beforeAutospacing="0" w:after="0" w:afterAutospacing="0"/>
        <w:textAlignment w:val="baseline"/>
        <w:rPr>
          <w:rFonts w:ascii="Arial Narrow" w:hAnsi="Arial Narrow"/>
          <w:sz w:val="16"/>
          <w:szCs w:val="16"/>
        </w:rPr>
      </w:pPr>
      <w:r w:rsidRPr="00F15677">
        <w:rPr>
          <w:rFonts w:ascii="Arial Narrow" w:hAnsi="Arial Narrow"/>
          <w:i/>
          <w:iCs/>
          <w:sz w:val="16"/>
          <w:szCs w:val="16"/>
        </w:rPr>
        <w:t xml:space="preserve">Egz. 1 – str. int. 10wsk.mil.pl platforma e-propublico.pl; </w:t>
      </w:r>
      <w:r w:rsidRPr="00F15677">
        <w:rPr>
          <w:rFonts w:ascii="Arial Narrow" w:hAnsi="Arial Narrow"/>
          <w:b/>
          <w:i/>
          <w:iCs/>
          <w:sz w:val="16"/>
          <w:szCs w:val="16"/>
        </w:rPr>
        <w:t>biuro przepustek</w:t>
      </w:r>
      <w:r w:rsidRPr="00F15677">
        <w:rPr>
          <w:rFonts w:ascii="Arial Narrow" w:hAnsi="Arial Narrow"/>
          <w:i/>
          <w:iCs/>
          <w:sz w:val="16"/>
          <w:szCs w:val="16"/>
        </w:rPr>
        <w:t xml:space="preserve">, SZPubl. T2612 B5  </w:t>
      </w:r>
    </w:p>
    <w:p w:rsidR="00F15677" w:rsidRPr="00F15677" w:rsidRDefault="00F15677" w:rsidP="00F15677">
      <w:pPr>
        <w:spacing w:after="0" w:line="240" w:lineRule="auto"/>
        <w:rPr>
          <w:rFonts w:ascii="Arial Narrow" w:hAnsi="Arial Narrow"/>
          <w:i/>
          <w:iCs/>
          <w:sz w:val="16"/>
          <w:szCs w:val="16"/>
        </w:rPr>
      </w:pPr>
      <w:r w:rsidRPr="00F15677">
        <w:rPr>
          <w:rFonts w:ascii="Arial Narrow" w:hAnsi="Arial Narrow"/>
          <w:i/>
          <w:iCs/>
          <w:sz w:val="16"/>
          <w:szCs w:val="16"/>
        </w:rPr>
        <w:t xml:space="preserve">Wyk. Barbara Choroszyńska – tel. 261 417 449, e-mail: </w:t>
      </w:r>
      <w:hyperlink r:id="rId6" w:history="1">
        <w:r w:rsidRPr="00F15677">
          <w:rPr>
            <w:rStyle w:val="Hipercze"/>
            <w:rFonts w:ascii="Arial Narrow" w:hAnsi="Arial Narrow"/>
            <w:i/>
            <w:iCs/>
            <w:sz w:val="16"/>
            <w:szCs w:val="16"/>
          </w:rPr>
          <w:t>barbara.choroszynska@10wsk.mil.pl</w:t>
        </w:r>
      </w:hyperlink>
    </w:p>
    <w:p w:rsidR="00F15677" w:rsidRPr="00F15677" w:rsidRDefault="00F15677" w:rsidP="00F15677">
      <w:pPr>
        <w:spacing w:after="0" w:line="240" w:lineRule="auto"/>
        <w:rPr>
          <w:rFonts w:ascii="Arial Narrow" w:hAnsi="Arial Narrow"/>
          <w:sz w:val="16"/>
          <w:szCs w:val="16"/>
        </w:rPr>
      </w:pPr>
      <w:r w:rsidRPr="00F15677">
        <w:rPr>
          <w:rFonts w:ascii="Arial Narrow" w:hAnsi="Arial Narrow"/>
          <w:i/>
          <w:iCs/>
          <w:sz w:val="16"/>
          <w:szCs w:val="16"/>
        </w:rPr>
        <w:t xml:space="preserve">Data: </w:t>
      </w:r>
      <w:r>
        <w:rPr>
          <w:rFonts w:ascii="Arial Narrow" w:hAnsi="Arial Narrow"/>
          <w:i/>
          <w:sz w:val="16"/>
          <w:szCs w:val="16"/>
        </w:rPr>
        <w:t>4.08.</w:t>
      </w:r>
      <w:r w:rsidRPr="00F15677">
        <w:rPr>
          <w:rFonts w:ascii="Arial Narrow" w:hAnsi="Arial Narrow"/>
          <w:i/>
          <w:sz w:val="16"/>
          <w:szCs w:val="16"/>
        </w:rPr>
        <w:t>2025 r</w:t>
      </w:r>
    </w:p>
    <w:sectPr w:rsidR="00F15677" w:rsidRPr="00F15677" w:rsidSect="0072606B">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2247" w:rsidRDefault="00E82247" w:rsidP="00F15677">
      <w:pPr>
        <w:spacing w:after="0" w:line="240" w:lineRule="auto"/>
      </w:pPr>
      <w:r>
        <w:separator/>
      </w:r>
    </w:p>
  </w:endnote>
  <w:endnote w:type="continuationSeparator" w:id="1">
    <w:p w:rsidR="00E82247" w:rsidRDefault="00E82247" w:rsidP="00F156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Narrow" w:hAnsi="Arial Narrow"/>
        <w:sz w:val="18"/>
        <w:szCs w:val="18"/>
      </w:rPr>
      <w:id w:val="354170876"/>
      <w:docPartObj>
        <w:docPartGallery w:val="Page Numbers (Bottom of Page)"/>
        <w:docPartUnique/>
      </w:docPartObj>
    </w:sdtPr>
    <w:sdtContent>
      <w:p w:rsidR="00F15677" w:rsidRPr="00F15677" w:rsidRDefault="00F15677">
        <w:pPr>
          <w:pStyle w:val="Stopka"/>
          <w:jc w:val="right"/>
          <w:rPr>
            <w:rFonts w:ascii="Arial Narrow" w:hAnsi="Arial Narrow"/>
            <w:sz w:val="18"/>
            <w:szCs w:val="18"/>
          </w:rPr>
        </w:pPr>
        <w:r w:rsidRPr="00F15677">
          <w:rPr>
            <w:rFonts w:ascii="Arial Narrow" w:hAnsi="Arial Narrow"/>
            <w:sz w:val="18"/>
            <w:szCs w:val="18"/>
          </w:rPr>
          <w:fldChar w:fldCharType="begin"/>
        </w:r>
        <w:r w:rsidRPr="00F15677">
          <w:rPr>
            <w:rFonts w:ascii="Arial Narrow" w:hAnsi="Arial Narrow"/>
            <w:sz w:val="18"/>
            <w:szCs w:val="18"/>
          </w:rPr>
          <w:instrText xml:space="preserve"> PAGE   \* MERGEFORMAT </w:instrText>
        </w:r>
        <w:r w:rsidRPr="00F15677">
          <w:rPr>
            <w:rFonts w:ascii="Arial Narrow" w:hAnsi="Arial Narrow"/>
            <w:sz w:val="18"/>
            <w:szCs w:val="18"/>
          </w:rPr>
          <w:fldChar w:fldCharType="separate"/>
        </w:r>
        <w:r>
          <w:rPr>
            <w:rFonts w:ascii="Arial Narrow" w:hAnsi="Arial Narrow"/>
            <w:noProof/>
            <w:sz w:val="18"/>
            <w:szCs w:val="18"/>
          </w:rPr>
          <w:t>6</w:t>
        </w:r>
        <w:r w:rsidRPr="00F15677">
          <w:rPr>
            <w:rFonts w:ascii="Arial Narrow" w:hAnsi="Arial Narrow"/>
            <w:sz w:val="18"/>
            <w:szCs w:val="18"/>
          </w:rPr>
          <w:fldChar w:fldCharType="end"/>
        </w:r>
      </w:p>
    </w:sdtContent>
  </w:sdt>
  <w:p w:rsidR="00F15677" w:rsidRDefault="00F1567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2247" w:rsidRDefault="00E82247" w:rsidP="00F15677">
      <w:pPr>
        <w:spacing w:after="0" w:line="240" w:lineRule="auto"/>
      </w:pPr>
      <w:r>
        <w:separator/>
      </w:r>
    </w:p>
  </w:footnote>
  <w:footnote w:type="continuationSeparator" w:id="1">
    <w:p w:rsidR="00E82247" w:rsidRDefault="00E82247" w:rsidP="00F1567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677" w:rsidRDefault="00F15677">
    <w:pPr>
      <w:pStyle w:val="Nagwek"/>
    </w:pPr>
    <w:r>
      <w:t>Sprawa nr: 83/2025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15677"/>
    <w:rsid w:val="0072606B"/>
    <w:rsid w:val="00E82247"/>
    <w:rsid w:val="00F156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606B"/>
  </w:style>
  <w:style w:type="paragraph" w:styleId="Nagwek1">
    <w:name w:val="heading 1"/>
    <w:basedOn w:val="Normalny"/>
    <w:link w:val="Nagwek1Znak"/>
    <w:uiPriority w:val="9"/>
    <w:qFormat/>
    <w:rsid w:val="00F156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F1567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F1567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1567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F15677"/>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F15677"/>
    <w:rPr>
      <w:rFonts w:ascii="Times New Roman" w:eastAsia="Times New Roman" w:hAnsi="Times New Roman" w:cs="Times New Roman"/>
      <w:b/>
      <w:bCs/>
      <w:sz w:val="27"/>
      <w:szCs w:val="27"/>
      <w:lang w:eastAsia="pl-PL"/>
    </w:rPr>
  </w:style>
  <w:style w:type="paragraph" w:customStyle="1" w:styleId="mb-0">
    <w:name w:val="mb-0"/>
    <w:basedOn w:val="Normalny"/>
    <w:rsid w:val="00F1567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F15677"/>
  </w:style>
  <w:style w:type="character" w:styleId="Hipercze">
    <w:name w:val="Hyperlink"/>
    <w:basedOn w:val="Domylnaczcionkaakapitu"/>
    <w:uiPriority w:val="99"/>
    <w:semiHidden/>
    <w:unhideWhenUsed/>
    <w:rsid w:val="00F15677"/>
    <w:rPr>
      <w:color w:val="0000FF"/>
      <w:u w:val="single"/>
    </w:rPr>
  </w:style>
  <w:style w:type="paragraph" w:styleId="NormalnyWeb">
    <w:name w:val="Normal (Web)"/>
    <w:basedOn w:val="Normalny"/>
    <w:uiPriority w:val="99"/>
    <w:semiHidden/>
    <w:unhideWhenUsed/>
    <w:rsid w:val="00F1567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F15677"/>
    <w:rPr>
      <w:b/>
      <w:bCs/>
    </w:rPr>
  </w:style>
  <w:style w:type="paragraph" w:styleId="Nagwek">
    <w:name w:val="header"/>
    <w:basedOn w:val="Normalny"/>
    <w:link w:val="NagwekZnak"/>
    <w:uiPriority w:val="99"/>
    <w:semiHidden/>
    <w:unhideWhenUsed/>
    <w:rsid w:val="00F1567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15677"/>
  </w:style>
  <w:style w:type="paragraph" w:styleId="Stopka">
    <w:name w:val="footer"/>
    <w:basedOn w:val="Normalny"/>
    <w:link w:val="StopkaZnak"/>
    <w:uiPriority w:val="99"/>
    <w:unhideWhenUsed/>
    <w:rsid w:val="00F1567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15677"/>
  </w:style>
</w:styles>
</file>

<file path=word/webSettings.xml><?xml version="1.0" encoding="utf-8"?>
<w:webSettings xmlns:r="http://schemas.openxmlformats.org/officeDocument/2006/relationships" xmlns:w="http://schemas.openxmlformats.org/wordprocessingml/2006/main">
  <w:divs>
    <w:div w:id="542907703">
      <w:bodyDiv w:val="1"/>
      <w:marLeft w:val="0"/>
      <w:marRight w:val="0"/>
      <w:marTop w:val="0"/>
      <w:marBottom w:val="0"/>
      <w:divBdr>
        <w:top w:val="none" w:sz="0" w:space="0" w:color="auto"/>
        <w:left w:val="none" w:sz="0" w:space="0" w:color="auto"/>
        <w:bottom w:val="none" w:sz="0" w:space="0" w:color="auto"/>
        <w:right w:val="none" w:sz="0" w:space="0" w:color="auto"/>
      </w:divBdr>
    </w:div>
    <w:div w:id="710694277">
      <w:bodyDiv w:val="1"/>
      <w:marLeft w:val="0"/>
      <w:marRight w:val="0"/>
      <w:marTop w:val="0"/>
      <w:marBottom w:val="0"/>
      <w:divBdr>
        <w:top w:val="none" w:sz="0" w:space="0" w:color="auto"/>
        <w:left w:val="none" w:sz="0" w:space="0" w:color="auto"/>
        <w:bottom w:val="none" w:sz="0" w:space="0" w:color="auto"/>
        <w:right w:val="none" w:sz="0" w:space="0" w:color="auto"/>
      </w:divBdr>
      <w:divsChild>
        <w:div w:id="548498422">
          <w:marLeft w:val="0"/>
          <w:marRight w:val="0"/>
          <w:marTop w:val="0"/>
          <w:marBottom w:val="0"/>
          <w:divBdr>
            <w:top w:val="none" w:sz="0" w:space="0" w:color="auto"/>
            <w:left w:val="none" w:sz="0" w:space="0" w:color="auto"/>
            <w:bottom w:val="none" w:sz="0" w:space="0" w:color="auto"/>
            <w:right w:val="none" w:sz="0" w:space="0" w:color="auto"/>
          </w:divBdr>
          <w:divsChild>
            <w:div w:id="470558914">
              <w:marLeft w:val="0"/>
              <w:marRight w:val="0"/>
              <w:marTop w:val="0"/>
              <w:marBottom w:val="0"/>
              <w:divBdr>
                <w:top w:val="none" w:sz="0" w:space="0" w:color="auto"/>
                <w:left w:val="none" w:sz="0" w:space="0" w:color="auto"/>
                <w:bottom w:val="none" w:sz="0" w:space="0" w:color="auto"/>
                <w:right w:val="none" w:sz="0" w:space="0" w:color="auto"/>
              </w:divBdr>
              <w:divsChild>
                <w:div w:id="1836604203">
                  <w:marLeft w:val="0"/>
                  <w:marRight w:val="0"/>
                  <w:marTop w:val="0"/>
                  <w:marBottom w:val="0"/>
                  <w:divBdr>
                    <w:top w:val="none" w:sz="0" w:space="0" w:color="auto"/>
                    <w:left w:val="none" w:sz="0" w:space="0" w:color="auto"/>
                    <w:bottom w:val="none" w:sz="0" w:space="0" w:color="auto"/>
                    <w:right w:val="none" w:sz="0" w:space="0" w:color="auto"/>
                  </w:divBdr>
                  <w:divsChild>
                    <w:div w:id="178973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3943">
          <w:marLeft w:val="0"/>
          <w:marRight w:val="0"/>
          <w:marTop w:val="0"/>
          <w:marBottom w:val="0"/>
          <w:divBdr>
            <w:top w:val="none" w:sz="0" w:space="0" w:color="auto"/>
            <w:left w:val="none" w:sz="0" w:space="0" w:color="auto"/>
            <w:bottom w:val="none" w:sz="0" w:space="0" w:color="auto"/>
            <w:right w:val="none" w:sz="0" w:space="0" w:color="auto"/>
          </w:divBdr>
          <w:divsChild>
            <w:div w:id="271985136">
              <w:marLeft w:val="0"/>
              <w:marRight w:val="0"/>
              <w:marTop w:val="0"/>
              <w:marBottom w:val="0"/>
              <w:divBdr>
                <w:top w:val="none" w:sz="0" w:space="0" w:color="auto"/>
                <w:left w:val="none" w:sz="0" w:space="0" w:color="auto"/>
                <w:bottom w:val="none" w:sz="0" w:space="0" w:color="auto"/>
                <w:right w:val="none" w:sz="0" w:space="0" w:color="auto"/>
              </w:divBdr>
              <w:divsChild>
                <w:div w:id="34014607">
                  <w:marLeft w:val="0"/>
                  <w:marRight w:val="0"/>
                  <w:marTop w:val="0"/>
                  <w:marBottom w:val="0"/>
                  <w:divBdr>
                    <w:top w:val="none" w:sz="0" w:space="0" w:color="auto"/>
                    <w:left w:val="none" w:sz="0" w:space="0" w:color="auto"/>
                    <w:bottom w:val="none" w:sz="0" w:space="0" w:color="auto"/>
                    <w:right w:val="none" w:sz="0" w:space="0" w:color="auto"/>
                  </w:divBdr>
                  <w:divsChild>
                    <w:div w:id="1793131379">
                      <w:marLeft w:val="0"/>
                      <w:marRight w:val="0"/>
                      <w:marTop w:val="0"/>
                      <w:marBottom w:val="0"/>
                      <w:divBdr>
                        <w:top w:val="none" w:sz="0" w:space="0" w:color="auto"/>
                        <w:left w:val="none" w:sz="0" w:space="0" w:color="auto"/>
                        <w:bottom w:val="none" w:sz="0" w:space="0" w:color="auto"/>
                        <w:right w:val="none" w:sz="0" w:space="0" w:color="auto"/>
                      </w:divBdr>
                      <w:divsChild>
                        <w:div w:id="1727071545">
                          <w:marLeft w:val="0"/>
                          <w:marRight w:val="0"/>
                          <w:marTop w:val="600"/>
                          <w:marBottom w:val="0"/>
                          <w:divBdr>
                            <w:top w:val="none" w:sz="0" w:space="0" w:color="auto"/>
                            <w:left w:val="none" w:sz="0" w:space="0" w:color="auto"/>
                            <w:bottom w:val="none" w:sz="0" w:space="0" w:color="auto"/>
                            <w:right w:val="none" w:sz="0" w:space="0" w:color="auto"/>
                          </w:divBdr>
                        </w:div>
                      </w:divsChild>
                    </w:div>
                    <w:div w:id="2060006180">
                      <w:marLeft w:val="0"/>
                      <w:marRight w:val="0"/>
                      <w:marTop w:val="0"/>
                      <w:marBottom w:val="0"/>
                      <w:divBdr>
                        <w:top w:val="none" w:sz="0" w:space="0" w:color="auto"/>
                        <w:left w:val="none" w:sz="0" w:space="0" w:color="auto"/>
                        <w:bottom w:val="none" w:sz="0" w:space="0" w:color="auto"/>
                        <w:right w:val="none" w:sz="0" w:space="0" w:color="auto"/>
                      </w:divBdr>
                      <w:divsChild>
                        <w:div w:id="13922442">
                          <w:marLeft w:val="0"/>
                          <w:marRight w:val="0"/>
                          <w:marTop w:val="0"/>
                          <w:marBottom w:val="0"/>
                          <w:divBdr>
                            <w:top w:val="none" w:sz="0" w:space="0" w:color="auto"/>
                            <w:left w:val="none" w:sz="0" w:space="0" w:color="auto"/>
                            <w:bottom w:val="none" w:sz="0" w:space="0" w:color="auto"/>
                            <w:right w:val="none" w:sz="0" w:space="0" w:color="auto"/>
                          </w:divBdr>
                          <w:divsChild>
                            <w:div w:id="1889607411">
                              <w:marLeft w:val="-225"/>
                              <w:marRight w:val="-225"/>
                              <w:marTop w:val="0"/>
                              <w:marBottom w:val="0"/>
                              <w:divBdr>
                                <w:top w:val="none" w:sz="0" w:space="0" w:color="auto"/>
                                <w:left w:val="none" w:sz="0" w:space="0" w:color="auto"/>
                                <w:bottom w:val="none" w:sz="0" w:space="0" w:color="auto"/>
                                <w:right w:val="none" w:sz="0" w:space="0" w:color="auto"/>
                              </w:divBdr>
                              <w:divsChild>
                                <w:div w:id="1450273452">
                                  <w:marLeft w:val="0"/>
                                  <w:marRight w:val="0"/>
                                  <w:marTop w:val="0"/>
                                  <w:marBottom w:val="0"/>
                                  <w:divBdr>
                                    <w:top w:val="none" w:sz="0" w:space="0" w:color="auto"/>
                                    <w:left w:val="none" w:sz="0" w:space="0" w:color="auto"/>
                                    <w:bottom w:val="none" w:sz="0" w:space="0" w:color="auto"/>
                                    <w:right w:val="none" w:sz="0" w:space="0" w:color="auto"/>
                                  </w:divBdr>
                                </w:div>
                              </w:divsChild>
                            </w:div>
                            <w:div w:id="397097034">
                              <w:marLeft w:val="-225"/>
                              <w:marRight w:val="-225"/>
                              <w:marTop w:val="0"/>
                              <w:marBottom w:val="0"/>
                              <w:divBdr>
                                <w:top w:val="none" w:sz="0" w:space="0" w:color="auto"/>
                                <w:left w:val="none" w:sz="0" w:space="0" w:color="auto"/>
                                <w:bottom w:val="none" w:sz="0" w:space="0" w:color="auto"/>
                                <w:right w:val="none" w:sz="0" w:space="0" w:color="auto"/>
                              </w:divBdr>
                              <w:divsChild>
                                <w:div w:id="132674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5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2793</Words>
  <Characters>16758</Characters>
  <Application>Microsoft Office Word</Application>
  <DocSecurity>0</DocSecurity>
  <Lines>139</Lines>
  <Paragraphs>39</Paragraphs>
  <ScaleCrop>false</ScaleCrop>
  <Company/>
  <LinksUpToDate>false</LinksUpToDate>
  <CharactersWithSpaces>19512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2025-08-04T07:05:00Z</cp:lastPrinted>
  <dcterms:created xsi:type="dcterms:W3CDTF">2025-08-04T07:01:00Z</dcterms:created>
  <dcterms:modified xsi:type="dcterms:W3CDTF">2025-08-04T07:05:00Z</dcterms:modified>
</cp:coreProperties>
</file>