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82B8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82B80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82B80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82B8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82B80" w:rsidRDefault="00492E3D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C82B80">
              <w:rPr>
                <w:rFonts w:ascii="Arial Narrow" w:hAnsi="Arial Narrow" w:cs="Arial"/>
                <w:sz w:val="22"/>
                <w:szCs w:val="22"/>
              </w:rPr>
              <w:t>Oftalmoskop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92E3D">
            <w:pPr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 xml:space="preserve">1  </w:t>
            </w:r>
            <w:r w:rsidR="00492E3D" w:rsidRPr="00C82B80">
              <w:rPr>
                <w:rFonts w:ascii="Arial Narrow" w:hAnsi="Arial Narrow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C82B8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C82B80" w:rsidRDefault="005F3856" w:rsidP="00E50CD1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ZADANIE 3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C82B80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82B80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82B8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C82B8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C82B8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C82B80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79B5" w:rsidRPr="00C82B80" w:rsidRDefault="002A79B5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4369F7" w:rsidRPr="00C82B80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  <w:p w:rsidR="002A79B5" w:rsidRPr="00C82B80" w:rsidRDefault="002A79B5" w:rsidP="002A79B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Oświetlenie LED i ksenonowe (z możliwością wymiany przez Zamawiającego).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Oftalmoskop na opasce czołowej z co najmniej 4 pokrętłami regulacji.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Czas pracy oświetlenia LED:  10.000 godzin ± 500 godzin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Akumulator litowo-jonowy zamontowany na opasce czołowej.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Zastosowany optyczny system IOS.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Wbudowane filtry: zielony, niebieski i dyfuzor.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Wbudowane przysłony indywidualizujące badanie: szerokokątna, pośrednia, wąska.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Płynna regulacja mocy światła: od 2% do 100% - w pełnym zakresie.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Regulacja rozstawu źrenic 48-76 mm – w pełnym zakresie.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Stacja ładująca z zasilaczem sieciowym, z  dodatkową, drugą baterią litowo-jonową. Możliwość poziomego lub pionowego (ściennego) montażu stacji dokującej.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Powiększalnik Hi-Mag 1,6x.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widowControl/>
              <w:suppressAutoHyphens w:val="0"/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Możliwość wyposażenia oftalmoskopu w podwójny podgląd asystenta.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983EEE" w:rsidRDefault="00492E3D" w:rsidP="00C82B80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983EEE">
              <w:rPr>
                <w:rFonts w:ascii="Arial Narrow" w:hAnsi="Arial Narrow" w:cs="Arial"/>
                <w:kern w:val="0"/>
                <w:sz w:val="20"/>
                <w:szCs w:val="20"/>
                <w:highlight w:val="yellow"/>
              </w:rPr>
              <w:t>Soczewka +2</w:t>
            </w:r>
            <w:r w:rsidR="00983EEE">
              <w:rPr>
                <w:rFonts w:ascii="Arial Narrow" w:hAnsi="Arial Narrow" w:cs="Arial"/>
                <w:kern w:val="0"/>
                <w:sz w:val="20"/>
                <w:szCs w:val="20"/>
                <w:highlight w:val="yellow"/>
              </w:rPr>
              <w:t xml:space="preserve">0 </w:t>
            </w:r>
            <w:r w:rsidRPr="00983EEE">
              <w:rPr>
                <w:rFonts w:ascii="Arial Narrow" w:hAnsi="Arial Narrow" w:cs="Arial"/>
                <w:kern w:val="0"/>
                <w:sz w:val="20"/>
                <w:szCs w:val="20"/>
                <w:highlight w:val="yellow"/>
              </w:rPr>
              <w:t>D, pole widzenia: 46°/60°, powiększenie obrazu: 3.13x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83EEE">
              <w:rPr>
                <w:rFonts w:ascii="Arial Narrow" w:hAnsi="Arial Narrow" w:cs="Arial"/>
                <w:sz w:val="20"/>
                <w:szCs w:val="20"/>
                <w:highlight w:val="yell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widowControl/>
              <w:suppressAutoHyphens w:val="0"/>
              <w:rPr>
                <w:rFonts w:ascii="Arial Narrow" w:hAnsi="Arial Narrow" w:cs="Arial"/>
                <w:kern w:val="0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Walizka transportowa.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  <w:r w:rsidR="002A79B5" w:rsidRPr="00C82B80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C82B80">
              <w:rPr>
                <w:rFonts w:ascii="Arial Narrow" w:hAnsi="Arial Narrow" w:cs="Arial"/>
                <w:color w:val="000000"/>
                <w:sz w:val="20"/>
                <w:szCs w:val="20"/>
              </w:rPr>
              <w:t>Nie dopuszcza się egzemplarzy powystawowych, rekondycjonowanych,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C82B80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492E3D" w:rsidRPr="00C82B80" w:rsidRDefault="00492E3D" w:rsidP="00492E3D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zamówienia [Szkolenie personelu w wymiarze min. 1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492E3D" w:rsidRPr="00C82B80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7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88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492E3D" w:rsidRPr="00C82B80" w:rsidTr="00C82B80">
        <w:trPr>
          <w:cantSplit/>
          <w:trHeight w:hRule="exact" w:val="72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C82B80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 Narrow" w:hAnsi="Arial Narrow" w:cs="Arial"/>
          <w:sz w:val="22"/>
          <w:szCs w:val="22"/>
        </w:rPr>
      </w:pPr>
    </w:p>
    <w:p w:rsidR="00C82B80" w:rsidRDefault="00C82B80">
      <w:pPr>
        <w:rPr>
          <w:rFonts w:ascii="Arial Narrow" w:hAnsi="Arial Narrow" w:cs="Arial"/>
          <w:sz w:val="22"/>
          <w:szCs w:val="22"/>
        </w:rPr>
      </w:pPr>
    </w:p>
    <w:p w:rsidR="00C82B80" w:rsidRPr="00C82B80" w:rsidRDefault="00C82B80" w:rsidP="00C82B80">
      <w:pPr>
        <w:ind w:left="8496" w:firstLine="708"/>
        <w:rPr>
          <w:rFonts w:ascii="Arial Narrow" w:hAnsi="Arial Narrow" w:cs="Arial"/>
          <w:i/>
          <w:sz w:val="22"/>
          <w:szCs w:val="22"/>
        </w:rPr>
      </w:pPr>
      <w:r w:rsidRPr="00C82B80">
        <w:rPr>
          <w:rFonts w:ascii="Arial Narrow" w:hAnsi="Arial Narrow" w:cs="Arial"/>
          <w:i/>
          <w:sz w:val="22"/>
          <w:szCs w:val="22"/>
        </w:rPr>
        <w:t>ELEKTRONICZNY PODPIS WYKONAWCY</w:t>
      </w:r>
    </w:p>
    <w:sectPr w:rsidR="00C82B80" w:rsidRPr="00C82B80" w:rsidSect="00C82B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720" w:bottom="1418" w:left="720" w:header="568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C77" w:rsidRDefault="00814C77" w:rsidP="004845EA">
      <w:r>
        <w:separator/>
      </w:r>
    </w:p>
  </w:endnote>
  <w:endnote w:type="continuationSeparator" w:id="1">
    <w:p w:rsidR="00814C77" w:rsidRDefault="00814C77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AE1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C82B80" w:rsidRDefault="00AE1FF1" w:rsidP="00C82B80">
    <w:pPr>
      <w:pStyle w:val="Stopka"/>
      <w:framePr w:w="141" w:wrap="around" w:vAnchor="text" w:hAnchor="page" w:x="15823" w:y="93"/>
      <w:rPr>
        <w:rStyle w:val="Numerstrony"/>
        <w:sz w:val="16"/>
      </w:rPr>
    </w:pPr>
    <w:r w:rsidRPr="00C82B80">
      <w:rPr>
        <w:rStyle w:val="Numerstrony"/>
        <w:sz w:val="16"/>
      </w:rPr>
      <w:fldChar w:fldCharType="begin"/>
    </w:r>
    <w:r w:rsidR="001B6A27" w:rsidRPr="00C82B80">
      <w:rPr>
        <w:rStyle w:val="Numerstrony"/>
        <w:sz w:val="16"/>
      </w:rPr>
      <w:instrText xml:space="preserve">PAGE  </w:instrText>
    </w:r>
    <w:r w:rsidRPr="00C82B80">
      <w:rPr>
        <w:rStyle w:val="Numerstrony"/>
        <w:sz w:val="16"/>
      </w:rPr>
      <w:fldChar w:fldCharType="separate"/>
    </w:r>
    <w:r w:rsidR="008009F9">
      <w:rPr>
        <w:rStyle w:val="Numerstrony"/>
        <w:noProof/>
        <w:sz w:val="16"/>
      </w:rPr>
      <w:t>1</w:t>
    </w:r>
    <w:r w:rsidRPr="00C82B80">
      <w:rPr>
        <w:rStyle w:val="Numerstrony"/>
        <w:sz w:val="16"/>
      </w:rPr>
      <w:fldChar w:fldCharType="end"/>
    </w:r>
  </w:p>
  <w:p w:rsidR="001B6A27" w:rsidRPr="00A208F1" w:rsidRDefault="001B6A27" w:rsidP="00C82B80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9F9" w:rsidRDefault="008009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C77" w:rsidRDefault="00814C77" w:rsidP="004845EA">
      <w:r>
        <w:separator/>
      </w:r>
    </w:p>
  </w:footnote>
  <w:footnote w:type="continuationSeparator" w:id="1">
    <w:p w:rsidR="00814C77" w:rsidRDefault="00814C77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9F9" w:rsidRDefault="008009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B80" w:rsidRPr="00C82B80" w:rsidRDefault="008009F9" w:rsidP="00C82B80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C82B80">
      <w:rPr>
        <w:rFonts w:ascii="Arial Narrow" w:hAnsi="Arial Narrow"/>
        <w:sz w:val="22"/>
      </w:rPr>
      <w:t xml:space="preserve">SPECYFIKACJA TECHNICZNA  </w:t>
    </w:r>
    <w:r>
      <w:rPr>
        <w:rFonts w:ascii="Arial Narrow" w:hAnsi="Arial Narrow"/>
        <w:sz w:val="22"/>
      </w:rPr>
      <w:t>UAKTUALNIONA</w:t>
    </w:r>
    <w:r w:rsidR="00C82B80">
      <w:rPr>
        <w:rFonts w:ascii="Arial Narrow" w:hAnsi="Arial Narrow"/>
        <w:sz w:val="22"/>
      </w:rPr>
      <w:tab/>
    </w:r>
    <w:r w:rsidR="00C82B80">
      <w:rPr>
        <w:rFonts w:ascii="Arial Narrow" w:hAnsi="Arial Narrow"/>
        <w:sz w:val="22"/>
      </w:rPr>
      <w:tab/>
    </w:r>
    <w:r w:rsidR="00C82B80">
      <w:rPr>
        <w:rFonts w:ascii="Arial Narrow" w:hAnsi="Arial Narrow"/>
        <w:sz w:val="22"/>
      </w:rPr>
      <w:tab/>
    </w:r>
    <w:r w:rsidR="00C82B80">
      <w:rPr>
        <w:rFonts w:ascii="Arial Narrow" w:hAnsi="Arial Narrow"/>
        <w:sz w:val="22"/>
      </w:rPr>
      <w:tab/>
    </w:r>
    <w:r w:rsidR="00C82B80">
      <w:rPr>
        <w:rFonts w:ascii="Arial Narrow" w:hAnsi="Arial Narrow"/>
        <w:sz w:val="22"/>
      </w:rPr>
      <w:tab/>
    </w:r>
    <w:r w:rsidR="00C82B80" w:rsidRPr="00C82B80">
      <w:rPr>
        <w:rFonts w:ascii="Arial Black" w:hAnsi="Arial Black"/>
        <w:sz w:val="22"/>
      </w:rPr>
      <w:t>Załącznik nr 3C do SWZ</w:t>
    </w:r>
  </w:p>
  <w:p w:rsidR="001B6A27" w:rsidRPr="00C82B80" w:rsidRDefault="001B6A27" w:rsidP="00C82B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9F9" w:rsidRDefault="008009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80E70"/>
    <w:rsid w:val="000C7F7D"/>
    <w:rsid w:val="000F2BCF"/>
    <w:rsid w:val="000F6112"/>
    <w:rsid w:val="00116786"/>
    <w:rsid w:val="00157765"/>
    <w:rsid w:val="001A3016"/>
    <w:rsid w:val="001B6A27"/>
    <w:rsid w:val="001D3DA9"/>
    <w:rsid w:val="001D5CE1"/>
    <w:rsid w:val="00222F93"/>
    <w:rsid w:val="00266772"/>
    <w:rsid w:val="0028328C"/>
    <w:rsid w:val="0029780E"/>
    <w:rsid w:val="002A79B5"/>
    <w:rsid w:val="002B03E4"/>
    <w:rsid w:val="002C336C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92E3D"/>
    <w:rsid w:val="004B0CC1"/>
    <w:rsid w:val="004B4B63"/>
    <w:rsid w:val="004F60B4"/>
    <w:rsid w:val="00545413"/>
    <w:rsid w:val="005B28BD"/>
    <w:rsid w:val="005D7755"/>
    <w:rsid w:val="005F3856"/>
    <w:rsid w:val="006030CC"/>
    <w:rsid w:val="006848E7"/>
    <w:rsid w:val="006922CA"/>
    <w:rsid w:val="006E12D2"/>
    <w:rsid w:val="00756A32"/>
    <w:rsid w:val="00762EAA"/>
    <w:rsid w:val="00791DD0"/>
    <w:rsid w:val="007A253C"/>
    <w:rsid w:val="007A6BB7"/>
    <w:rsid w:val="007B78B4"/>
    <w:rsid w:val="007E1FB8"/>
    <w:rsid w:val="008009F9"/>
    <w:rsid w:val="00814C77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83EEE"/>
    <w:rsid w:val="00996C96"/>
    <w:rsid w:val="009B4A03"/>
    <w:rsid w:val="009C28EE"/>
    <w:rsid w:val="009D3056"/>
    <w:rsid w:val="009D3148"/>
    <w:rsid w:val="00AD0C91"/>
    <w:rsid w:val="00AE1FF1"/>
    <w:rsid w:val="00AF2877"/>
    <w:rsid w:val="00B15658"/>
    <w:rsid w:val="00BC2D44"/>
    <w:rsid w:val="00C375C6"/>
    <w:rsid w:val="00C672D0"/>
    <w:rsid w:val="00C7558F"/>
    <w:rsid w:val="00C82B80"/>
    <w:rsid w:val="00C923AC"/>
    <w:rsid w:val="00CA1ABE"/>
    <w:rsid w:val="00CB1025"/>
    <w:rsid w:val="00CD57EC"/>
    <w:rsid w:val="00D4776A"/>
    <w:rsid w:val="00D818D4"/>
    <w:rsid w:val="00DF2AF1"/>
    <w:rsid w:val="00DF488C"/>
    <w:rsid w:val="00DF6DBA"/>
    <w:rsid w:val="00DF71DF"/>
    <w:rsid w:val="00E05144"/>
    <w:rsid w:val="00E50CD1"/>
    <w:rsid w:val="00E53A8E"/>
    <w:rsid w:val="00E56F64"/>
    <w:rsid w:val="00E61DAB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B2D60"/>
    <w:rsid w:val="00FC617A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8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2025-07-29T05:41:00Z</cp:lastPrinted>
  <dcterms:created xsi:type="dcterms:W3CDTF">2025-08-06T04:55:00Z</dcterms:created>
  <dcterms:modified xsi:type="dcterms:W3CDTF">2025-08-06T07:35:00Z</dcterms:modified>
</cp:coreProperties>
</file>