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78E61A3A" w:rsidR="00D62E6E" w:rsidRPr="00926B32" w:rsidRDefault="005C074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C0748">
              <w:rPr>
                <w:rFonts w:ascii="Times New Roman" w:eastAsia="Times New Roman" w:hAnsi="Times New Roman"/>
                <w:b/>
                <w:bCs/>
                <w:lang w:eastAsia="pl-PL"/>
              </w:rPr>
              <w:t>,</w:t>
            </w:r>
            <w:r w:rsidR="00877D64">
              <w:rPr>
                <w:rFonts w:ascii="Times New Roman" w:eastAsia="Times New Roman" w:hAnsi="Times New Roman"/>
                <w:b/>
                <w:bCs/>
                <w:lang w:eastAsia="pl-PL"/>
              </w:rPr>
              <w:t>,</w:t>
            </w:r>
            <w:r w:rsidR="00877D64">
              <w:t xml:space="preserve"> </w:t>
            </w:r>
            <w:r w:rsidR="00877D64" w:rsidRPr="00877D64">
              <w:rPr>
                <w:rFonts w:ascii="Times New Roman" w:eastAsia="Times New Roman" w:hAnsi="Times New Roman"/>
                <w:b/>
                <w:bCs/>
                <w:lang w:eastAsia="pl-PL"/>
              </w:rPr>
              <w:t>Zakup funduskamery szerokokątnej w ramach zadania "Wymiana sprzętu medycznego na potrzeby realizacji świadczeń na Oddziale Okulistyki Szpitala Wojewódzkiego w Poznaniu</w:t>
            </w:r>
            <w:r w:rsidRPr="005C0748">
              <w:rPr>
                <w:rFonts w:ascii="Times New Roman" w:eastAsia="Times New Roman" w:hAnsi="Times New Roman"/>
                <w:b/>
                <w:bCs/>
                <w:lang w:eastAsia="pl-PL"/>
              </w:rPr>
              <w:t>,”,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3CD6401B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877D64">
              <w:rPr>
                <w:rFonts w:ascii="Times New Roman" w:eastAsia="Times New Roman" w:hAnsi="Times New Roman"/>
                <w:bCs/>
                <w:lang w:eastAsia="pl-PL"/>
              </w:rPr>
              <w:t>96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5FE07BE2" w:rsidR="00BC121E" w:rsidRPr="00926B32" w:rsidRDefault="00877D64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68177C7" w:rsidR="00BC121E" w:rsidRPr="00926B32" w:rsidRDefault="00877D64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859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77D64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F7D8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6111E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229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7</cp:revision>
  <cp:lastPrinted>2010-01-07T09:39:00Z</cp:lastPrinted>
  <dcterms:created xsi:type="dcterms:W3CDTF">2025-03-10T08:55:00Z</dcterms:created>
  <dcterms:modified xsi:type="dcterms:W3CDTF">2025-08-06T11:32:00Z</dcterms:modified>
</cp:coreProperties>
</file>