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2429C" w14:textId="77777777" w:rsidR="00035DEC" w:rsidRPr="00AD45A9" w:rsidRDefault="001E2237" w:rsidP="00F3285E">
      <w:pPr>
        <w:jc w:val="right"/>
        <w:rPr>
          <w:rFonts w:ascii="Arial" w:hAnsi="Arial" w:cs="Arial"/>
          <w:sz w:val="24"/>
          <w:szCs w:val="24"/>
        </w:rPr>
      </w:pPr>
      <w:r w:rsidRPr="001E2237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1E2237">
        <w:rPr>
          <w:rFonts w:ascii="Arial" w:hAnsi="Arial" w:cs="Arial"/>
          <w:sz w:val="24"/>
          <w:szCs w:val="24"/>
        </w:rPr>
        <w:t>2025-08-20</w:t>
      </w:r>
    </w:p>
    <w:p w14:paraId="68923230" w14:textId="77777777" w:rsidR="001E2237" w:rsidRPr="001E2237" w:rsidRDefault="001E2237" w:rsidP="00F3285E">
      <w:pPr>
        <w:rPr>
          <w:rFonts w:ascii="Arial" w:hAnsi="Arial" w:cs="Arial"/>
          <w:b/>
          <w:bCs/>
          <w:sz w:val="24"/>
          <w:szCs w:val="24"/>
        </w:rPr>
      </w:pPr>
      <w:r w:rsidRPr="001E223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B9C3B45" w14:textId="77777777" w:rsidR="00035DEC" w:rsidRPr="00AD45A9" w:rsidRDefault="001E2237" w:rsidP="00F3285E">
      <w:pPr>
        <w:rPr>
          <w:rFonts w:ascii="Arial" w:hAnsi="Arial" w:cs="Arial"/>
          <w:b/>
          <w:bCs/>
          <w:sz w:val="24"/>
          <w:szCs w:val="24"/>
        </w:rPr>
      </w:pPr>
      <w:r w:rsidRPr="001E223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39AAC1E" w14:textId="77777777" w:rsidR="00035DEC" w:rsidRPr="00AD45A9" w:rsidRDefault="001E2237" w:rsidP="00F3285E">
      <w:pPr>
        <w:rPr>
          <w:rFonts w:ascii="Arial" w:hAnsi="Arial" w:cs="Arial"/>
          <w:sz w:val="24"/>
          <w:szCs w:val="24"/>
        </w:rPr>
      </w:pPr>
      <w:r w:rsidRPr="001E2237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2237">
        <w:rPr>
          <w:rFonts w:ascii="Arial" w:hAnsi="Arial" w:cs="Arial"/>
          <w:sz w:val="24"/>
          <w:szCs w:val="24"/>
        </w:rPr>
        <w:t>7/19</w:t>
      </w:r>
    </w:p>
    <w:p w14:paraId="1FC9E3E0" w14:textId="77777777" w:rsidR="00035DEC" w:rsidRPr="00AD45A9" w:rsidRDefault="001E2237" w:rsidP="00F3285E">
      <w:pPr>
        <w:rPr>
          <w:rFonts w:ascii="Arial" w:hAnsi="Arial" w:cs="Arial"/>
          <w:sz w:val="24"/>
          <w:szCs w:val="24"/>
        </w:rPr>
      </w:pPr>
      <w:r w:rsidRPr="001E2237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2237">
        <w:rPr>
          <w:rFonts w:ascii="Arial" w:hAnsi="Arial" w:cs="Arial"/>
          <w:sz w:val="24"/>
          <w:szCs w:val="24"/>
        </w:rPr>
        <w:t>Poznań</w:t>
      </w:r>
    </w:p>
    <w:p w14:paraId="7150543F" w14:textId="175B3804" w:rsidR="00035DEC" w:rsidRPr="00AD45A9" w:rsidRDefault="00035DEC" w:rsidP="00F3285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1BCF889" w14:textId="77777777" w:rsidR="00035DEC" w:rsidRDefault="00035DEC" w:rsidP="00F3285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047C897" w14:textId="77777777" w:rsidR="00F3285E" w:rsidRDefault="00F3285E" w:rsidP="00F3285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9977F27" w14:textId="77777777" w:rsidR="00035DEC" w:rsidRPr="004E4B64" w:rsidRDefault="00035DEC" w:rsidP="00F3285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CC7AAA7" w14:textId="77777777" w:rsidTr="00B32FF9">
        <w:tc>
          <w:tcPr>
            <w:tcW w:w="2269" w:type="dxa"/>
          </w:tcPr>
          <w:p w14:paraId="03F5DDC7" w14:textId="77777777" w:rsidR="00035DEC" w:rsidRPr="004E4B64" w:rsidRDefault="00035DEC" w:rsidP="00F328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A49D045" w14:textId="77777777" w:rsidR="00035DEC" w:rsidRPr="004E4B64" w:rsidRDefault="001E2237" w:rsidP="00F328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2237">
              <w:rPr>
                <w:rFonts w:ascii="Arial" w:hAnsi="Arial" w:cs="Arial"/>
                <w:bCs/>
                <w:sz w:val="24"/>
                <w:szCs w:val="24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2237" w:rsidRPr="004E4B64" w14:paraId="707833E8" w14:textId="77777777" w:rsidTr="008C2C55">
        <w:tc>
          <w:tcPr>
            <w:tcW w:w="2269" w:type="dxa"/>
          </w:tcPr>
          <w:p w14:paraId="22EA9C5D" w14:textId="77777777" w:rsidR="001E2237" w:rsidRPr="004E4B64" w:rsidRDefault="001E2237" w:rsidP="00F3285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D7D7181" w14:textId="77777777" w:rsidR="001E2237" w:rsidRPr="004E4B64" w:rsidRDefault="001E2237" w:rsidP="00F328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2237">
              <w:rPr>
                <w:rFonts w:ascii="Arial" w:hAnsi="Arial" w:cs="Arial"/>
                <w:bCs/>
                <w:sz w:val="24"/>
                <w:szCs w:val="24"/>
              </w:rPr>
              <w:t>SZW/DZP/88/2025</w:t>
            </w:r>
          </w:p>
        </w:tc>
      </w:tr>
    </w:tbl>
    <w:p w14:paraId="4E6C4783" w14:textId="77777777" w:rsidR="00035DEC" w:rsidRDefault="00035DEC" w:rsidP="00F3285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458C30C5" w14:textId="77777777" w:rsidTr="00F3285E">
        <w:tc>
          <w:tcPr>
            <w:tcW w:w="9178" w:type="dxa"/>
            <w:shd w:val="clear" w:color="auto" w:fill="F2F2F2"/>
            <w:hideMark/>
          </w:tcPr>
          <w:p w14:paraId="2B004CB9" w14:textId="77777777" w:rsidR="00035DEC" w:rsidRPr="00AD45A9" w:rsidRDefault="00035DEC" w:rsidP="00F328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4AAF4D6" w14:textId="77777777" w:rsidR="00F3285E" w:rsidRDefault="00F3285E" w:rsidP="00F3285E">
      <w:pPr>
        <w:jc w:val="both"/>
        <w:rPr>
          <w:rFonts w:ascii="Arial" w:hAnsi="Arial" w:cs="Arial"/>
          <w:sz w:val="24"/>
          <w:szCs w:val="24"/>
        </w:rPr>
      </w:pPr>
    </w:p>
    <w:p w14:paraId="2DE8DCC8" w14:textId="4DC07FC2" w:rsidR="0012774F" w:rsidRPr="009003D1" w:rsidRDefault="00520165" w:rsidP="00F3285E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E2237" w:rsidRPr="001E2237">
        <w:rPr>
          <w:rFonts w:ascii="Arial" w:hAnsi="Arial" w:cs="Arial"/>
          <w:b/>
          <w:sz w:val="24"/>
          <w:szCs w:val="24"/>
        </w:rPr>
        <w:t>Szpital Wojewódzki w Poznaniu</w:t>
      </w:r>
      <w:r w:rsidR="00F3285E">
        <w:rPr>
          <w:rFonts w:ascii="Arial" w:hAnsi="Arial" w:cs="Arial"/>
          <w:b/>
          <w:sz w:val="24"/>
          <w:szCs w:val="24"/>
        </w:rPr>
        <w:t xml:space="preserve">, </w:t>
      </w:r>
      <w:r w:rsidR="001E2237" w:rsidRPr="001E2237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E2237" w:rsidRPr="001E2237">
        <w:rPr>
          <w:rFonts w:ascii="Arial" w:hAnsi="Arial" w:cs="Arial"/>
          <w:sz w:val="24"/>
          <w:szCs w:val="24"/>
        </w:rPr>
        <w:t>(</w:t>
      </w:r>
      <w:proofErr w:type="spellStart"/>
      <w:r w:rsidR="001E2237" w:rsidRPr="001E2237">
        <w:rPr>
          <w:rFonts w:ascii="Arial" w:hAnsi="Arial" w:cs="Arial"/>
          <w:sz w:val="24"/>
          <w:szCs w:val="24"/>
        </w:rPr>
        <w:t>t.j</w:t>
      </w:r>
      <w:proofErr w:type="spellEnd"/>
      <w:r w:rsidR="001E2237" w:rsidRPr="001E2237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2237" w:rsidRPr="009003D1" w14:paraId="1553659F" w14:textId="77777777" w:rsidTr="008C2C55">
        <w:tc>
          <w:tcPr>
            <w:tcW w:w="9356" w:type="dxa"/>
          </w:tcPr>
          <w:p w14:paraId="2944DF16" w14:textId="77777777" w:rsidR="00F3285E" w:rsidRDefault="00F3285E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B18A36" w14:textId="4CAE05B1" w:rsidR="001E2237" w:rsidRPr="001E2237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Zadanie nr 1</w:t>
            </w:r>
            <w:r w:rsidR="00F3285E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1E2237">
              <w:rPr>
                <w:rFonts w:ascii="Arial" w:hAnsi="Arial" w:cs="Arial"/>
                <w:sz w:val="24"/>
                <w:szCs w:val="24"/>
              </w:rPr>
              <w:t>W nawiązaniu do ogłoszonego przetargu jako autoryzowany na terenie Polski dystrybutor</w:t>
            </w:r>
            <w:r w:rsidR="00F328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2237">
              <w:rPr>
                <w:rFonts w:ascii="Arial" w:hAnsi="Arial" w:cs="Arial"/>
                <w:sz w:val="24"/>
                <w:szCs w:val="24"/>
              </w:rPr>
              <w:t>renomowanego europejskiego producenta urządzeń medycznych proszę o udzielenie wyjaśnień, dotyczących treści Specyfikacji Warunków Zamówienia w podanym poniżej zakresie.</w:t>
            </w:r>
          </w:p>
          <w:p w14:paraId="0328DCBD" w14:textId="4AF315D3" w:rsidR="001E2237" w:rsidRPr="001E2237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Zamawiający formułując takie wymagania, dotyczące aparatu USG, wykluczył z postępowania i pozbawił możliwości złożenia ważnej oferty pozostałych wykonawców, w tym czołowego</w:t>
            </w:r>
            <w:r w:rsidR="00F328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2237">
              <w:rPr>
                <w:rFonts w:ascii="Arial" w:hAnsi="Arial" w:cs="Arial"/>
                <w:sz w:val="24"/>
                <w:szCs w:val="24"/>
              </w:rPr>
              <w:t>producenta aparatów USG dedykowanych do diagnostyki ultrasonograficznej.</w:t>
            </w:r>
          </w:p>
          <w:p w14:paraId="51A8E180" w14:textId="77777777" w:rsidR="001E2237" w:rsidRPr="001E2237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Preferowanie przez Zamawiającego rozwiązania są charakterystyczne dla jednego producenta tj. MINDRAY.</w:t>
            </w:r>
          </w:p>
          <w:p w14:paraId="644BC4A1" w14:textId="0F345FC9" w:rsidR="001E2237" w:rsidRPr="001E2237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Prosimy o dopuszczenie jako równoważnego aparatu, którego parametry techniczne w żaden</w:t>
            </w:r>
            <w:r w:rsidR="00F328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2237">
              <w:rPr>
                <w:rFonts w:ascii="Arial" w:hAnsi="Arial" w:cs="Arial"/>
                <w:sz w:val="24"/>
                <w:szCs w:val="24"/>
              </w:rPr>
              <w:t>sposób nie zmniejszają funkcjonalności przedmiotu zamówienia, a najważniejsze cechy aparatu USG świadczące o jego klasie i wartości diagnostycznej znacznie przewyższają wymagania Zamawiającego np.:</w:t>
            </w:r>
          </w:p>
          <w:p w14:paraId="49C33991" w14:textId="77777777" w:rsidR="001E2237" w:rsidRPr="001E2237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"</w:t>
            </w:r>
            <w:r w:rsidRPr="001E2237">
              <w:rPr>
                <w:rFonts w:ascii="Arial" w:hAnsi="Arial" w:cs="Arial"/>
                <w:sz w:val="24"/>
                <w:szCs w:val="24"/>
              </w:rPr>
              <w:tab/>
              <w:t>Zakres częstotliwości: 1-25 MHz (wymagane 1,5-23 MHz)</w:t>
            </w:r>
          </w:p>
          <w:p w14:paraId="61844AC9" w14:textId="77777777" w:rsidR="001E2237" w:rsidRPr="001E2237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"</w:t>
            </w:r>
            <w:r w:rsidRPr="001E2237">
              <w:rPr>
                <w:rFonts w:ascii="Arial" w:hAnsi="Arial" w:cs="Arial"/>
                <w:sz w:val="24"/>
                <w:szCs w:val="24"/>
              </w:rPr>
              <w:tab/>
              <w:t>Częstotliwość odświeżania obrazu 2D: 6 600 obrazów/s (wymagane 2950 obrazów/s)</w:t>
            </w:r>
          </w:p>
          <w:p w14:paraId="2B35FC6E" w14:textId="77777777" w:rsidR="001E2237" w:rsidRPr="001E2237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"</w:t>
            </w:r>
            <w:r w:rsidRPr="001E2237">
              <w:rPr>
                <w:rFonts w:ascii="Arial" w:hAnsi="Arial" w:cs="Arial"/>
                <w:sz w:val="24"/>
                <w:szCs w:val="24"/>
              </w:rPr>
              <w:tab/>
              <w:t>Ilość kanałów procesowych: 17 000 000 (wymagane 8 000 000)</w:t>
            </w:r>
          </w:p>
          <w:p w14:paraId="5121C1A8" w14:textId="77777777" w:rsidR="001E2237" w:rsidRPr="001E2237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"</w:t>
            </w:r>
            <w:r w:rsidRPr="001E2237">
              <w:rPr>
                <w:rFonts w:ascii="Arial" w:hAnsi="Arial" w:cs="Arial"/>
                <w:sz w:val="24"/>
                <w:szCs w:val="24"/>
              </w:rPr>
              <w:tab/>
              <w:t xml:space="preserve">Dynamika systemu: 350 </w:t>
            </w:r>
            <w:proofErr w:type="spellStart"/>
            <w:r w:rsidRPr="001E2237">
              <w:rPr>
                <w:rFonts w:ascii="Arial" w:hAnsi="Arial" w:cs="Arial"/>
                <w:sz w:val="24"/>
                <w:szCs w:val="24"/>
              </w:rPr>
              <w:t>db</w:t>
            </w:r>
            <w:proofErr w:type="spellEnd"/>
            <w:r w:rsidRPr="001E2237">
              <w:rPr>
                <w:rFonts w:ascii="Arial" w:hAnsi="Arial" w:cs="Arial"/>
                <w:sz w:val="24"/>
                <w:szCs w:val="24"/>
              </w:rPr>
              <w:t xml:space="preserve"> (wymagane 260db)</w:t>
            </w:r>
          </w:p>
          <w:p w14:paraId="170F1EA1" w14:textId="77777777" w:rsidR="001E2237" w:rsidRPr="001E2237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Ciąg dalszy pytań to tabelka do minimalnych parametrów wymagalnych dla I, II i III urządzenia.</w:t>
            </w:r>
          </w:p>
          <w:p w14:paraId="3A16BCBD" w14:textId="77777777" w:rsidR="001E2237" w:rsidRPr="00035DEC" w:rsidRDefault="001E2237" w:rsidP="00F3285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237">
              <w:rPr>
                <w:rFonts w:ascii="Arial" w:hAnsi="Arial" w:cs="Arial"/>
                <w:sz w:val="24"/>
                <w:szCs w:val="24"/>
              </w:rPr>
              <w:t>Odpowiedź Zamawiającego: Zadanie nr 1 zostało unieważnione w dniu 11.08.2025r.</w:t>
            </w:r>
          </w:p>
        </w:tc>
      </w:tr>
    </w:tbl>
    <w:p w14:paraId="3B6E38C3" w14:textId="77777777" w:rsidR="00BE7BFD" w:rsidRPr="009003D1" w:rsidRDefault="00BE7BFD" w:rsidP="00F3285E">
      <w:pPr>
        <w:jc w:val="both"/>
        <w:rPr>
          <w:rFonts w:ascii="Arial" w:hAnsi="Arial" w:cs="Arial"/>
          <w:sz w:val="22"/>
          <w:szCs w:val="22"/>
        </w:rPr>
      </w:pPr>
    </w:p>
    <w:p w14:paraId="0E846CEE" w14:textId="77777777" w:rsidR="006D4AB3" w:rsidRDefault="006D4AB3" w:rsidP="00F3285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C1B74F7" w14:textId="77777777" w:rsidR="00F3285E" w:rsidRPr="00756533" w:rsidRDefault="00F3285E" w:rsidP="00F3285E">
      <w:pPr>
        <w:ind w:left="3119" w:firstLine="425"/>
        <w:jc w:val="right"/>
        <w:rPr>
          <w:rFonts w:ascii="Arial" w:hAnsi="Arial" w:cs="Arial"/>
          <w:i/>
        </w:rPr>
      </w:pPr>
      <w:r w:rsidRPr="00A6682D">
        <w:rPr>
          <w:rFonts w:ascii="Arial" w:hAnsi="Arial" w:cs="Arial"/>
        </w:rPr>
        <w:t xml:space="preserve">  </w:t>
      </w: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1462E4F3" w14:textId="77777777" w:rsidR="00F3285E" w:rsidRPr="002C70B2" w:rsidRDefault="00F3285E" w:rsidP="00F3285E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064B26C8" w14:textId="77777777" w:rsidR="00F3285E" w:rsidRPr="009003D1" w:rsidRDefault="00F3285E" w:rsidP="00F3285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3285E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C11AE" w14:textId="77777777" w:rsidR="001E7C80" w:rsidRDefault="001E7C80">
      <w:r>
        <w:separator/>
      </w:r>
    </w:p>
  </w:endnote>
  <w:endnote w:type="continuationSeparator" w:id="0">
    <w:p w14:paraId="14F54F49" w14:textId="77777777" w:rsidR="001E7C80" w:rsidRDefault="001E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24E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481D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2603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81C73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320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28FC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5DB783" w14:textId="77777777" w:rsidR="006D4AB3" w:rsidRDefault="006D4AB3">
    <w:pPr>
      <w:pStyle w:val="Stopka"/>
      <w:tabs>
        <w:tab w:val="clear" w:pos="4536"/>
        <w:tab w:val="left" w:pos="6237"/>
      </w:tabs>
    </w:pPr>
  </w:p>
  <w:p w14:paraId="4E55EC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84B1B" w14:textId="77777777" w:rsidR="001E7C80" w:rsidRDefault="001E7C80">
      <w:r>
        <w:separator/>
      </w:r>
    </w:p>
  </w:footnote>
  <w:footnote w:type="continuationSeparator" w:id="0">
    <w:p w14:paraId="2431B85C" w14:textId="77777777" w:rsidR="001E7C80" w:rsidRDefault="001E7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F2101" w14:textId="77777777" w:rsidR="001E2237" w:rsidRDefault="001E2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6FF0C" w14:textId="77777777" w:rsidR="001E2237" w:rsidRDefault="001E22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1B7B8" w14:textId="77777777" w:rsidR="001E2237" w:rsidRDefault="001E22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6212119">
    <w:abstractNumId w:val="3"/>
  </w:num>
  <w:num w:numId="2" w16cid:durableId="1406687964">
    <w:abstractNumId w:val="6"/>
  </w:num>
  <w:num w:numId="3" w16cid:durableId="1989824344">
    <w:abstractNumId w:val="2"/>
  </w:num>
  <w:num w:numId="4" w16cid:durableId="679352777">
    <w:abstractNumId w:val="5"/>
  </w:num>
  <w:num w:numId="5" w16cid:durableId="1920358537">
    <w:abstractNumId w:val="0"/>
  </w:num>
  <w:num w:numId="6" w16cid:durableId="1220752167">
    <w:abstractNumId w:val="1"/>
  </w:num>
  <w:num w:numId="7" w16cid:durableId="6724181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C80"/>
    <w:rsid w:val="00031374"/>
    <w:rsid w:val="00035DEC"/>
    <w:rsid w:val="000A1097"/>
    <w:rsid w:val="000E2A8F"/>
    <w:rsid w:val="0012774F"/>
    <w:rsid w:val="00144B7A"/>
    <w:rsid w:val="00180C6E"/>
    <w:rsid w:val="001E2237"/>
    <w:rsid w:val="001E7C8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5B87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285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E46499"/>
  <w15:chartTrackingRefBased/>
  <w15:docId w15:val="{5A53633A-6CF0-4CD3-A159-58A7EEC28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3285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290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2025-08-20T06:13:00Z</cp:lastPrinted>
  <dcterms:created xsi:type="dcterms:W3CDTF">2025-08-20T06:15:00Z</dcterms:created>
  <dcterms:modified xsi:type="dcterms:W3CDTF">2025-08-20T06:15:00Z</dcterms:modified>
</cp:coreProperties>
</file>