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0CD5F" w14:textId="490E04A3" w:rsidR="00C6141B" w:rsidRDefault="00C6141B" w:rsidP="00C6141B">
      <w:pPr>
        <w:jc w:val="right"/>
        <w:rPr>
          <w:b/>
        </w:rPr>
      </w:pPr>
      <w:r>
        <w:rPr>
          <w:b/>
        </w:rPr>
        <w:t>Załącznik nr 2 do SWZ</w:t>
      </w:r>
    </w:p>
    <w:p w14:paraId="1128DAE7" w14:textId="7112CF1F" w:rsidR="00C6141B" w:rsidRDefault="00C6141B" w:rsidP="00C6141B">
      <w:pPr>
        <w:jc w:val="center"/>
        <w:rPr>
          <w:b/>
        </w:rPr>
      </w:pPr>
      <w:r>
        <w:rPr>
          <w:b/>
        </w:rPr>
        <w:t>OPIS PRZEDMIOTU ZAMÓWIENIA</w:t>
      </w:r>
    </w:p>
    <w:p w14:paraId="6C142F9C" w14:textId="0E8B4D80" w:rsidR="00D210BF" w:rsidRPr="00F650C2" w:rsidRDefault="00D210BF" w:rsidP="00D210BF">
      <w:pPr>
        <w:rPr>
          <w:b/>
        </w:rPr>
      </w:pPr>
      <w:r w:rsidRPr="00F650C2">
        <w:rPr>
          <w:b/>
        </w:rPr>
        <w:t xml:space="preserve">Część 1 </w:t>
      </w:r>
    </w:p>
    <w:p w14:paraId="5D7355D4" w14:textId="77777777" w:rsidR="00D210BF" w:rsidRPr="00F650C2" w:rsidRDefault="00D210BF" w:rsidP="00D210BF">
      <w:pPr>
        <w:rPr>
          <w:b/>
        </w:rPr>
      </w:pPr>
      <w:r w:rsidRPr="00F650C2">
        <w:rPr>
          <w:b/>
        </w:rPr>
        <w:t>1. Monitor 65" wraz z systemem montażowym do prowadzenie zajęć dydaktycznych – 1 szt.</w:t>
      </w:r>
    </w:p>
    <w:p w14:paraId="2CB07E0F" w14:textId="77777777" w:rsidR="00D210BF" w:rsidRDefault="00D210BF" w:rsidP="00D210BF">
      <w:r>
        <w:t>Przekątna    65", 164cm</w:t>
      </w:r>
    </w:p>
    <w:p w14:paraId="09E0C956" w14:textId="77777777" w:rsidR="00D210BF" w:rsidRDefault="00D210BF" w:rsidP="00D210BF">
      <w:r>
        <w:t>Panel    VA LED</w:t>
      </w:r>
    </w:p>
    <w:p w14:paraId="0F98B173" w14:textId="77777777" w:rsidR="00D210BF" w:rsidRDefault="00D210BF" w:rsidP="00D210BF">
      <w:r>
        <w:t>Rozdzielczość fizyczna    3840x2160 (4K)</w:t>
      </w:r>
    </w:p>
    <w:p w14:paraId="6FDC4E02" w14:textId="77777777" w:rsidR="00D210BF" w:rsidRDefault="00D210BF" w:rsidP="00D210BF">
      <w:r>
        <w:t>Format obrazu    16:9</w:t>
      </w:r>
    </w:p>
    <w:p w14:paraId="71A99CA2" w14:textId="77777777" w:rsidR="00D210BF" w:rsidRDefault="00D210BF" w:rsidP="00D210BF">
      <w:r>
        <w:t>Jasność   min. 500 cd/m²</w:t>
      </w:r>
    </w:p>
    <w:p w14:paraId="12EAE113" w14:textId="77777777" w:rsidR="00D210BF" w:rsidRDefault="00D210BF" w:rsidP="00D210BF">
      <w:r>
        <w:t>Kontrast statyczny   min. 5000:1</w:t>
      </w:r>
    </w:p>
    <w:p w14:paraId="57C950DF" w14:textId="77777777" w:rsidR="00D210BF" w:rsidRDefault="00D210BF" w:rsidP="00D210BF">
      <w:r>
        <w:t>Czas reakcji    maks. 6.5ms</w:t>
      </w:r>
    </w:p>
    <w:p w14:paraId="613052FA" w14:textId="77777777" w:rsidR="00D210BF" w:rsidRDefault="00D210BF" w:rsidP="00D210BF">
      <w:r>
        <w:t xml:space="preserve">Kąty widzenia    </w:t>
      </w:r>
      <w:r>
        <w:rPr>
          <w:rFonts w:ascii="Cambria Math" w:hAnsi="Cambria Math" w:cs="Cambria Math"/>
        </w:rPr>
        <w:t>▷</w:t>
      </w:r>
      <w:r>
        <w:t xml:space="preserve"> 178</w:t>
      </w:r>
      <w:r>
        <w:rPr>
          <w:rFonts w:ascii="Calibri" w:hAnsi="Calibri" w:cs="Calibri"/>
        </w:rPr>
        <w:t>°</w:t>
      </w:r>
      <w:r>
        <w:t xml:space="preserve"> </w:t>
      </w:r>
      <w:r>
        <w:rPr>
          <w:rFonts w:ascii="Cambria Math" w:hAnsi="Cambria Math" w:cs="Cambria Math"/>
        </w:rPr>
        <w:t>△</w:t>
      </w:r>
      <w:r>
        <w:t xml:space="preserve"> 178</w:t>
      </w:r>
      <w:r>
        <w:rPr>
          <w:rFonts w:ascii="Calibri" w:hAnsi="Calibri" w:cs="Calibri"/>
        </w:rPr>
        <w:t>°</w:t>
      </w:r>
    </w:p>
    <w:p w14:paraId="15EC241A" w14:textId="77777777" w:rsidR="00D210BF" w:rsidRDefault="00D210BF" w:rsidP="00D210BF">
      <w:r>
        <w:t>Powierzchnia robocza szer. x wys.    1428.5 x 803.5mm, 56.2 x 31.6"</w:t>
      </w:r>
    </w:p>
    <w:p w14:paraId="1F31C6C6" w14:textId="77777777" w:rsidR="00D210BF" w:rsidRDefault="00D210BF" w:rsidP="00D210BF">
      <w:r>
        <w:t>Synchronizacja pozioma    57 - 62kHz</w:t>
      </w:r>
    </w:p>
    <w:p w14:paraId="53A35ECA" w14:textId="77777777" w:rsidR="00D210BF" w:rsidRDefault="00D210BF" w:rsidP="00D210BF">
      <w:r>
        <w:t>Odświeżanie    60Hz</w:t>
      </w:r>
    </w:p>
    <w:p w14:paraId="3D784273" w14:textId="77777777" w:rsidR="00D210BF" w:rsidRDefault="00D210BF" w:rsidP="00D210BF">
      <w:r>
        <w:t>Kolory    1.07G (8 Bits+FRC)</w:t>
      </w:r>
    </w:p>
    <w:p w14:paraId="499A122A" w14:textId="77777777" w:rsidR="00D210BF" w:rsidRDefault="00D210BF" w:rsidP="00D210BF">
      <w:r>
        <w:t>Plamka   maks.  0.372mm</w:t>
      </w:r>
    </w:p>
    <w:p w14:paraId="36B7ADAD" w14:textId="77777777" w:rsidR="00D210BF" w:rsidRDefault="00D210BF" w:rsidP="00D210BF">
      <w:r>
        <w:t xml:space="preserve">Zapobieganie wypaleniu obrazu   </w:t>
      </w:r>
    </w:p>
    <w:p w14:paraId="3F8E8636" w14:textId="77777777" w:rsidR="00D210BF" w:rsidRDefault="00D210BF" w:rsidP="00D210BF">
      <w:r>
        <w:t>Orientacja    pozioma, pionowa</w:t>
      </w:r>
    </w:p>
    <w:p w14:paraId="59BFA094" w14:textId="77777777" w:rsidR="00D210BF" w:rsidRDefault="00D210BF" w:rsidP="00D210BF">
      <w:r>
        <w:t>Porty USB    2x 2.0</w:t>
      </w:r>
    </w:p>
    <w:p w14:paraId="27803B3D" w14:textId="77777777" w:rsidR="00D210BF" w:rsidRDefault="00D210BF" w:rsidP="00D210BF">
      <w:r>
        <w:t>HDCP    v.1.4 &amp; 2.0</w:t>
      </w:r>
    </w:p>
    <w:p w14:paraId="7D6D5518" w14:textId="77777777" w:rsidR="00D210BF" w:rsidRDefault="00D210BF" w:rsidP="00D210BF">
      <w:r>
        <w:t>Ekstra    Dołączony zestaw do montażu na ścianie (VESA 500x500 mm)</w:t>
      </w:r>
    </w:p>
    <w:p w14:paraId="666673ED" w14:textId="77777777" w:rsidR="00D210BF" w:rsidRDefault="00D210BF" w:rsidP="00D210BF">
      <w:r>
        <w:t>Cyfrowe wejścia sygnału    HDMI x2,     USB-C x1</w:t>
      </w:r>
    </w:p>
    <w:p w14:paraId="037A2ED5" w14:textId="77777777" w:rsidR="00D210BF" w:rsidRDefault="00D210BF" w:rsidP="00D210BF">
      <w:r>
        <w:t>Wyjścia audio    Głośniki wbudowane,     Mini jack x1 (3.5mm)</w:t>
      </w:r>
    </w:p>
    <w:p w14:paraId="01634BCB" w14:textId="77777777" w:rsidR="00D210BF" w:rsidRDefault="00D210BF" w:rsidP="00D210BF">
      <w:r>
        <w:t>Sterowanie</w:t>
      </w:r>
    </w:p>
    <w:p w14:paraId="595F56E1" w14:textId="77777777" w:rsidR="00D210BF" w:rsidRDefault="00D210BF" w:rsidP="00D210BF">
      <w:r>
        <w:t xml:space="preserve">   RJ45 (LAN) x1</w:t>
      </w:r>
    </w:p>
    <w:p w14:paraId="3994CF0E" w14:textId="77777777" w:rsidR="00D210BF" w:rsidRDefault="00D210BF" w:rsidP="00D210BF">
      <w:r>
        <w:t xml:space="preserve">    RS-232c x1 (2.5mm sub-mini jack)</w:t>
      </w:r>
    </w:p>
    <w:p w14:paraId="1CD81ECF" w14:textId="77777777" w:rsidR="00D210BF" w:rsidRDefault="00D210BF" w:rsidP="00D210BF">
      <w:r>
        <w:t xml:space="preserve">    IR x1 (3.5mm stereo mini)</w:t>
      </w:r>
    </w:p>
    <w:p w14:paraId="2A22B30F" w14:textId="77777777" w:rsidR="00D210BF" w:rsidRDefault="00D210BF" w:rsidP="00D210BF">
      <w:r>
        <w:t>Monitor control output</w:t>
      </w:r>
    </w:p>
    <w:p w14:paraId="103C0159" w14:textId="77777777" w:rsidR="00D210BF" w:rsidRDefault="00D210BF" w:rsidP="00D210BF">
      <w:r>
        <w:t xml:space="preserve">    RS-232c x1 (2.5mm)</w:t>
      </w:r>
    </w:p>
    <w:p w14:paraId="690C5DF7" w14:textId="77777777" w:rsidR="00D210BF" w:rsidRDefault="00D210BF" w:rsidP="00D210BF">
      <w:r>
        <w:t xml:space="preserve">    IR loop through x1 (3.5mm)</w:t>
      </w:r>
    </w:p>
    <w:p w14:paraId="1A7DB422" w14:textId="77777777" w:rsidR="00D210BF" w:rsidRDefault="00D210BF" w:rsidP="00D210BF">
      <w:r>
        <w:lastRenderedPageBreak/>
        <w:t>Języki menu OSD</w:t>
      </w:r>
    </w:p>
    <w:p w14:paraId="6374494D" w14:textId="77777777" w:rsidR="00D210BF" w:rsidRDefault="00D210BF" w:rsidP="00D210BF">
      <w:r>
        <w:t xml:space="preserve">    EN, DE, FR, ES, IT, CN, RU, JP, CZ, NL, PL, SV, FI, DA, NB</w:t>
      </w:r>
    </w:p>
    <w:p w14:paraId="7F2CFDB7" w14:textId="77777777" w:rsidR="00D210BF" w:rsidRDefault="00D210BF" w:rsidP="00D210BF">
      <w:r>
        <w:t>Przyciski:     Wskaźnik zasilania, Przycisk zasilania, czujnik zdalnego sterowania</w:t>
      </w:r>
    </w:p>
    <w:p w14:paraId="7C0E4126" w14:textId="77777777" w:rsidR="00D210BF" w:rsidRDefault="00D210BF" w:rsidP="00D210BF">
      <w:r>
        <w:t>WiFi      tak (Wbudowany, 2.4G/ 5G)</w:t>
      </w:r>
    </w:p>
    <w:p w14:paraId="49E64FC2" w14:textId="77777777" w:rsidR="00D210BF" w:rsidRDefault="00D210BF" w:rsidP="00D210BF">
      <w:r>
        <w:t>Parametry regulowane</w:t>
      </w:r>
    </w:p>
    <w:p w14:paraId="238E902F" w14:textId="77777777" w:rsidR="00D210BF" w:rsidRDefault="00D210BF" w:rsidP="00D210BF">
      <w:r>
        <w:t xml:space="preserve">    sieć (status, WiFi, Ethernet, Hotspot), obraz (jasność, kontrast, ostrość, poziom czerni, odcień, kolor, redukcja szumów, wybór gamma, temperatura barwowa, kontrola kolorów, reset obrazu), dźwięk (balans, wysokie tony, bas, głośność, wyjście audio, max. głośność, min. głośność, wyciszenie, synchronizacja wyjścia audio, ustawienia głośnika, reset audio), ustawienia OSD (wygaszenie OSD, pozycja pozioma OSD, pozycja pionowa OSD, przejrzystość OSD, informacje OSD), ogólne (logo i animacje, tapeta, brak sygnału obrazy, harmonogram, wyłącznik czasowy), ekran (tryb powiększenia, niestandardowe powiększenie, rotacja systemu, reset ekranu), urządzenie (status zasilania, RS232 routing, sterowanie IR, oszczędzanie energii, zapisywanie panelu, inne), kanał (uruchamianie na źródle, zmiana nazwy kanału wejściowego, wykrywanie utraty sygnału, wersja HDMI), system (język, aktualizacja systemu, reset ustawień, przywracanie ustawień fabrycznych, ustawienia systemu Android), administrator (blokada menu, sala konferencyjna, HDMI CEC, udostępnianie ekranu, tryb gotowości Miracast, log eksport)</w:t>
      </w:r>
    </w:p>
    <w:p w14:paraId="2F3E1239" w14:textId="77777777" w:rsidR="00D210BF" w:rsidRDefault="00D210BF" w:rsidP="00D210BF">
      <w:r>
        <w:t>Maksymalny czas pracy bez przerwy     24/7</w:t>
      </w:r>
    </w:p>
    <w:p w14:paraId="7B4DE28E" w14:textId="77777777" w:rsidR="00D210BF" w:rsidRDefault="00D210BF" w:rsidP="00D210BF">
      <w:r>
        <w:t xml:space="preserve">Odtwarzanie multimediów     </w:t>
      </w:r>
    </w:p>
    <w:p w14:paraId="75F95738" w14:textId="77777777" w:rsidR="00D210BF" w:rsidRDefault="00D210BF" w:rsidP="00D210BF">
      <w:r>
        <w:t>Zintegrowane oprogramowanie</w:t>
      </w:r>
    </w:p>
    <w:p w14:paraId="79940670" w14:textId="77777777" w:rsidR="00D210BF" w:rsidRDefault="00D210BF" w:rsidP="00D210BF">
      <w:r>
        <w:t xml:space="preserve">    Android 14 OS, iiSignage², iiControl, iiShare, EShare, FailOver, TeamViewer, PDF &amp; Media Player, iiBrowser, File manager Plug&amp;Play     DDC2B</w:t>
      </w:r>
    </w:p>
    <w:p w14:paraId="3EC7E3B5" w14:textId="77777777" w:rsidR="00D210BF" w:rsidRDefault="00D210BF" w:rsidP="00D210BF">
      <w:r>
        <w:t xml:space="preserve">FailOver     </w:t>
      </w:r>
    </w:p>
    <w:p w14:paraId="15777BAF" w14:textId="59E529CA" w:rsidR="00D210BF" w:rsidRDefault="00C557CC" w:rsidP="00612B3B">
      <w:pPr>
        <w:spacing w:after="0"/>
      </w:pPr>
      <w:r>
        <w:t>Gwarancja min. 36 mi</w:t>
      </w:r>
      <w:r w:rsidR="00612B3B">
        <w:t>e</w:t>
      </w:r>
      <w:r>
        <w:t>si</w:t>
      </w:r>
      <w:r w:rsidR="00612B3B">
        <w:t>ę</w:t>
      </w:r>
      <w:r>
        <w:t>cy</w:t>
      </w:r>
    </w:p>
    <w:p w14:paraId="07A2CCFD" w14:textId="77777777" w:rsidR="00612B3B" w:rsidRDefault="00612B3B" w:rsidP="00612B3B">
      <w:pPr>
        <w:pStyle w:val="Bezodstpw"/>
      </w:pPr>
      <w:r>
        <w:t>Gwarancja sprawowana za pośrednictwem dostawcy, czas reakcji serwisu 48 godziny , czas naprawy od momentu zgłoszenia 14 dni</w:t>
      </w:r>
    </w:p>
    <w:p w14:paraId="18467026" w14:textId="77777777" w:rsidR="00612B3B" w:rsidRDefault="00612B3B" w:rsidP="00D210BF"/>
    <w:p w14:paraId="23D0B5C1" w14:textId="77777777" w:rsidR="00D210BF" w:rsidRPr="00F650C2" w:rsidRDefault="00D210BF" w:rsidP="00D210BF">
      <w:pPr>
        <w:rPr>
          <w:b/>
        </w:rPr>
      </w:pPr>
      <w:r w:rsidRPr="00F650C2">
        <w:rPr>
          <w:b/>
        </w:rPr>
        <w:t>2. Kamera wraz z uchwytem montażowym – 1 szt.</w:t>
      </w:r>
    </w:p>
    <w:p w14:paraId="18D9640A" w14:textId="77777777" w:rsidR="00D210BF" w:rsidRDefault="00D210BF" w:rsidP="00D210BF">
      <w:r>
        <w:t>Pixels 12M</w:t>
      </w:r>
    </w:p>
    <w:p w14:paraId="66DF8C94" w14:textId="77777777" w:rsidR="00D210BF" w:rsidRDefault="00D210BF" w:rsidP="00D210BF">
      <w:r>
        <w:t>Rozdzielczość fizyczna 4K UHD</w:t>
      </w:r>
    </w:p>
    <w:p w14:paraId="2920E568" w14:textId="77777777" w:rsidR="00D210BF" w:rsidRDefault="00D210BF" w:rsidP="00D210BF">
      <w:r>
        <w:t>Obsługiwane rozdzielczości 2160p (24kl/s); 1440p (30kl/s); 1080p (30kl/s)</w:t>
      </w:r>
    </w:p>
    <w:p w14:paraId="6E0D7FE0" w14:textId="77777777" w:rsidR="00D210BF" w:rsidRDefault="00D210BF" w:rsidP="00D210BF">
      <w:r>
        <w:t>Pole widzenia po przekątnej (dFoV) 180°</w:t>
      </w:r>
    </w:p>
    <w:p w14:paraId="16EF9DF4" w14:textId="77777777" w:rsidR="00D210BF" w:rsidRDefault="00D210BF" w:rsidP="00D210BF">
      <w:r>
        <w:t>Fokus stały</w:t>
      </w:r>
    </w:p>
    <w:p w14:paraId="018B4A93" w14:textId="77777777" w:rsidR="00D210BF" w:rsidRDefault="00D210BF" w:rsidP="00D210BF">
      <w:r>
        <w:t>Fokus - odległość 1.5m</w:t>
      </w:r>
    </w:p>
    <w:p w14:paraId="57B88DF7" w14:textId="77777777" w:rsidR="00D210BF" w:rsidRDefault="00D210BF" w:rsidP="00D210BF">
      <w:r>
        <w:t>Apertura 2.2</w:t>
      </w:r>
    </w:p>
    <w:p w14:paraId="5E2B2F25" w14:textId="77777777" w:rsidR="00D210BF" w:rsidRDefault="00D210BF" w:rsidP="00D210BF">
      <w:r>
        <w:t>Automatyczne kadrowanie tak</w:t>
      </w:r>
    </w:p>
    <w:p w14:paraId="39BC91C2" w14:textId="77777777" w:rsidR="00D210BF" w:rsidRDefault="00D210BF" w:rsidP="00D210BF">
      <w:r>
        <w:lastRenderedPageBreak/>
        <w:t>Ilość mikrofonów kierunkowych 2</w:t>
      </w:r>
    </w:p>
    <w:p w14:paraId="123087DC" w14:textId="77777777" w:rsidR="00D210BF" w:rsidRDefault="00D210BF" w:rsidP="00D210BF">
      <w:r>
        <w:t>Zasięg mikrofonu 4m</w:t>
      </w:r>
    </w:p>
    <w:p w14:paraId="6AD8C83A" w14:textId="77777777" w:rsidR="00D210BF" w:rsidRDefault="00D210BF" w:rsidP="00D210BF">
      <w:r>
        <w:t>Zasięg mikrofonu (kąt)180°</w:t>
      </w:r>
    </w:p>
    <w:p w14:paraId="198659F3" w14:textId="77777777" w:rsidR="00D210BF" w:rsidRDefault="00D210BF" w:rsidP="00D210BF">
      <w:r>
        <w:t>Camera USB Type-C</w:t>
      </w:r>
    </w:p>
    <w:p w14:paraId="523582F0" w14:textId="77777777" w:rsidR="00D210BF" w:rsidRDefault="00D210BF" w:rsidP="00D210BF">
      <w:r>
        <w:t>USB out tak</w:t>
      </w:r>
    </w:p>
    <w:p w14:paraId="69ED0BD9" w14:textId="77777777" w:rsidR="001900CA" w:rsidRDefault="00D210BF" w:rsidP="00D210BF">
      <w:r>
        <w:t>Certyfikaty CE, RoHS support, ErP, WEEE, REACH</w:t>
      </w:r>
    </w:p>
    <w:p w14:paraId="5CFDEB29" w14:textId="3CE4C0DC" w:rsidR="00C6141B" w:rsidRDefault="00C6141B" w:rsidP="00612B3B">
      <w:pPr>
        <w:spacing w:after="0"/>
      </w:pPr>
      <w:r>
        <w:t>Gwarancja min. 24 miesiące</w:t>
      </w:r>
    </w:p>
    <w:p w14:paraId="39BF710C" w14:textId="77777777" w:rsidR="00612B3B" w:rsidRDefault="00612B3B" w:rsidP="00612B3B">
      <w:pPr>
        <w:pStyle w:val="Bezodstpw"/>
      </w:pPr>
      <w:r>
        <w:t>Gwarancja sprawowana za pośrednictwem dostawcy, czas reakcji serwisu 48 godziny , czas naprawy od momentu zgłoszenia 14 dni</w:t>
      </w:r>
    </w:p>
    <w:p w14:paraId="1C55ED2B" w14:textId="77777777" w:rsidR="00D210BF" w:rsidRDefault="00D210BF" w:rsidP="00D210BF"/>
    <w:p w14:paraId="27785CF8" w14:textId="77777777" w:rsidR="00F650C2" w:rsidRPr="00F650C2" w:rsidRDefault="00F650C2" w:rsidP="00D210BF">
      <w:pPr>
        <w:rPr>
          <w:b/>
        </w:rPr>
      </w:pPr>
      <w:r w:rsidRPr="00F650C2">
        <w:rPr>
          <w:b/>
        </w:rPr>
        <w:t xml:space="preserve">2. Część 2 </w:t>
      </w:r>
    </w:p>
    <w:p w14:paraId="4F936179" w14:textId="77777777" w:rsidR="00F650C2" w:rsidRPr="00F650C2" w:rsidRDefault="00F650C2" w:rsidP="00F650C2">
      <w:pPr>
        <w:rPr>
          <w:b/>
        </w:rPr>
      </w:pPr>
      <w:r w:rsidRPr="00F650C2">
        <w:rPr>
          <w:b/>
        </w:rPr>
        <w:t>1. Monitor przenośny 4K 15.6" – 1 sztuka</w:t>
      </w:r>
    </w:p>
    <w:p w14:paraId="640F2E74" w14:textId="77777777" w:rsidR="00F650C2" w:rsidRDefault="00F650C2" w:rsidP="00F650C2">
      <w:r>
        <w:t>przenośny – ekran dotykowy 4K w technologii Ultra HD</w:t>
      </w:r>
    </w:p>
    <w:p w14:paraId="35760DA1" w14:textId="77777777" w:rsidR="00F650C2" w:rsidRDefault="00F650C2" w:rsidP="00F650C2">
      <w:r>
        <w:t>rozdzielczość: min. 3840x2160px</w:t>
      </w:r>
    </w:p>
    <w:p w14:paraId="0CF5AC23" w14:textId="77777777" w:rsidR="00F650C2" w:rsidRDefault="00F650C2" w:rsidP="00F650C2">
      <w:r>
        <w:t>przekątna ekranu: 15,6"</w:t>
      </w:r>
    </w:p>
    <w:p w14:paraId="47D97B9A" w14:textId="77777777" w:rsidR="00F650C2" w:rsidRDefault="00F650C2" w:rsidP="00F650C2">
      <w:r>
        <w:t>rodzaj matrycy: IPS; powłoka matrycy: błyszcząca</w:t>
      </w:r>
    </w:p>
    <w:p w14:paraId="7D67A852" w14:textId="77777777" w:rsidR="00F650C2" w:rsidRDefault="00F650C2" w:rsidP="00F650C2">
      <w:r>
        <w:t>podświetlenie ekranu: LED, częstotliwość odświeżania obrazu [Hz]: 60</w:t>
      </w:r>
    </w:p>
    <w:p w14:paraId="0CB148C7" w14:textId="77777777" w:rsidR="00F650C2" w:rsidRDefault="00F650C2" w:rsidP="00F650C2">
      <w:r>
        <w:t>czas reakcji matrycy maks.  [ms]: 10 [BTW], 14+11 [TR+TF], 6 [GTC]</w:t>
      </w:r>
    </w:p>
    <w:p w14:paraId="0841BEDB" w14:textId="77777777" w:rsidR="00F650C2" w:rsidRDefault="00F650C2" w:rsidP="00F650C2">
      <w:r>
        <w:t>jasność ekranu: [cd/m2]: min. 350, proporcje ekranu: 16:9</w:t>
      </w:r>
    </w:p>
    <w:p w14:paraId="5D4392C0" w14:textId="77777777" w:rsidR="00F650C2" w:rsidRDefault="00F650C2" w:rsidP="00F650C2">
      <w:r>
        <w:t>kontrast statyczny: min. 1000:1</w:t>
      </w:r>
    </w:p>
    <w:p w14:paraId="0461BCA0" w14:textId="77777777" w:rsidR="00F650C2" w:rsidRDefault="00F650C2" w:rsidP="00F650C2">
      <w:r>
        <w:t>kąt widzenia w pionie i w poziomie: 178 stopni</w:t>
      </w:r>
    </w:p>
    <w:p w14:paraId="348DF6AE" w14:textId="77777777" w:rsidR="00F650C2" w:rsidRDefault="00F650C2" w:rsidP="00F650C2">
      <w:r>
        <w:t>Zakres regulacji pochylenia (Tilt): 85° (do przodu/w dół)</w:t>
      </w:r>
    </w:p>
    <w:p w14:paraId="453D3FA9" w14:textId="77777777" w:rsidR="00F650C2" w:rsidRDefault="00F650C2" w:rsidP="00F650C2">
      <w:r>
        <w:t>złącza: HDMI 1.4 – 1 szt., USB 2.0 – 1 szt., USB Type-C (z DisplayPort) – 2 szt., Wyjście słuchawkowe – 1 szt.</w:t>
      </w:r>
    </w:p>
    <w:p w14:paraId="59C0170D" w14:textId="77777777" w:rsidR="00F650C2" w:rsidRDefault="00F650C2" w:rsidP="00F650C2">
      <w:r>
        <w:t>wbudowany stojak</w:t>
      </w:r>
    </w:p>
    <w:p w14:paraId="394133B3" w14:textId="77777777" w:rsidR="00F650C2" w:rsidRDefault="00F650C2" w:rsidP="00F650C2">
      <w:r>
        <w:t>wyposażenie: 2x kabel USB-C - USB-C, etui, kabel HDMI, zasilacz</w:t>
      </w:r>
    </w:p>
    <w:p w14:paraId="3C74874E" w14:textId="77777777" w:rsidR="00612B3B" w:rsidRDefault="00612B3B" w:rsidP="00612B3B">
      <w:pPr>
        <w:spacing w:after="0"/>
      </w:pPr>
      <w:r>
        <w:t>Gwarancja min. 24 miesiące</w:t>
      </w:r>
    </w:p>
    <w:p w14:paraId="5D779DB7" w14:textId="77777777" w:rsidR="00612B3B" w:rsidRDefault="00612B3B" w:rsidP="00612B3B">
      <w:pPr>
        <w:pStyle w:val="Bezodstpw"/>
      </w:pPr>
      <w:r>
        <w:t>Gwarancja sprawowana za pośrednictwem dostawcy, czas reakcji serwisu 48 godziny , czas naprawy od momentu zgłoszenia 14 dni</w:t>
      </w:r>
    </w:p>
    <w:p w14:paraId="15693C09" w14:textId="77777777" w:rsidR="00F650C2" w:rsidRDefault="00F650C2" w:rsidP="00F650C2"/>
    <w:p w14:paraId="0130EF3A" w14:textId="77777777" w:rsidR="00F650C2" w:rsidRPr="00F650C2" w:rsidRDefault="00F650C2" w:rsidP="00F650C2">
      <w:pPr>
        <w:rPr>
          <w:b/>
        </w:rPr>
      </w:pPr>
      <w:r w:rsidRPr="00F650C2">
        <w:rPr>
          <w:b/>
        </w:rPr>
        <w:t>2.</w:t>
      </w:r>
      <w:r w:rsidRPr="00F650C2">
        <w:rPr>
          <w:b/>
        </w:rPr>
        <w:tab/>
        <w:t>Monitor 34" – 1 sztuka</w:t>
      </w:r>
    </w:p>
    <w:p w14:paraId="4D564243" w14:textId="77777777" w:rsidR="00F650C2" w:rsidRDefault="00F650C2" w:rsidP="00F650C2">
      <w:r>
        <w:t>Zakrzywiony; stacjonarny</w:t>
      </w:r>
    </w:p>
    <w:p w14:paraId="0138D50B" w14:textId="77777777" w:rsidR="00F650C2" w:rsidRDefault="00F650C2" w:rsidP="00F650C2">
      <w:r>
        <w:t>rozdzielczość: min. 3440x1440px</w:t>
      </w:r>
    </w:p>
    <w:p w14:paraId="7C51B79F" w14:textId="77777777" w:rsidR="00F650C2" w:rsidRDefault="00F650C2" w:rsidP="00F650C2">
      <w:r>
        <w:t>przekątna ekranu: 34", rodzaj matrycy: VA</w:t>
      </w:r>
    </w:p>
    <w:p w14:paraId="65FE4A8B" w14:textId="77777777" w:rsidR="00F650C2" w:rsidRDefault="00F650C2" w:rsidP="00F650C2">
      <w:r>
        <w:lastRenderedPageBreak/>
        <w:t>powłoka matrycy: matowa, proporcje ekranu: 21:9</w:t>
      </w:r>
    </w:p>
    <w:p w14:paraId="677E9E92" w14:textId="77777777" w:rsidR="00F650C2" w:rsidRDefault="00F650C2" w:rsidP="00F650C2">
      <w:r>
        <w:t>jasność ekranu [cd/m2]: min. 300</w:t>
      </w:r>
    </w:p>
    <w:p w14:paraId="7F962C57" w14:textId="77777777" w:rsidR="00F650C2" w:rsidRDefault="00F650C2" w:rsidP="00F650C2">
      <w:r>
        <w:t>częstotliwość odświeżania obrazu [Hz]: 100; przekątna ekranu [cm]: 86.36</w:t>
      </w:r>
    </w:p>
    <w:p w14:paraId="3F2FF5A0" w14:textId="77777777" w:rsidR="00F650C2" w:rsidRDefault="00F650C2" w:rsidP="00F650C2">
      <w:r>
        <w:t>liczba wyświetlanych kolorów: 16.7 mln</w:t>
      </w:r>
    </w:p>
    <w:p w14:paraId="2DEEC3E2" w14:textId="77777777" w:rsidR="00F650C2" w:rsidRDefault="00F650C2" w:rsidP="00F650C2">
      <w:r>
        <w:t>technologia ochrony oczu: filtr światła niebieskiego; redukcja migotania</w:t>
      </w:r>
    </w:p>
    <w:p w14:paraId="3BDD76E4" w14:textId="77777777" w:rsidR="00F650C2" w:rsidRDefault="00F650C2" w:rsidP="00F650C2">
      <w:r>
        <w:t>kąt widzenia w pionie i w poziomie: 178 stopni</w:t>
      </w:r>
    </w:p>
    <w:p w14:paraId="3A26CEBD" w14:textId="77777777" w:rsidR="00F650C2" w:rsidRDefault="00F650C2" w:rsidP="00F650C2">
      <w:r>
        <w:t>zakres regulacji wysokości: 130 mm, wbudowane głośniki</w:t>
      </w:r>
    </w:p>
    <w:p w14:paraId="7DD5EE31" w14:textId="77777777" w:rsidR="00F650C2" w:rsidRDefault="00F650C2" w:rsidP="00F650C2">
      <w:r>
        <w:t>wbudowana kamera internetowa</w:t>
      </w:r>
    </w:p>
    <w:p w14:paraId="131FBD39" w14:textId="77777777" w:rsidR="00F650C2" w:rsidRDefault="00F650C2" w:rsidP="00F650C2">
      <w:r>
        <w:t>złącza: AC-in (wejście zasilania) - 1 szt.; DisplayPort 1.2 - 1 szt.; HDMI 2.0 - 1 szt.; USB 3.2 Gen. 1 - 4 szt.; USB Type-C - 1 szt.; Wyjście audio - 1 szt.</w:t>
      </w:r>
    </w:p>
    <w:p w14:paraId="50EA6247" w14:textId="77777777" w:rsidR="00612B3B" w:rsidRDefault="00612B3B" w:rsidP="00612B3B">
      <w:pPr>
        <w:spacing w:after="0"/>
      </w:pPr>
      <w:r>
        <w:t>Gwarancja min. 24 miesiące</w:t>
      </w:r>
    </w:p>
    <w:p w14:paraId="4AC90DBE" w14:textId="77777777" w:rsidR="00612B3B" w:rsidRDefault="00612B3B" w:rsidP="00612B3B">
      <w:pPr>
        <w:pStyle w:val="Bezodstpw"/>
      </w:pPr>
      <w:r>
        <w:t>Gwarancja sprawowana za pośrednictwem dostawcy, czas reakcji serwisu 48 godziny , czas naprawy od momentu zgłoszenia 14 dni</w:t>
      </w:r>
    </w:p>
    <w:p w14:paraId="73BA1B80" w14:textId="77777777" w:rsidR="00612B3B" w:rsidRDefault="00612B3B" w:rsidP="00F650C2">
      <w:pPr>
        <w:rPr>
          <w:b/>
        </w:rPr>
      </w:pPr>
    </w:p>
    <w:p w14:paraId="0F094106" w14:textId="1E210499" w:rsidR="00F650C2" w:rsidRPr="00F650C2" w:rsidRDefault="00F650C2" w:rsidP="00F650C2">
      <w:pPr>
        <w:rPr>
          <w:b/>
        </w:rPr>
      </w:pPr>
      <w:r w:rsidRPr="00F650C2">
        <w:rPr>
          <w:b/>
        </w:rPr>
        <w:t>3.</w:t>
      </w:r>
      <w:r w:rsidRPr="00F650C2">
        <w:rPr>
          <w:b/>
        </w:rPr>
        <w:tab/>
        <w:t>Monitor 27" – 3 sztuki</w:t>
      </w:r>
    </w:p>
    <w:p w14:paraId="71104617" w14:textId="77777777" w:rsidR="00F650C2" w:rsidRDefault="00F650C2" w:rsidP="00F650C2">
      <w:r>
        <w:t>Płaski, stacjonarny, rozdzielczość: 4 K, przekątna ekranu: 27"</w:t>
      </w:r>
    </w:p>
    <w:p w14:paraId="185DC211" w14:textId="77777777" w:rsidR="00F650C2" w:rsidRDefault="00F650C2" w:rsidP="00F650C2">
      <w:r>
        <w:t>rodzaj matrycy: IPS, powłoka matrycy: matowa</w:t>
      </w:r>
    </w:p>
    <w:p w14:paraId="5FEAB441" w14:textId="77777777" w:rsidR="00F650C2" w:rsidRDefault="00F650C2" w:rsidP="00F650C2">
      <w:r>
        <w:t>proporcje ekranu: 16:9, jasność ekranu: min.  400 [cd/m2]</w:t>
      </w:r>
    </w:p>
    <w:p w14:paraId="4A1216A7" w14:textId="77777777" w:rsidR="00F650C2" w:rsidRDefault="00F650C2" w:rsidP="00F650C2">
      <w:r>
        <w:t>czas reakcji matrycy: maks  4 [ms]</w:t>
      </w:r>
    </w:p>
    <w:p w14:paraId="32FBD3DE" w14:textId="77777777" w:rsidR="00F650C2" w:rsidRDefault="00F650C2" w:rsidP="00F650C2">
      <w:r>
        <w:t>częstotliwość odświeżania obrazu [Hz]: 60, liczba wyświetlanych kolorów: 1.07 mld</w:t>
      </w:r>
    </w:p>
    <w:p w14:paraId="01FBC544" w14:textId="77777777" w:rsidR="00F650C2" w:rsidRDefault="00F650C2" w:rsidP="00F650C2">
      <w:r>
        <w:t>technologia ochrony oczu: filtr światła niebieskiego; redukcja migotania</w:t>
      </w:r>
    </w:p>
    <w:p w14:paraId="32CB7E79" w14:textId="77777777" w:rsidR="00F650C2" w:rsidRDefault="00F650C2" w:rsidP="00F650C2">
      <w:r>
        <w:t>ekran obrotowy (pivot), kąt widzenia w pionie i w poziomie: 178 stopni</w:t>
      </w:r>
    </w:p>
    <w:p w14:paraId="43BFA759" w14:textId="77777777" w:rsidR="00F650C2" w:rsidRDefault="00F650C2" w:rsidP="00F650C2">
      <w:r>
        <w:t>zakres regulacji wysokości: 120 mm</w:t>
      </w:r>
    </w:p>
    <w:p w14:paraId="2A83E570" w14:textId="77777777" w:rsidR="00F650C2" w:rsidRDefault="00F650C2" w:rsidP="00F650C2">
      <w:r>
        <w:t>wbudowane głośniki</w:t>
      </w:r>
    </w:p>
    <w:p w14:paraId="2105C6F1" w14:textId="77777777" w:rsidR="00F650C2" w:rsidRDefault="00F650C2" w:rsidP="00F650C2">
      <w:r>
        <w:t>Złącza: AC-in (wejście zasilania) - 1 szt., DisplayPort 1.4 - 1 szt., HDMI 2.1 - 2 szt., USB 3.2 Gen. 1 (z funkcją ładowania) - 1 szt., USB 3.2 Gen. 1 - 1 szt., USB Type-C 3.2 Gen. 1 (z DisplayPort i Power Delivery) - 1 szt., Wyjście audio - 1 szt.</w:t>
      </w:r>
    </w:p>
    <w:p w14:paraId="45BDE700" w14:textId="77777777" w:rsidR="00612B3B" w:rsidRDefault="00612B3B" w:rsidP="00612B3B">
      <w:pPr>
        <w:spacing w:after="0"/>
      </w:pPr>
      <w:r>
        <w:t>Gwarancja min. 24 miesiące</w:t>
      </w:r>
    </w:p>
    <w:p w14:paraId="2153BB40" w14:textId="77777777" w:rsidR="00612B3B" w:rsidRDefault="00612B3B" w:rsidP="00612B3B">
      <w:pPr>
        <w:pStyle w:val="Bezodstpw"/>
      </w:pPr>
      <w:r>
        <w:t>Gwarancja sprawowana za pośrednictwem dostawcy, czas reakcji serwisu 48 godziny , czas naprawy od momentu zgłoszenia 14 dni</w:t>
      </w:r>
    </w:p>
    <w:p w14:paraId="2715CF3E" w14:textId="77777777" w:rsidR="00D210BF" w:rsidRDefault="00D210BF" w:rsidP="00D210BF"/>
    <w:p w14:paraId="0ABC3340" w14:textId="77777777" w:rsidR="00D210BF" w:rsidRPr="00210B81" w:rsidRDefault="00C557CC" w:rsidP="00D210BF">
      <w:pPr>
        <w:rPr>
          <w:b/>
        </w:rPr>
      </w:pPr>
      <w:r w:rsidRPr="00210B81">
        <w:rPr>
          <w:b/>
        </w:rPr>
        <w:t xml:space="preserve">Część 3 </w:t>
      </w:r>
    </w:p>
    <w:p w14:paraId="7106DACA" w14:textId="77777777" w:rsidR="00C557CC" w:rsidRPr="00210B81" w:rsidRDefault="00C557CC" w:rsidP="00C557CC">
      <w:pPr>
        <w:pStyle w:val="Akapitzlist"/>
        <w:numPr>
          <w:ilvl w:val="0"/>
          <w:numId w:val="1"/>
        </w:numPr>
        <w:rPr>
          <w:b/>
        </w:rPr>
      </w:pPr>
      <w:r w:rsidRPr="00210B81">
        <w:rPr>
          <w:b/>
        </w:rPr>
        <w:t>Monitor 55" - 1 szt.</w:t>
      </w:r>
    </w:p>
    <w:p w14:paraId="2F046E98" w14:textId="77777777" w:rsidR="00C557CC" w:rsidRDefault="00C557CC" w:rsidP="00C557CC">
      <w:r>
        <w:t>Przekątna 55", 138.7cm</w:t>
      </w:r>
    </w:p>
    <w:p w14:paraId="581396C2" w14:textId="77777777" w:rsidR="00C557CC" w:rsidRDefault="00C557CC" w:rsidP="00C557CC">
      <w:r>
        <w:lastRenderedPageBreak/>
        <w:t>Panel VA LED</w:t>
      </w:r>
    </w:p>
    <w:p w14:paraId="028B6CA4" w14:textId="77777777" w:rsidR="00C557CC" w:rsidRDefault="00C557CC" w:rsidP="00C557CC">
      <w:r>
        <w:t>Rozdzielczość fizyczna 3840x2160 (4K)</w:t>
      </w:r>
    </w:p>
    <w:p w14:paraId="39D39317" w14:textId="77777777" w:rsidR="00C557CC" w:rsidRDefault="00C557CC" w:rsidP="00C557CC">
      <w:r>
        <w:t>Format obrazu 16:9</w:t>
      </w:r>
    </w:p>
    <w:p w14:paraId="04BEA617" w14:textId="77777777" w:rsidR="00C557CC" w:rsidRDefault="00C557CC" w:rsidP="00C557CC">
      <w:r>
        <w:t>Jasność min. 500 cd/m²</w:t>
      </w:r>
    </w:p>
    <w:p w14:paraId="20F66479" w14:textId="77777777" w:rsidR="00C557CC" w:rsidRDefault="00C557CC" w:rsidP="00C557CC">
      <w:r>
        <w:t>Kontrast statyczny 5000:1</w:t>
      </w:r>
    </w:p>
    <w:p w14:paraId="27793E90" w14:textId="77777777" w:rsidR="00C557CC" w:rsidRDefault="00C557CC" w:rsidP="00C557CC">
      <w:r>
        <w:t>Czas reakcji maks. 6.5ms</w:t>
      </w:r>
    </w:p>
    <w:p w14:paraId="7161F486" w14:textId="77777777" w:rsidR="00C557CC" w:rsidRDefault="00C557CC" w:rsidP="00C557CC">
      <w:r>
        <w:t xml:space="preserve">Kąty widzenia </w:t>
      </w:r>
      <w:r>
        <w:rPr>
          <w:rFonts w:ascii="Cambria Math" w:hAnsi="Cambria Math" w:cs="Cambria Math"/>
        </w:rPr>
        <w:t>▷</w:t>
      </w:r>
      <w:r>
        <w:t xml:space="preserve"> 178</w:t>
      </w:r>
      <w:r>
        <w:rPr>
          <w:rFonts w:ascii="Calibri" w:hAnsi="Calibri" w:cs="Calibri"/>
        </w:rPr>
        <w:t>°</w:t>
      </w:r>
      <w:r>
        <w:t xml:space="preserve"> </w:t>
      </w:r>
      <w:r>
        <w:rPr>
          <w:rFonts w:ascii="Cambria Math" w:hAnsi="Cambria Math" w:cs="Cambria Math"/>
        </w:rPr>
        <w:t>△</w:t>
      </w:r>
      <w:r>
        <w:t xml:space="preserve"> 178</w:t>
      </w:r>
      <w:r>
        <w:rPr>
          <w:rFonts w:ascii="Calibri" w:hAnsi="Calibri" w:cs="Calibri"/>
        </w:rPr>
        <w:t>°</w:t>
      </w:r>
    </w:p>
    <w:p w14:paraId="55EEAD31" w14:textId="77777777" w:rsidR="00C557CC" w:rsidRDefault="00C557CC" w:rsidP="00C557CC">
      <w:r>
        <w:t>Powierzchnia robocza szer. x wys. 1209.6 x 680.4mm, 47.6 x 26.8"</w:t>
      </w:r>
    </w:p>
    <w:p w14:paraId="40771C06" w14:textId="77777777" w:rsidR="00C557CC" w:rsidRDefault="00C557CC" w:rsidP="00C557CC">
      <w:r>
        <w:t>Synchronizacja pozioma 57 - 62kHz</w:t>
      </w:r>
    </w:p>
    <w:p w14:paraId="347AE93F" w14:textId="77777777" w:rsidR="00C557CC" w:rsidRDefault="00C557CC" w:rsidP="00C557CC">
      <w:r>
        <w:t>Odświeżanie 60Hz</w:t>
      </w:r>
    </w:p>
    <w:p w14:paraId="6A52F245" w14:textId="77777777" w:rsidR="00C557CC" w:rsidRDefault="00C557CC" w:rsidP="00C557CC">
      <w:r>
        <w:t>Kolory 1.07G (8 Bits+FRC) (NTSC 72%)</w:t>
      </w:r>
    </w:p>
    <w:p w14:paraId="0B253FD9" w14:textId="77777777" w:rsidR="00C557CC" w:rsidRDefault="00C557CC" w:rsidP="00C557CC">
      <w:r>
        <w:t>Plamka maks. 0.315mm</w:t>
      </w:r>
    </w:p>
    <w:p w14:paraId="2F0F2832" w14:textId="77777777" w:rsidR="00C557CC" w:rsidRDefault="00C557CC" w:rsidP="00C557CC">
      <w:r>
        <w:t>Zapobieganie wypaleniu obrazu</w:t>
      </w:r>
    </w:p>
    <w:p w14:paraId="7385E120" w14:textId="77777777" w:rsidR="00C557CC" w:rsidRDefault="00C557CC" w:rsidP="00C557CC">
      <w:r>
        <w:t>Orientacja pozioma, pionowa</w:t>
      </w:r>
    </w:p>
    <w:p w14:paraId="721A7618" w14:textId="77777777" w:rsidR="00C557CC" w:rsidRDefault="00C557CC" w:rsidP="00C557CC">
      <w:r>
        <w:t>Interfejsy, złącza i sterowanie</w:t>
      </w:r>
    </w:p>
    <w:p w14:paraId="7C315F17" w14:textId="77777777" w:rsidR="00C557CC" w:rsidRDefault="00C557CC" w:rsidP="00C557CC">
      <w:r>
        <w:t>Porty USB 2x 2.0</w:t>
      </w:r>
    </w:p>
    <w:p w14:paraId="0D19F69C" w14:textId="77777777" w:rsidR="00C557CC" w:rsidRDefault="00C557CC" w:rsidP="00C557CC">
      <w:r>
        <w:t>HDCP v.1.4 &amp; 2.0</w:t>
      </w:r>
    </w:p>
    <w:p w14:paraId="38167EE3" w14:textId="77777777" w:rsidR="00C557CC" w:rsidRDefault="00C557CC" w:rsidP="00C557CC"/>
    <w:p w14:paraId="520E977E" w14:textId="77777777" w:rsidR="00C557CC" w:rsidRDefault="00C557CC" w:rsidP="00C557CC">
      <w:r>
        <w:t>Dołączony zestaw do montażu na ścianie (VESA 400x400mmmm)</w:t>
      </w:r>
    </w:p>
    <w:p w14:paraId="14D68C20" w14:textId="77777777" w:rsidR="00C557CC" w:rsidRDefault="00C557CC" w:rsidP="00C557CC">
      <w:r>
        <w:t>Cyfrowe wejścia sygnału</w:t>
      </w:r>
    </w:p>
    <w:p w14:paraId="05CA68D1" w14:textId="77777777" w:rsidR="00C557CC" w:rsidRDefault="00C557CC" w:rsidP="00C557CC">
      <w:r>
        <w:t>HDMI x2 USB-C x1</w:t>
      </w:r>
    </w:p>
    <w:p w14:paraId="4123CE73" w14:textId="77777777" w:rsidR="00C557CC" w:rsidRDefault="00C557CC" w:rsidP="00C557CC">
      <w:r>
        <w:t>Wyjścia audio</w:t>
      </w:r>
    </w:p>
    <w:p w14:paraId="15B3F848" w14:textId="77777777" w:rsidR="00C557CC" w:rsidRDefault="00C557CC" w:rsidP="00C557CC">
      <w:r>
        <w:t>Głośniki wbudowane</w:t>
      </w:r>
    </w:p>
    <w:p w14:paraId="3448A837" w14:textId="77777777" w:rsidR="00C557CC" w:rsidRDefault="00C557CC" w:rsidP="00C557CC">
      <w:r>
        <w:t>Mini jack x1 (3.5mm)</w:t>
      </w:r>
    </w:p>
    <w:p w14:paraId="626A1973" w14:textId="77777777" w:rsidR="00C557CC" w:rsidRDefault="00C557CC" w:rsidP="00C557CC">
      <w:r>
        <w:t>Sterowanie</w:t>
      </w:r>
    </w:p>
    <w:p w14:paraId="1B5F37F5" w14:textId="77777777" w:rsidR="00C557CC" w:rsidRDefault="00C557CC" w:rsidP="00C557CC">
      <w:r>
        <w:t>RJ45 (LAN) x1</w:t>
      </w:r>
    </w:p>
    <w:p w14:paraId="2EF26A0D" w14:textId="77777777" w:rsidR="00C557CC" w:rsidRDefault="00C557CC" w:rsidP="00C557CC">
      <w:r>
        <w:t xml:space="preserve"> S-232c x1 (2.5mm sub-mini jack) IR x1 (3.5mm stereo mini)</w:t>
      </w:r>
    </w:p>
    <w:p w14:paraId="24DB4978" w14:textId="77777777" w:rsidR="00C557CC" w:rsidRDefault="00C557CC" w:rsidP="00C557CC">
      <w:r>
        <w:t>Monitor control output</w:t>
      </w:r>
    </w:p>
    <w:p w14:paraId="0B9E44C8" w14:textId="77777777" w:rsidR="00C557CC" w:rsidRDefault="00C557CC" w:rsidP="00C557CC">
      <w:r>
        <w:t>RS-232c x1 (2.5mm)</w:t>
      </w:r>
    </w:p>
    <w:p w14:paraId="51C16B5F" w14:textId="77777777" w:rsidR="00C557CC" w:rsidRDefault="00C557CC" w:rsidP="00C557CC">
      <w:r>
        <w:t>IR loop through x1 (3.5mm)</w:t>
      </w:r>
    </w:p>
    <w:p w14:paraId="0440F6A1" w14:textId="77777777" w:rsidR="00C557CC" w:rsidRDefault="00C557CC" w:rsidP="00C557CC">
      <w:r>
        <w:t>Właściwości</w:t>
      </w:r>
    </w:p>
    <w:p w14:paraId="4B422D2B" w14:textId="77777777" w:rsidR="00C557CC" w:rsidRDefault="00C557CC" w:rsidP="00C557CC">
      <w:r>
        <w:lastRenderedPageBreak/>
        <w:t>Języki menu OSD</w:t>
      </w:r>
    </w:p>
    <w:p w14:paraId="44CBAAAE" w14:textId="77777777" w:rsidR="00C557CC" w:rsidRDefault="00C557CC" w:rsidP="00C557CC">
      <w:r>
        <w:t>EN, DE, FR, ES, IT, CN, RU, JP, CZ, NL, PL, SV, FI, DA, NB</w:t>
      </w:r>
    </w:p>
    <w:p w14:paraId="545FA9CE" w14:textId="77777777" w:rsidR="00C557CC" w:rsidRDefault="00C557CC" w:rsidP="00C557CC">
      <w:r>
        <w:t>Przyciski</w:t>
      </w:r>
    </w:p>
    <w:p w14:paraId="75022072" w14:textId="77777777" w:rsidR="00C557CC" w:rsidRDefault="00C557CC" w:rsidP="00C557CC">
      <w:r>
        <w:t>Wskaźnik zasilania, Przycisk zasilania, Czujnik zdalnego sterowania</w:t>
      </w:r>
    </w:p>
    <w:p w14:paraId="6DA3A2BB" w14:textId="77777777" w:rsidR="00C557CC" w:rsidRDefault="00C557CC" w:rsidP="00C557CC">
      <w:r>
        <w:t>WiFi Wbudowany, 2.4G/ 5G</w:t>
      </w:r>
    </w:p>
    <w:p w14:paraId="39A6E0BC" w14:textId="77777777" w:rsidR="00C557CC" w:rsidRDefault="00C557CC" w:rsidP="00C557CC">
      <w:r>
        <w:t>Parametry regulowane</w:t>
      </w:r>
    </w:p>
    <w:p w14:paraId="52086F6D" w14:textId="77777777" w:rsidR="00C557CC" w:rsidRDefault="00C557CC" w:rsidP="00C557CC">
      <w:r>
        <w:t>sieć (status, WiFi, Ethernet, Hotspot), obraz (jasność, kontrast, ostrość, poziom czerni, odcień, kolor, redukcja szumów, wybór gamma, temperatura barwowa, kontrola kolorów, reset obrazu), dźwięk (balans, wysokie tony, bas, głośność, wyjście audio, max. głośność, min. głośność, wyciszenie, synchronizacja wyjścia audio, ustawienia głośnika, reset audio), ustawienia OSD (wygaszenie OSD, pozycja pozioma OSD, pozycja pionowa OSD, przejrzystość OSD, informacje OSD), ogólne (logo i animacje, tapeta, brak sygnału obrazy, harmonogram, wyłącznik czasowy), ekran (tryb powiększenia, niestandardowe powiększenie, rotacja systemu, reset ekranu), urządzenie (status zasilania, RS232 routing, sterowanie IR, oszczędzanie energii, zapisywanie panelu, inne), kanał (uruchamianie na źródle, zmiana nazwy kanału wejściowego, wykrywanie utraty sygnału, wersja HDMI), system (język, aktualizacja systemu, reset ustawień, przywracanie ustawień fabrycznych, ustawienia systemu Android), administrator (blokada menu, sala konferencyjna, HDMI CEC, udostępnianie ekranu, tryb gotowości Miracast, log eksport)</w:t>
      </w:r>
    </w:p>
    <w:p w14:paraId="28A78E5A" w14:textId="77777777" w:rsidR="00C557CC" w:rsidRDefault="00C557CC" w:rsidP="00C557CC">
      <w:r>
        <w:t>Maksymalny czas pracy bez przerwy 24/7</w:t>
      </w:r>
    </w:p>
    <w:p w14:paraId="3F0CDFCC" w14:textId="77777777" w:rsidR="00C557CC" w:rsidRDefault="00C557CC" w:rsidP="00C557CC">
      <w:r>
        <w:t>Odtwarzanie multimediów</w:t>
      </w:r>
    </w:p>
    <w:p w14:paraId="6BF26B6D" w14:textId="77777777" w:rsidR="00C557CC" w:rsidRDefault="00C557CC" w:rsidP="00C557CC">
      <w:r>
        <w:t>Zintegrowane oprogramowanie</w:t>
      </w:r>
    </w:p>
    <w:p w14:paraId="4E101807" w14:textId="77777777" w:rsidR="00C557CC" w:rsidRDefault="00C557CC" w:rsidP="00C557CC">
      <w:r>
        <w:t>Android 14 OS, iiSignage², iiControl, iiShare, EShare, FailOver, TeamViewer, PDF &amp; Media Player, iiBrowser, File manager</w:t>
      </w:r>
    </w:p>
    <w:p w14:paraId="5A769FE1" w14:textId="77777777" w:rsidR="00C557CC" w:rsidRDefault="00C557CC" w:rsidP="00C557CC">
      <w:r>
        <w:t>Plug&amp;Play</w:t>
      </w:r>
    </w:p>
    <w:p w14:paraId="13E064B1" w14:textId="77777777" w:rsidR="00C557CC" w:rsidRDefault="00C557CC" w:rsidP="00C557CC">
      <w:r>
        <w:t>DDC2B</w:t>
      </w:r>
    </w:p>
    <w:p w14:paraId="228387A2" w14:textId="16936DF0" w:rsidR="00C557CC" w:rsidRDefault="00C557CC" w:rsidP="00C557CC">
      <w:r>
        <w:t>FailOver</w:t>
      </w:r>
    </w:p>
    <w:p w14:paraId="24434E55" w14:textId="77777777" w:rsidR="00612B3B" w:rsidRDefault="00612B3B" w:rsidP="00612B3B">
      <w:pPr>
        <w:spacing w:after="0"/>
      </w:pPr>
      <w:r>
        <w:t>Gwarancja min. 24 miesiące</w:t>
      </w:r>
    </w:p>
    <w:p w14:paraId="4520E2AD" w14:textId="77777777" w:rsidR="00612B3B" w:rsidRDefault="00612B3B" w:rsidP="00612B3B">
      <w:pPr>
        <w:pStyle w:val="Bezodstpw"/>
      </w:pPr>
      <w:r>
        <w:t>Gwarancja sprawowana za pośrednictwem dostawcy, czas reakcji serwisu 48 godziny , czas naprawy od momentu zgłoszenia 14 dni</w:t>
      </w:r>
    </w:p>
    <w:p w14:paraId="2AF72792" w14:textId="77777777" w:rsidR="00210B81" w:rsidRDefault="00210B81" w:rsidP="00C557CC"/>
    <w:p w14:paraId="66B5DE15" w14:textId="77777777" w:rsidR="00210B81" w:rsidRPr="00210B81" w:rsidRDefault="00210B81" w:rsidP="00C557CC">
      <w:pPr>
        <w:rPr>
          <w:b/>
        </w:rPr>
      </w:pPr>
      <w:r w:rsidRPr="00210B81">
        <w:rPr>
          <w:b/>
        </w:rPr>
        <w:t xml:space="preserve">Cześć 4 </w:t>
      </w:r>
    </w:p>
    <w:p w14:paraId="6A15C7DC" w14:textId="77777777" w:rsidR="00210B81" w:rsidRPr="00210B81" w:rsidRDefault="00210B81" w:rsidP="00210B81">
      <w:pPr>
        <w:pStyle w:val="Akapitzlist"/>
        <w:numPr>
          <w:ilvl w:val="0"/>
          <w:numId w:val="2"/>
        </w:numPr>
        <w:rPr>
          <w:b/>
        </w:rPr>
      </w:pPr>
      <w:r w:rsidRPr="00210B81">
        <w:rPr>
          <w:b/>
        </w:rPr>
        <w:t>Monitor Ekran 75 cali  -1 szt.</w:t>
      </w:r>
    </w:p>
    <w:p w14:paraId="60A122E7" w14:textId="77777777" w:rsidR="00210B81" w:rsidRDefault="00210B81" w:rsidP="00210B81">
      <w:r>
        <w:t>Przekątna 74.5", 189cm</w:t>
      </w:r>
    </w:p>
    <w:p w14:paraId="20C4EBE9" w14:textId="77777777" w:rsidR="00210B81" w:rsidRDefault="00210B81" w:rsidP="00210B81">
      <w:r>
        <w:t>Panel IPS LED</w:t>
      </w:r>
    </w:p>
    <w:p w14:paraId="3D9B0404" w14:textId="77777777" w:rsidR="00210B81" w:rsidRDefault="00210B81" w:rsidP="00210B81">
      <w:r>
        <w:t>Rozdzielczość fizyczna 3840x2160 (4K)</w:t>
      </w:r>
    </w:p>
    <w:p w14:paraId="7EF5D408" w14:textId="77777777" w:rsidR="00210B81" w:rsidRDefault="00210B81" w:rsidP="00210B81">
      <w:r>
        <w:t>Format obrazu 16:9</w:t>
      </w:r>
    </w:p>
    <w:p w14:paraId="37D43B28" w14:textId="77777777" w:rsidR="00210B81" w:rsidRDefault="00210B81" w:rsidP="00210B81">
      <w:r>
        <w:lastRenderedPageBreak/>
        <w:t>Jasność min. 800 cd/m²</w:t>
      </w:r>
    </w:p>
    <w:p w14:paraId="63EE37EF" w14:textId="77777777" w:rsidR="00210B81" w:rsidRDefault="00210B81" w:rsidP="00210B81">
      <w:r>
        <w:t>Kontrast statyczny min. 1200:1</w:t>
      </w:r>
    </w:p>
    <w:p w14:paraId="44E4B3D3" w14:textId="77777777" w:rsidR="00210B81" w:rsidRDefault="00210B81" w:rsidP="00210B81">
      <w:r>
        <w:t>Czas reakcji maks. 8ms</w:t>
      </w:r>
    </w:p>
    <w:p w14:paraId="14D383FD" w14:textId="77777777" w:rsidR="00210B81" w:rsidRDefault="00210B81" w:rsidP="00210B81">
      <w:r>
        <w:t xml:space="preserve">Kąty widzenia </w:t>
      </w:r>
      <w:r>
        <w:rPr>
          <w:rFonts w:ascii="Cambria Math" w:hAnsi="Cambria Math" w:cs="Cambria Math"/>
        </w:rPr>
        <w:t>▷</w:t>
      </w:r>
      <w:r>
        <w:t xml:space="preserve"> 178</w:t>
      </w:r>
      <w:r>
        <w:rPr>
          <w:rFonts w:ascii="Calibri" w:hAnsi="Calibri" w:cs="Calibri"/>
        </w:rPr>
        <w:t>°</w:t>
      </w:r>
      <w:r>
        <w:t xml:space="preserve"> </w:t>
      </w:r>
      <w:r>
        <w:rPr>
          <w:rFonts w:ascii="Cambria Math" w:hAnsi="Cambria Math" w:cs="Cambria Math"/>
        </w:rPr>
        <w:t>△</w:t>
      </w:r>
      <w:r>
        <w:t xml:space="preserve"> 178</w:t>
      </w:r>
      <w:r>
        <w:rPr>
          <w:rFonts w:ascii="Calibri" w:hAnsi="Calibri" w:cs="Calibri"/>
        </w:rPr>
        <w:t>°</w:t>
      </w:r>
    </w:p>
    <w:p w14:paraId="117B4EB0" w14:textId="77777777" w:rsidR="00210B81" w:rsidRDefault="00210B81" w:rsidP="00210B81">
      <w:r>
        <w:t>Powierzchnia robocza szer. x wys. 1650 x 928mm, 65 x 36.5"</w:t>
      </w:r>
    </w:p>
    <w:p w14:paraId="42867E3E" w14:textId="77777777" w:rsidR="00210B81" w:rsidRDefault="00210B81" w:rsidP="00210B81">
      <w:r>
        <w:t>Synchronizacja pozioma 28 - 160kHz</w:t>
      </w:r>
    </w:p>
    <w:p w14:paraId="3CA5F53A" w14:textId="77777777" w:rsidR="00210B81" w:rsidRDefault="00210B81" w:rsidP="00210B81">
      <w:r>
        <w:t>Kolory 1.07G (8 Bits+FRC) (NTSC 72%)</w:t>
      </w:r>
    </w:p>
    <w:p w14:paraId="45BD90B4" w14:textId="77777777" w:rsidR="00210B81" w:rsidRDefault="00210B81" w:rsidP="00210B81">
      <w:r>
        <w:t>Plamka maks. 0.429mm</w:t>
      </w:r>
    </w:p>
    <w:p w14:paraId="1465330B" w14:textId="77777777" w:rsidR="00210B81" w:rsidRDefault="00210B81" w:rsidP="00210B81">
      <w:r>
        <w:t>Orientacja pozioma, pionowa</w:t>
      </w:r>
    </w:p>
    <w:p w14:paraId="0963E4D2" w14:textId="77777777" w:rsidR="00210B81" w:rsidRDefault="00210B81" w:rsidP="00210B81">
      <w:r>
        <w:t>Interfejsy, złącza i sterowanie Porty USB 2x 2.0; HDCP v.2.2</w:t>
      </w:r>
    </w:p>
    <w:p w14:paraId="584E0C20" w14:textId="77777777" w:rsidR="00210B81" w:rsidRDefault="00210B81" w:rsidP="00210B81">
      <w:r>
        <w:t>Cyfrowe wejścia sygnału HDMI x2, DisplayPort x1</w:t>
      </w:r>
    </w:p>
    <w:p w14:paraId="45341E89" w14:textId="77777777" w:rsidR="00210B81" w:rsidRDefault="00210B81" w:rsidP="00210B81">
      <w:r>
        <w:t>Wyjścia audio Głośniki wbudowane Mini jack x1</w:t>
      </w:r>
    </w:p>
    <w:p w14:paraId="7B8451B8" w14:textId="77777777" w:rsidR="00210B81" w:rsidRDefault="00210B81" w:rsidP="00210B81">
      <w:r>
        <w:t>Sterowanie</w:t>
      </w:r>
    </w:p>
    <w:p w14:paraId="1E400BE3" w14:textId="77777777" w:rsidR="00210B81" w:rsidRDefault="00210B81" w:rsidP="00210B81">
      <w:r>
        <w:t>RJ45 (LAN) x1 RS-232c x1 (2.5mm sub-mini jack)</w:t>
      </w:r>
    </w:p>
    <w:p w14:paraId="1A14C9AD" w14:textId="77777777" w:rsidR="00210B81" w:rsidRDefault="00210B81" w:rsidP="00210B81">
      <w:r>
        <w:t>Właściwości</w:t>
      </w:r>
    </w:p>
    <w:p w14:paraId="2A89ACE5" w14:textId="77777777" w:rsidR="00210B81" w:rsidRDefault="00210B81" w:rsidP="00210B81">
      <w:r>
        <w:t>Języki menu OSD</w:t>
      </w:r>
    </w:p>
    <w:p w14:paraId="7EBA85C2" w14:textId="77777777" w:rsidR="00210B81" w:rsidRDefault="00210B81" w:rsidP="00210B81">
      <w:r>
        <w:t>EN, DE, FR, ES, IT, CN, RU, JP, CZ, NL, PL, SV, FI, DA, NB</w:t>
      </w:r>
    </w:p>
    <w:p w14:paraId="54AA68FF" w14:textId="77777777" w:rsidR="00210B81" w:rsidRDefault="00210B81" w:rsidP="00210B81">
      <w:r>
        <w:t>Przyciski</w:t>
      </w:r>
    </w:p>
    <w:p w14:paraId="288AF2DA" w14:textId="77777777" w:rsidR="00210B81" w:rsidRDefault="00210B81" w:rsidP="00210B81">
      <w:r>
        <w:t>Zasilanie</w:t>
      </w:r>
    </w:p>
    <w:p w14:paraId="75936477" w14:textId="77777777" w:rsidR="00210B81" w:rsidRDefault="00210B81" w:rsidP="00210B81">
      <w:r>
        <w:t>WiFi</w:t>
      </w:r>
    </w:p>
    <w:p w14:paraId="3282302D" w14:textId="77777777" w:rsidR="00210B81" w:rsidRDefault="00210B81" w:rsidP="00210B81">
      <w:r>
        <w:t>Parametry regulowane</w:t>
      </w:r>
    </w:p>
    <w:p w14:paraId="477F0D6E" w14:textId="77777777" w:rsidR="00210B81" w:rsidRDefault="00210B81" w:rsidP="00210B81">
      <w:r>
        <w:t>obraz (jasność, kontrast, ostrość, poziom czerni, ton, kolor, redukcja szumów, selekcja gamma, temperatura koloru, kontrola koloru, powiększ, reset ustawień obrazu), ekran (tryb powiększenia, niestandardowe powiększenie, reset ustawień ekranu), dźwięk (balas, wysokie tony, niskie tony, głośność, maksymalna głośność, minimalna głośność, wyciszenie, reset ustawień dźwięku, synchronizacja wyjścia audio, ustawienia głośnika,), konfiguracja 1 (stan włącz., oszczędzanie panelu, RS232 routing, źródło uruchomienia, WOL, reset konfiguracji, ustawienia fabryczne), konfiguracja 2 (wygaszenie OSD, pozycja pozioma OSD, pozycja pionowa OSD, obrót, informacja OSD, logo i animacje, ustawienia logo, ustawienia animacji, ID monitora, Group ID, informacje monitora, wersja DP, DP monitors, wersja HDMI, reset konfiguracji), opcje zaawansowane (no signal image, kontrola pilota, dioda zasilania, nakładanie, wyłącznik czasowy, harmonogram, HDMI z One Wire, HDMI z One Wire Power Off, auto wykrywanie sygnału, język, przeźroczystość menu OSD, oszczędzanie energii, ustawienia SDM, reset opcji zaawansowanych), ustawienia Android (sieć i internet, aplikacje i notyfikacje, wyświetlacz, signage display, ochrona, język i wejście, data i godzina, o urządzeniu)</w:t>
      </w:r>
    </w:p>
    <w:p w14:paraId="7033220E" w14:textId="77777777" w:rsidR="00210B81" w:rsidRDefault="00210B81" w:rsidP="00210B81">
      <w:r>
        <w:t>Maksymalny czas pracy bez przerwy 24/7</w:t>
      </w:r>
    </w:p>
    <w:p w14:paraId="74AE5EE8" w14:textId="77777777" w:rsidR="00210B81" w:rsidRDefault="00210B81" w:rsidP="00210B81">
      <w:r>
        <w:lastRenderedPageBreak/>
        <w:t>Odtwarzanie multimediów</w:t>
      </w:r>
    </w:p>
    <w:p w14:paraId="607BD2CE" w14:textId="77777777" w:rsidR="00210B81" w:rsidRDefault="00210B81" w:rsidP="00210B81">
      <w:r>
        <w:t>Zintegrowane oprogramowanie</w:t>
      </w:r>
    </w:p>
    <w:p w14:paraId="095311AA" w14:textId="77777777" w:rsidR="00210B81" w:rsidRDefault="00210B81" w:rsidP="00210B81">
      <w:r>
        <w:t>Android 11 OS, iiSignage2, FailOver, EShare</w:t>
      </w:r>
    </w:p>
    <w:p w14:paraId="52D95EA7" w14:textId="77777777" w:rsidR="00210B81" w:rsidRDefault="00210B81" w:rsidP="00210B81">
      <w:r>
        <w:t>Plug&amp;Play</w:t>
      </w:r>
    </w:p>
    <w:p w14:paraId="781119D6" w14:textId="77777777" w:rsidR="00210B81" w:rsidRDefault="00210B81" w:rsidP="00210B81">
      <w:r>
        <w:t>DDC2B</w:t>
      </w:r>
    </w:p>
    <w:p w14:paraId="43191988" w14:textId="77777777" w:rsidR="00210B81" w:rsidRDefault="00210B81" w:rsidP="00210B81">
      <w:r>
        <w:t>FailOver</w:t>
      </w:r>
    </w:p>
    <w:p w14:paraId="6A77A005" w14:textId="02D29B3D" w:rsidR="00612B3B" w:rsidRDefault="00612B3B" w:rsidP="00612B3B">
      <w:pPr>
        <w:spacing w:after="0"/>
      </w:pPr>
      <w:r>
        <w:t>Gwarancja min. 36 miesięcy</w:t>
      </w:r>
    </w:p>
    <w:p w14:paraId="0A42DD7A" w14:textId="77777777" w:rsidR="00612B3B" w:rsidRDefault="00612B3B" w:rsidP="00612B3B">
      <w:pPr>
        <w:pStyle w:val="Bezodstpw"/>
      </w:pPr>
      <w:r>
        <w:t>Gwarancja sprawowana za pośrednictwem dostawcy, czas reakcji serwisu 48 godziny , czas naprawy od momentu zgłoszenia 14 dni</w:t>
      </w:r>
    </w:p>
    <w:p w14:paraId="67DED3FE" w14:textId="77777777" w:rsidR="00612B3B" w:rsidRDefault="00612B3B" w:rsidP="00210B81"/>
    <w:sectPr w:rsidR="00612B3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0EE9C" w14:textId="77777777" w:rsidR="00C6141B" w:rsidRDefault="00C6141B" w:rsidP="00C6141B">
      <w:pPr>
        <w:spacing w:after="0" w:line="240" w:lineRule="auto"/>
      </w:pPr>
      <w:r>
        <w:separator/>
      </w:r>
    </w:p>
  </w:endnote>
  <w:endnote w:type="continuationSeparator" w:id="0">
    <w:p w14:paraId="265D8B1A" w14:textId="77777777" w:rsidR="00C6141B" w:rsidRDefault="00C6141B" w:rsidP="00C61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8F43E" w14:textId="77777777" w:rsidR="00C6141B" w:rsidRDefault="00C6141B" w:rsidP="00C6141B">
      <w:pPr>
        <w:spacing w:after="0" w:line="240" w:lineRule="auto"/>
      </w:pPr>
      <w:r>
        <w:separator/>
      </w:r>
    </w:p>
  </w:footnote>
  <w:footnote w:type="continuationSeparator" w:id="0">
    <w:p w14:paraId="25197450" w14:textId="77777777" w:rsidR="00C6141B" w:rsidRDefault="00C6141B" w:rsidP="00C61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9028C" w14:textId="001D7B67" w:rsidR="00C6141B" w:rsidRDefault="00C6141B">
    <w:pPr>
      <w:pStyle w:val="Nagwek"/>
    </w:pPr>
    <w:r>
      <w:t>ZP3/5508/25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F7DEE"/>
    <w:multiLevelType w:val="hybridMultilevel"/>
    <w:tmpl w:val="0980D3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E7B5F5D"/>
    <w:multiLevelType w:val="hybridMultilevel"/>
    <w:tmpl w:val="041046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4C7"/>
    <w:rsid w:val="001900CA"/>
    <w:rsid w:val="00210B81"/>
    <w:rsid w:val="00612B3B"/>
    <w:rsid w:val="00A465A0"/>
    <w:rsid w:val="00C557CC"/>
    <w:rsid w:val="00C6141B"/>
    <w:rsid w:val="00CC24C7"/>
    <w:rsid w:val="00D210BF"/>
    <w:rsid w:val="00F650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FA07"/>
  <w15:chartTrackingRefBased/>
  <w15:docId w15:val="{2B71D2E3-C030-46DC-9608-519C186F3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57CC"/>
    <w:pPr>
      <w:ind w:left="720"/>
      <w:contextualSpacing/>
    </w:pPr>
  </w:style>
  <w:style w:type="paragraph" w:styleId="Nagwek">
    <w:name w:val="header"/>
    <w:basedOn w:val="Normalny"/>
    <w:link w:val="NagwekZnak"/>
    <w:uiPriority w:val="99"/>
    <w:unhideWhenUsed/>
    <w:rsid w:val="00C614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6141B"/>
  </w:style>
  <w:style w:type="paragraph" w:styleId="Stopka">
    <w:name w:val="footer"/>
    <w:basedOn w:val="Normalny"/>
    <w:link w:val="StopkaZnak"/>
    <w:uiPriority w:val="99"/>
    <w:unhideWhenUsed/>
    <w:rsid w:val="00C614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141B"/>
  </w:style>
  <w:style w:type="paragraph" w:styleId="Bezodstpw">
    <w:name w:val="No Spacing"/>
    <w:uiPriority w:val="1"/>
    <w:qFormat/>
    <w:rsid w:val="00612B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6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1539</Words>
  <Characters>9236</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Muc</dc:creator>
  <cp:keywords/>
  <dc:description/>
  <cp:lastModifiedBy>Aleksandra Korcz</cp:lastModifiedBy>
  <cp:revision>4</cp:revision>
  <dcterms:created xsi:type="dcterms:W3CDTF">2025-08-11T09:12:00Z</dcterms:created>
  <dcterms:modified xsi:type="dcterms:W3CDTF">2025-08-20T10:39:00Z</dcterms:modified>
</cp:coreProperties>
</file>