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248" w:rsidRPr="00CC4248" w:rsidRDefault="00CC4248" w:rsidP="003312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587415-2025</w:t>
      </w:r>
      <w:r w:rsidRPr="003312E2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CC4248" w:rsidRPr="00CC4248" w:rsidRDefault="00CC4248" w:rsidP="003312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Urządzenia medyczne – </w:t>
      </w:r>
      <w:r w:rsidRPr="00CC4248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"Zakup sprzętu do diagnostyki patomorfologicznej" w 2025 r.</w:t>
      </w:r>
    </w:p>
    <w:p w:rsidR="00CC4248" w:rsidRPr="00CC4248" w:rsidRDefault="00CC4248" w:rsidP="003312E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S </w:t>
      </w:r>
      <w:r w:rsidRPr="00CC4248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172/2025 09/09/2025</w:t>
      </w:r>
    </w:p>
    <w:p w:rsidR="00CC4248" w:rsidRPr="00CC4248" w:rsidRDefault="00CC4248" w:rsidP="003312E2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Ogłoszenie o zamówieniu lub ogłoszenie o koncesji – tryb standardowy - </w:t>
      </w:r>
      <w:r w:rsidRPr="00CC4248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zmianie</w:t>
      </w:r>
    </w:p>
    <w:p w:rsidR="00CC4248" w:rsidRPr="00CC4248" w:rsidRDefault="00CC4248" w:rsidP="003312E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"Zakup sprzętu do diagnostyki patomorfologicznej"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"Zakup sprzętu do diagnostyki patomorfologicznej" w 2025 r.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37f67fad-b8db-4623-80be-f18d5ba5d1f5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93/2025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138 ust. 2 pkt. 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zachodzi pilna potrzeba udzielenia zamówienia ze względu na warunki konkursu przeprowadzonego przez Ministerstwo Zdrowia w ramach grantu "Zakup sprzętu do diagnostyki patomorfologicznej w 2025 roku".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może unieważnić postepowanie o udzielenie zamówienia, jeśli środki,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Podstawy wykluczenia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pkt 6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art.108 ust. 1 pkt 3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pkt 3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pkt 1 i pkt 4 Informacja z Krajowego Rejestru Karnego w zakresie art. 108 ust. 1 i 2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pkt 5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ust. 1 pkt 4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Procesor tkankowy próżniowy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Procesor tkankowy próżniowy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9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0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2.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2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3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Barwiarka liniowa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Barwiarka liniowa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5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6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4. Barwiarka automatyczna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Barwiarka automatyczna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8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9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5.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1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2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6. Półautomatyczny mikrotom rotacyjny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Półautomatyczny mikrotom rotacyjny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4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5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7. Kriostat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Kriostat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7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8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 Drukarka do kasetek histopatologicznych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Drukarka do kasetek histopatologicznych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0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1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9. Automatyczna drukarka do szkiełek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Automatyczna drukarka do szkiełek - zgodnie z formularzem oferty, specyfikacją techniczną oraz zapisami SWZ.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33100000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medyczne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Tygodnie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okres gwarancji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dostawy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30,00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3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(UTC+2) czas wschodnioeuropejski, czas środkowoeuropejski letni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4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 ubiega się o dofinansowanie z Ministerstwa Zdrowia w ramach grantu pn. Zakup sprzętu do diagnostyki patomorfologicznej w 2025 r.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 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6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 Warszawa 00-522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9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 02-676 Warszawa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2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5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CC4248" w:rsidRPr="00CC4248" w:rsidRDefault="00CC4248" w:rsidP="00CC424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Publications Office of the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3312E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563980-2025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Główny powód zmiany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Aktualizacja informacji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Zmiana terminów: składania, otwarcia ofert i terminu związania ofertą spowodowane dopuszczeniem zmian SWZ w odpowiedzi na pytania Wykonawców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d6735454-6936-4d9d-901f-745b4633f416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08/09/2025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08:21:24 (UTC)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587415-2025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172/2025</w:t>
      </w:r>
    </w:p>
    <w:p w:rsidR="00CC4248" w:rsidRPr="00CC4248" w:rsidRDefault="00CC4248" w:rsidP="00CC424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CC424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3312E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09/09/2025</w:t>
      </w:r>
    </w:p>
    <w:p w:rsidR="00357DE4" w:rsidRDefault="00357DE4">
      <w:pPr>
        <w:rPr>
          <w:rFonts w:ascii="Arial Narrow" w:hAnsi="Arial Narrow"/>
          <w:sz w:val="20"/>
          <w:szCs w:val="20"/>
        </w:rPr>
      </w:pPr>
    </w:p>
    <w:p w:rsidR="003312E2" w:rsidRDefault="003312E2">
      <w:pPr>
        <w:rPr>
          <w:rFonts w:ascii="Arial Narrow" w:hAnsi="Arial Narrow"/>
          <w:sz w:val="20"/>
          <w:szCs w:val="20"/>
        </w:rPr>
      </w:pPr>
    </w:p>
    <w:p w:rsidR="003312E2" w:rsidRDefault="003312E2" w:rsidP="003312E2">
      <w:pPr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3312E2" w:rsidRDefault="003312E2">
      <w:pPr>
        <w:rPr>
          <w:rFonts w:ascii="Arial Narrow" w:hAnsi="Arial Narrow"/>
          <w:sz w:val="20"/>
          <w:szCs w:val="20"/>
        </w:rPr>
      </w:pPr>
    </w:p>
    <w:p w:rsidR="003312E2" w:rsidRDefault="003312E2">
      <w:pPr>
        <w:rPr>
          <w:rFonts w:ascii="Arial Narrow" w:hAnsi="Arial Narrow"/>
          <w:sz w:val="20"/>
          <w:szCs w:val="20"/>
        </w:rPr>
      </w:pPr>
    </w:p>
    <w:p w:rsidR="003312E2" w:rsidRDefault="003312E2">
      <w:pPr>
        <w:rPr>
          <w:rFonts w:ascii="Arial Narrow" w:hAnsi="Arial Narrow"/>
          <w:sz w:val="20"/>
          <w:szCs w:val="20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3312E2" w:rsidRP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bookmarkStart w:id="0" w:name="_GoBack"/>
      <w:bookmarkEnd w:id="0"/>
      <w:r w:rsidRPr="003312E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9 </w:t>
      </w:r>
      <w:r w:rsidRPr="003312E2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3312E2" w:rsidRPr="003312E2" w:rsidRDefault="003312E2" w:rsidP="003312E2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3312E2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3312E2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3312E2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3312E2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3312E2">
        <w:rPr>
          <w:rFonts w:ascii="Arial Narrow" w:hAnsi="Arial Narrow"/>
          <w:i/>
          <w:iCs/>
          <w:sz w:val="16"/>
          <w:szCs w:val="16"/>
        </w:rPr>
        <w:t>. T2612 B</w:t>
      </w:r>
      <w:r w:rsidRPr="003312E2">
        <w:rPr>
          <w:rFonts w:ascii="Arial Narrow" w:hAnsi="Arial Narrow"/>
          <w:i/>
          <w:iCs/>
          <w:sz w:val="16"/>
          <w:szCs w:val="16"/>
        </w:rPr>
        <w:t>10</w:t>
      </w:r>
      <w:r w:rsidRPr="003312E2">
        <w:rPr>
          <w:rFonts w:ascii="Arial Narrow" w:hAnsi="Arial Narrow"/>
          <w:i/>
          <w:iCs/>
          <w:sz w:val="16"/>
          <w:szCs w:val="16"/>
        </w:rPr>
        <w:t xml:space="preserve">  </w:t>
      </w:r>
    </w:p>
    <w:p w:rsidR="003312E2" w:rsidRPr="003312E2" w:rsidRDefault="003312E2" w:rsidP="003312E2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3312E2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3312E2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3312E2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8" w:history="1">
        <w:r w:rsidRPr="003312E2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3312E2">
        <w:rPr>
          <w:rFonts w:ascii="Arial Narrow" w:hAnsi="Arial Narrow"/>
          <w:i/>
          <w:sz w:val="16"/>
          <w:szCs w:val="16"/>
        </w:rPr>
        <w:t xml:space="preserve"> </w:t>
      </w:r>
    </w:p>
    <w:p w:rsidR="003312E2" w:rsidRPr="003312E2" w:rsidRDefault="003312E2" w:rsidP="003312E2">
      <w:pPr>
        <w:rPr>
          <w:rFonts w:ascii="Arial Narrow" w:hAnsi="Arial Narrow"/>
          <w:sz w:val="20"/>
          <w:szCs w:val="20"/>
        </w:rPr>
      </w:pPr>
      <w:r w:rsidRPr="003312E2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9.09.</w:t>
      </w:r>
      <w:r w:rsidRPr="003312E2">
        <w:rPr>
          <w:rFonts w:ascii="Arial Narrow" w:hAnsi="Arial Narrow"/>
          <w:i/>
          <w:sz w:val="16"/>
          <w:szCs w:val="16"/>
        </w:rPr>
        <w:t>2025 r.</w:t>
      </w:r>
    </w:p>
    <w:sectPr w:rsidR="003312E2" w:rsidRPr="003312E2">
      <w:headerReference w:type="default" r:id="rId49"/>
      <w:footerReference w:type="default" r:id="rId5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6B6" w:rsidRDefault="00DF36B6" w:rsidP="003312E2">
      <w:pPr>
        <w:spacing w:after="0" w:line="240" w:lineRule="auto"/>
      </w:pPr>
      <w:r>
        <w:separator/>
      </w:r>
    </w:p>
  </w:endnote>
  <w:endnote w:type="continuationSeparator" w:id="0">
    <w:p w:rsidR="00DF36B6" w:rsidRDefault="00DF36B6" w:rsidP="0033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8800580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312E2" w:rsidRPr="003312E2" w:rsidRDefault="003312E2">
        <w:pPr>
          <w:pStyle w:val="Stopka"/>
          <w:jc w:val="right"/>
          <w:rPr>
            <w:sz w:val="16"/>
          </w:rPr>
        </w:pPr>
        <w:r w:rsidRPr="003312E2">
          <w:rPr>
            <w:sz w:val="16"/>
          </w:rPr>
          <w:fldChar w:fldCharType="begin"/>
        </w:r>
        <w:r w:rsidRPr="003312E2">
          <w:rPr>
            <w:sz w:val="16"/>
          </w:rPr>
          <w:instrText xml:space="preserve"> PAGE   \* MERGEFORMAT </w:instrText>
        </w:r>
        <w:r w:rsidRPr="003312E2">
          <w:rPr>
            <w:sz w:val="16"/>
          </w:rPr>
          <w:fldChar w:fldCharType="separate"/>
        </w:r>
        <w:r>
          <w:rPr>
            <w:noProof/>
            <w:sz w:val="16"/>
          </w:rPr>
          <w:t>18</w:t>
        </w:r>
        <w:r w:rsidRPr="003312E2">
          <w:rPr>
            <w:noProof/>
            <w:sz w:val="16"/>
          </w:rPr>
          <w:fldChar w:fldCharType="end"/>
        </w:r>
      </w:p>
    </w:sdtContent>
  </w:sdt>
  <w:p w:rsidR="003312E2" w:rsidRDefault="003312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6B6" w:rsidRDefault="00DF36B6" w:rsidP="003312E2">
      <w:pPr>
        <w:spacing w:after="0" w:line="240" w:lineRule="auto"/>
      </w:pPr>
      <w:r>
        <w:separator/>
      </w:r>
    </w:p>
  </w:footnote>
  <w:footnote w:type="continuationSeparator" w:id="0">
    <w:p w:rsidR="00DF36B6" w:rsidRDefault="00DF36B6" w:rsidP="00331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2E2" w:rsidRDefault="003312E2">
    <w:pPr>
      <w:pStyle w:val="Nagwek"/>
    </w:pPr>
    <w:r>
      <w:t>Sprawa nr: 93/2025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48"/>
    <w:rsid w:val="003312E2"/>
    <w:rsid w:val="00357DE4"/>
    <w:rsid w:val="00CC4248"/>
    <w:rsid w:val="00DF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CC42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CC424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bold">
    <w:name w:val="bold"/>
    <w:basedOn w:val="Domylnaczcionkaakapitu"/>
    <w:rsid w:val="00CC4248"/>
  </w:style>
  <w:style w:type="character" w:customStyle="1" w:styleId="line">
    <w:name w:val="line"/>
    <w:basedOn w:val="Domylnaczcionkaakapitu"/>
    <w:rsid w:val="00CC4248"/>
  </w:style>
  <w:style w:type="character" w:customStyle="1" w:styleId="data">
    <w:name w:val="data"/>
    <w:basedOn w:val="Domylnaczcionkaakapitu"/>
    <w:rsid w:val="00CC4248"/>
  </w:style>
  <w:style w:type="character" w:customStyle="1" w:styleId="label">
    <w:name w:val="label"/>
    <w:basedOn w:val="Domylnaczcionkaakapitu"/>
    <w:rsid w:val="00CC4248"/>
  </w:style>
  <w:style w:type="character" w:styleId="Hipercze">
    <w:name w:val="Hyperlink"/>
    <w:basedOn w:val="Domylnaczcionkaakapitu"/>
    <w:uiPriority w:val="99"/>
    <w:semiHidden/>
    <w:unhideWhenUsed/>
    <w:rsid w:val="00CC424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C4248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3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2E2"/>
  </w:style>
  <w:style w:type="paragraph" w:styleId="Stopka">
    <w:name w:val="footer"/>
    <w:basedOn w:val="Normalny"/>
    <w:link w:val="StopkaZnak"/>
    <w:uiPriority w:val="99"/>
    <w:unhideWhenUsed/>
    <w:rsid w:val="0033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2E2"/>
  </w:style>
  <w:style w:type="paragraph" w:styleId="NormalnyWeb">
    <w:name w:val="Normal (Web)"/>
    <w:basedOn w:val="Normalny"/>
    <w:uiPriority w:val="99"/>
    <w:semiHidden/>
    <w:unhideWhenUsed/>
    <w:rsid w:val="0033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12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CC424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CC424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bold">
    <w:name w:val="bold"/>
    <w:basedOn w:val="Domylnaczcionkaakapitu"/>
    <w:rsid w:val="00CC4248"/>
  </w:style>
  <w:style w:type="character" w:customStyle="1" w:styleId="line">
    <w:name w:val="line"/>
    <w:basedOn w:val="Domylnaczcionkaakapitu"/>
    <w:rsid w:val="00CC4248"/>
  </w:style>
  <w:style w:type="character" w:customStyle="1" w:styleId="data">
    <w:name w:val="data"/>
    <w:basedOn w:val="Domylnaczcionkaakapitu"/>
    <w:rsid w:val="00CC4248"/>
  </w:style>
  <w:style w:type="character" w:customStyle="1" w:styleId="label">
    <w:name w:val="label"/>
    <w:basedOn w:val="Domylnaczcionkaakapitu"/>
    <w:rsid w:val="00CC4248"/>
  </w:style>
  <w:style w:type="character" w:styleId="Hipercze">
    <w:name w:val="Hyperlink"/>
    <w:basedOn w:val="Domylnaczcionkaakapitu"/>
    <w:uiPriority w:val="99"/>
    <w:semiHidden/>
    <w:unhideWhenUsed/>
    <w:rsid w:val="00CC424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C4248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3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2E2"/>
  </w:style>
  <w:style w:type="paragraph" w:styleId="Stopka">
    <w:name w:val="footer"/>
    <w:basedOn w:val="Normalny"/>
    <w:link w:val="StopkaZnak"/>
    <w:uiPriority w:val="99"/>
    <w:unhideWhenUsed/>
    <w:rsid w:val="003312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2E2"/>
  </w:style>
  <w:style w:type="paragraph" w:styleId="NormalnyWeb">
    <w:name w:val="Normal (Web)"/>
    <w:basedOn w:val="Normalny"/>
    <w:uiPriority w:val="99"/>
    <w:semiHidden/>
    <w:unhideWhenUsed/>
    <w:rsid w:val="00331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12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8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4651">
          <w:marLeft w:val="0"/>
          <w:marRight w:val="0"/>
          <w:marTop w:val="240"/>
          <w:marBottom w:val="24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561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9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90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15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1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148622">
          <w:marLeft w:val="0"/>
          <w:marRight w:val="0"/>
          <w:marTop w:val="240"/>
          <w:marBottom w:val="24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0025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81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63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86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73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40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95119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515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297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301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18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91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483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36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293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0120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616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3371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51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0249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5308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576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9187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990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471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585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245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15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7236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0384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120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975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016551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1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238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4692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8976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4458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2669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0509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1408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5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7828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272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843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1871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912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698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825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243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2024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425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9579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8673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7572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007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342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4628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491172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50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19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044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6966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169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500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587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5899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886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083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361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8254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241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866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303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962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725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242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2267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114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631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9728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168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5671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265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4458333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8198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1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259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4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7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46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7178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mailto:sp@prokuratoria.gov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://e-propublico.pl/" TargetMode="External"/><Relationship Id="rId42" Type="http://schemas.openxmlformats.org/officeDocument/2006/relationships/hyperlink" Target="https://www.uzp.gov.pl/kio" TargetMode="External"/><Relationship Id="rId47" Type="http://schemas.openxmlformats.org/officeDocument/2006/relationships/hyperlink" Target="https://op.europa.eu/" TargetMode="External"/><Relationship Id="rId50" Type="http://schemas.openxmlformats.org/officeDocument/2006/relationships/footer" Target="footer1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mailto:ted@publications.europa.e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https://www.gov.pl/web/uz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36" Type="http://schemas.openxmlformats.org/officeDocument/2006/relationships/hyperlink" Target="mailto:barbara.choroszynska@10wsk.mil.pl" TargetMode="External"/><Relationship Id="rId49" Type="http://schemas.openxmlformats.org/officeDocument/2006/relationships/header" Target="header1.xm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www.10wsk.mil.pl/" TargetMode="External"/><Relationship Id="rId43" Type="http://schemas.openxmlformats.org/officeDocument/2006/relationships/hyperlink" Target="mailto:odwolania@uzp.gov.pl" TargetMode="External"/><Relationship Id="rId48" Type="http://schemas.openxmlformats.org/officeDocument/2006/relationships/hyperlink" Target="mailto:choroszynska3292@10wsk.mil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7500</Words>
  <Characters>45006</Characters>
  <Application>Microsoft Office Word</Application>
  <DocSecurity>0</DocSecurity>
  <Lines>375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2025-09-09T08:33:00Z</cp:lastPrinted>
  <dcterms:created xsi:type="dcterms:W3CDTF">2025-09-09T07:33:00Z</dcterms:created>
  <dcterms:modified xsi:type="dcterms:W3CDTF">2025-09-09T08:33:00Z</dcterms:modified>
</cp:coreProperties>
</file>