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DEC" w:rsidRPr="00886F5D" w:rsidRDefault="00F917FD" w:rsidP="00035DEC">
      <w:pPr>
        <w:spacing w:after="480"/>
        <w:jc w:val="right"/>
        <w:rPr>
          <w:rFonts w:ascii="Arial Narrow" w:hAnsi="Arial Narrow" w:cs="Arial"/>
          <w:szCs w:val="24"/>
        </w:rPr>
      </w:pPr>
      <w:r w:rsidRPr="00886F5D">
        <w:rPr>
          <w:rFonts w:ascii="Arial Narrow" w:hAnsi="Arial Narrow" w:cs="Arial"/>
          <w:szCs w:val="24"/>
        </w:rPr>
        <w:t>Bydgoszcz</w:t>
      </w:r>
      <w:r w:rsidR="00035DEC" w:rsidRPr="00886F5D">
        <w:rPr>
          <w:rFonts w:ascii="Arial Narrow" w:hAnsi="Arial Narrow" w:cs="Arial"/>
          <w:szCs w:val="24"/>
        </w:rPr>
        <w:t xml:space="preserve"> dnia: </w:t>
      </w:r>
      <w:r w:rsidRPr="00886F5D">
        <w:rPr>
          <w:rFonts w:ascii="Arial Narrow" w:hAnsi="Arial Narrow" w:cs="Arial"/>
          <w:szCs w:val="24"/>
        </w:rPr>
        <w:t>2025-09-09</w:t>
      </w:r>
    </w:p>
    <w:p w:rsidR="00035DEC" w:rsidRPr="00886F5D" w:rsidRDefault="00F917FD" w:rsidP="00035DEC">
      <w:pPr>
        <w:spacing w:line="360" w:lineRule="auto"/>
        <w:rPr>
          <w:rFonts w:ascii="Arial Narrow" w:hAnsi="Arial Narrow" w:cs="Arial"/>
          <w:b/>
          <w:bCs/>
          <w:szCs w:val="24"/>
        </w:rPr>
      </w:pPr>
      <w:r w:rsidRPr="00886F5D">
        <w:rPr>
          <w:rFonts w:ascii="Arial Narrow" w:hAnsi="Arial Narrow" w:cs="Arial"/>
          <w:b/>
          <w:bCs/>
          <w:szCs w:val="24"/>
        </w:rPr>
        <w:t>10WSzKzP SPZOZ</w:t>
      </w:r>
    </w:p>
    <w:p w:rsidR="00035DEC" w:rsidRPr="00886F5D" w:rsidRDefault="00F917FD" w:rsidP="00035DEC">
      <w:pPr>
        <w:spacing w:line="360" w:lineRule="auto"/>
        <w:rPr>
          <w:rFonts w:ascii="Arial Narrow" w:hAnsi="Arial Narrow" w:cs="Arial"/>
          <w:szCs w:val="24"/>
        </w:rPr>
      </w:pPr>
      <w:r w:rsidRPr="00886F5D">
        <w:rPr>
          <w:rFonts w:ascii="Arial Narrow" w:hAnsi="Arial Narrow" w:cs="Arial"/>
          <w:szCs w:val="24"/>
        </w:rPr>
        <w:t>Powstańców Warszawy</w:t>
      </w:r>
      <w:r w:rsidR="00035DEC" w:rsidRPr="00886F5D">
        <w:rPr>
          <w:rFonts w:ascii="Arial Narrow" w:hAnsi="Arial Narrow" w:cs="Arial"/>
          <w:szCs w:val="24"/>
        </w:rPr>
        <w:t xml:space="preserve"> </w:t>
      </w:r>
      <w:r w:rsidRPr="00886F5D">
        <w:rPr>
          <w:rFonts w:ascii="Arial Narrow" w:hAnsi="Arial Narrow" w:cs="Arial"/>
          <w:szCs w:val="24"/>
        </w:rPr>
        <w:t>5</w:t>
      </w:r>
    </w:p>
    <w:p w:rsidR="00035DEC" w:rsidRPr="00886F5D" w:rsidRDefault="00F917FD" w:rsidP="00035DEC">
      <w:pPr>
        <w:rPr>
          <w:rFonts w:ascii="Arial Narrow" w:hAnsi="Arial Narrow" w:cs="Arial"/>
          <w:szCs w:val="24"/>
        </w:rPr>
      </w:pPr>
      <w:r w:rsidRPr="00886F5D">
        <w:rPr>
          <w:rFonts w:ascii="Arial Narrow" w:hAnsi="Arial Narrow" w:cs="Arial"/>
          <w:szCs w:val="24"/>
        </w:rPr>
        <w:t>85-681</w:t>
      </w:r>
      <w:r w:rsidR="00035DEC" w:rsidRPr="00886F5D">
        <w:rPr>
          <w:rFonts w:ascii="Arial Narrow" w:hAnsi="Arial Narrow" w:cs="Arial"/>
          <w:szCs w:val="24"/>
        </w:rPr>
        <w:t xml:space="preserve"> </w:t>
      </w:r>
      <w:r w:rsidRPr="00886F5D">
        <w:rPr>
          <w:rFonts w:ascii="Arial Narrow" w:hAnsi="Arial Narrow" w:cs="Arial"/>
          <w:szCs w:val="24"/>
        </w:rPr>
        <w:t>Bydgoszcz</w:t>
      </w:r>
    </w:p>
    <w:p w:rsidR="00035DEC" w:rsidRPr="00886F5D" w:rsidRDefault="00035DEC" w:rsidP="00035DEC">
      <w:pPr>
        <w:jc w:val="both"/>
        <w:rPr>
          <w:rFonts w:ascii="Arial Narrow" w:hAnsi="Arial Narrow" w:cs="Arial"/>
          <w:bCs/>
          <w:sz w:val="14"/>
          <w:szCs w:val="18"/>
        </w:rPr>
      </w:pPr>
      <w:r w:rsidRPr="00886F5D">
        <w:rPr>
          <w:rFonts w:ascii="Arial Narrow" w:hAnsi="Arial Narrow" w:cs="Arial"/>
          <w:bCs/>
          <w:sz w:val="14"/>
          <w:szCs w:val="18"/>
        </w:rPr>
        <w:t>……………………………………</w:t>
      </w:r>
    </w:p>
    <w:p w:rsidR="00035DEC" w:rsidRPr="00886F5D" w:rsidRDefault="00035DEC" w:rsidP="00035DEC">
      <w:pPr>
        <w:spacing w:after="480"/>
        <w:jc w:val="both"/>
        <w:rPr>
          <w:rFonts w:ascii="Arial Narrow" w:hAnsi="Arial Narrow" w:cs="Arial"/>
          <w:bCs/>
          <w:sz w:val="14"/>
          <w:szCs w:val="18"/>
        </w:rPr>
      </w:pPr>
      <w:r w:rsidRPr="00886F5D">
        <w:rPr>
          <w:rFonts w:ascii="Arial Narrow" w:hAnsi="Arial Narrow" w:cs="Arial"/>
          <w:bCs/>
          <w:sz w:val="14"/>
          <w:szCs w:val="18"/>
        </w:rPr>
        <w:t>[nazwa zamawiającego, adres]</w:t>
      </w:r>
    </w:p>
    <w:p w:rsidR="004B4A68" w:rsidRPr="00886F5D" w:rsidRDefault="004B4A68" w:rsidP="00035DEC">
      <w:pPr>
        <w:spacing w:after="480"/>
        <w:jc w:val="both"/>
        <w:rPr>
          <w:rFonts w:ascii="Arial Narrow" w:hAnsi="Arial Narrow"/>
          <w:b/>
          <w:bCs/>
          <w:sz w:val="22"/>
          <w:szCs w:val="18"/>
        </w:rPr>
      </w:pPr>
      <w:r w:rsidRPr="00886F5D">
        <w:rPr>
          <w:rFonts w:ascii="Arial Narrow" w:hAnsi="Arial Narrow" w:cs="Arial"/>
          <w:bCs/>
          <w:sz w:val="22"/>
          <w:szCs w:val="18"/>
        </w:rPr>
        <w:t xml:space="preserve">Pismo nr: </w:t>
      </w:r>
      <w:r w:rsidR="00886F5D" w:rsidRPr="00886F5D">
        <w:rPr>
          <w:rFonts w:ascii="Arial Narrow" w:hAnsi="Arial Narrow" w:cs="Arial"/>
          <w:b/>
          <w:bCs/>
          <w:sz w:val="22"/>
          <w:szCs w:val="18"/>
        </w:rPr>
        <w:t>6895/25</w:t>
      </w:r>
    </w:p>
    <w:p w:rsidR="00035DEC" w:rsidRPr="00886F5D" w:rsidRDefault="00035DEC" w:rsidP="00035DEC">
      <w:pPr>
        <w:tabs>
          <w:tab w:val="left" w:pos="708"/>
          <w:tab w:val="center" w:pos="4536"/>
          <w:tab w:val="right" w:pos="9072"/>
        </w:tabs>
        <w:spacing w:after="20" w:line="360" w:lineRule="auto"/>
        <w:ind w:left="5103"/>
        <w:rPr>
          <w:rFonts w:ascii="Arial Narrow" w:hAnsi="Arial Narrow" w:cs="Arial"/>
          <w:b/>
          <w:szCs w:val="24"/>
        </w:rPr>
      </w:pPr>
      <w:r w:rsidRPr="00886F5D">
        <w:rPr>
          <w:rFonts w:ascii="Arial Narrow" w:hAnsi="Arial Narrow" w:cs="Arial"/>
          <w:b/>
          <w:szCs w:val="24"/>
        </w:rPr>
        <w:t>WYKONAWCY</w:t>
      </w:r>
    </w:p>
    <w:p w:rsidR="00035DEC" w:rsidRPr="00886F5D" w:rsidRDefault="00035DEC" w:rsidP="00035DEC">
      <w:pPr>
        <w:tabs>
          <w:tab w:val="left" w:pos="708"/>
          <w:tab w:val="center" w:pos="4536"/>
          <w:tab w:val="right" w:pos="9072"/>
        </w:tabs>
        <w:spacing w:after="480" w:line="360" w:lineRule="auto"/>
        <w:ind w:left="5103"/>
        <w:rPr>
          <w:rFonts w:ascii="Arial Narrow" w:hAnsi="Arial Narrow" w:cs="Arial"/>
          <w:szCs w:val="24"/>
        </w:rPr>
      </w:pPr>
      <w:r w:rsidRPr="00886F5D">
        <w:rPr>
          <w:rFonts w:ascii="Arial Narrow" w:hAnsi="Arial Narrow" w:cs="Arial"/>
          <w:szCs w:val="24"/>
        </w:rPr>
        <w:t>ubiegający się o zamówienie</w:t>
      </w:r>
    </w:p>
    <w:p w:rsidR="00035DEC" w:rsidRPr="00886F5D" w:rsidRDefault="00035DEC" w:rsidP="00035DEC">
      <w:pPr>
        <w:spacing w:after="120" w:line="360" w:lineRule="auto"/>
        <w:jc w:val="both"/>
        <w:rPr>
          <w:rFonts w:ascii="Arial Narrow" w:eastAsia="Calibri" w:hAnsi="Arial Narrow" w:cs="Arial"/>
          <w:szCs w:val="24"/>
          <w:lang w:eastAsia="en-US"/>
        </w:rPr>
      </w:pPr>
      <w:r w:rsidRPr="00886F5D">
        <w:rPr>
          <w:rFonts w:ascii="Arial Narrow" w:eastAsia="Calibri" w:hAnsi="Arial Narrow" w:cs="Arial"/>
          <w:szCs w:val="24"/>
          <w:lang w:eastAsia="en-US"/>
        </w:rPr>
        <w:t xml:space="preserve">Dotyczy: </w:t>
      </w:r>
      <w:r w:rsidRPr="00886F5D">
        <w:rPr>
          <w:rFonts w:ascii="Arial Narrow" w:hAnsi="Arial Narrow" w:cs="Arial"/>
          <w:szCs w:val="24"/>
        </w:rPr>
        <w:t>postępowania o udzielenie zamówienia publicznego</w:t>
      </w:r>
      <w:r w:rsidRPr="00886F5D">
        <w:rPr>
          <w:rFonts w:ascii="Arial Narrow" w:eastAsia="Calibri" w:hAnsi="Arial Narrow" w:cs="Arial"/>
          <w:szCs w:val="24"/>
          <w:lang w:eastAsia="en-US"/>
        </w:rPr>
        <w:t>:</w:t>
      </w:r>
    </w:p>
    <w:tbl>
      <w:tblPr>
        <w:tblW w:w="9072" w:type="dxa"/>
        <w:tblInd w:w="108" w:type="dxa"/>
        <w:tblLook w:val="04A0" w:firstRow="1" w:lastRow="0" w:firstColumn="1" w:lastColumn="0" w:noHBand="0" w:noVBand="1"/>
      </w:tblPr>
      <w:tblGrid>
        <w:gridCol w:w="2269"/>
        <w:gridCol w:w="6803"/>
      </w:tblGrid>
      <w:tr w:rsidR="00035DEC" w:rsidRPr="00886F5D" w:rsidTr="00B32FF9">
        <w:tc>
          <w:tcPr>
            <w:tcW w:w="2269" w:type="dxa"/>
            <w:shd w:val="clear" w:color="auto" w:fill="auto"/>
          </w:tcPr>
          <w:p w:rsidR="00035DEC" w:rsidRPr="00886F5D" w:rsidRDefault="00035DEC" w:rsidP="00B32FF9">
            <w:pPr>
              <w:tabs>
                <w:tab w:val="center" w:pos="4536"/>
                <w:tab w:val="right" w:pos="9072"/>
              </w:tabs>
              <w:spacing w:line="360" w:lineRule="auto"/>
              <w:ind w:left="-105"/>
              <w:jc w:val="both"/>
              <w:rPr>
                <w:rFonts w:ascii="Arial Narrow" w:hAnsi="Arial Narrow" w:cs="Arial"/>
                <w:szCs w:val="24"/>
              </w:rPr>
            </w:pPr>
            <w:r w:rsidRPr="00886F5D">
              <w:rPr>
                <w:rFonts w:ascii="Arial Narrow" w:hAnsi="Arial Narrow" w:cs="Arial"/>
                <w:szCs w:val="24"/>
              </w:rPr>
              <w:t>Nazwa zamówienia:</w:t>
            </w:r>
          </w:p>
        </w:tc>
        <w:tc>
          <w:tcPr>
            <w:tcW w:w="6803" w:type="dxa"/>
            <w:shd w:val="clear" w:color="auto" w:fill="auto"/>
          </w:tcPr>
          <w:p w:rsidR="00035DEC" w:rsidRPr="00886F5D" w:rsidRDefault="00F917FD" w:rsidP="00B32FF9">
            <w:pPr>
              <w:tabs>
                <w:tab w:val="center" w:pos="4536"/>
                <w:tab w:val="right" w:pos="9072"/>
              </w:tabs>
              <w:spacing w:line="360" w:lineRule="auto"/>
              <w:jc w:val="both"/>
              <w:rPr>
                <w:rFonts w:ascii="Arial Narrow" w:hAnsi="Arial Narrow" w:cs="Arial"/>
                <w:b/>
                <w:bCs/>
                <w:szCs w:val="24"/>
              </w:rPr>
            </w:pPr>
            <w:r w:rsidRPr="00886F5D">
              <w:rPr>
                <w:rFonts w:ascii="Arial Narrow" w:hAnsi="Arial Narrow" w:cs="Arial"/>
                <w:b/>
                <w:bCs/>
                <w:szCs w:val="24"/>
              </w:rPr>
              <w:t>"Zakup sprzętu do diagnostyki patomorfologicznej" w 2025 r.</w:t>
            </w:r>
            <w:r w:rsidR="00035DEC" w:rsidRPr="00886F5D">
              <w:rPr>
                <w:rFonts w:ascii="Arial Narrow" w:hAnsi="Arial Narrow" w:cs="Arial"/>
                <w:b/>
                <w:bCs/>
                <w:szCs w:val="24"/>
              </w:rPr>
              <w:t>.</w:t>
            </w:r>
          </w:p>
        </w:tc>
      </w:tr>
      <w:tr w:rsidR="00F917FD" w:rsidRPr="00886F5D" w:rsidTr="00F92545">
        <w:tc>
          <w:tcPr>
            <w:tcW w:w="2269" w:type="dxa"/>
            <w:shd w:val="clear" w:color="auto" w:fill="auto"/>
          </w:tcPr>
          <w:p w:rsidR="00F917FD" w:rsidRPr="00886F5D" w:rsidRDefault="00F917FD" w:rsidP="00F92545">
            <w:pPr>
              <w:tabs>
                <w:tab w:val="center" w:pos="4536"/>
                <w:tab w:val="right" w:pos="9072"/>
              </w:tabs>
              <w:spacing w:line="360" w:lineRule="auto"/>
              <w:ind w:left="-105" w:right="-115"/>
              <w:jc w:val="both"/>
              <w:rPr>
                <w:rFonts w:ascii="Arial Narrow" w:hAnsi="Arial Narrow" w:cs="Arial"/>
                <w:szCs w:val="24"/>
              </w:rPr>
            </w:pPr>
            <w:r w:rsidRPr="00886F5D">
              <w:rPr>
                <w:rFonts w:ascii="Arial Narrow" w:hAnsi="Arial Narrow" w:cs="Arial"/>
                <w:szCs w:val="24"/>
              </w:rPr>
              <w:t>Numer referencyjny:</w:t>
            </w:r>
          </w:p>
        </w:tc>
        <w:tc>
          <w:tcPr>
            <w:tcW w:w="6803" w:type="dxa"/>
            <w:shd w:val="clear" w:color="auto" w:fill="auto"/>
          </w:tcPr>
          <w:p w:rsidR="00F917FD" w:rsidRPr="00886F5D" w:rsidRDefault="00F917FD" w:rsidP="00F92545">
            <w:pPr>
              <w:tabs>
                <w:tab w:val="center" w:pos="4536"/>
                <w:tab w:val="right" w:pos="9072"/>
              </w:tabs>
              <w:spacing w:line="360" w:lineRule="auto"/>
              <w:jc w:val="both"/>
              <w:rPr>
                <w:rFonts w:ascii="Arial Narrow" w:hAnsi="Arial Narrow" w:cs="Arial"/>
                <w:b/>
                <w:bCs/>
                <w:szCs w:val="24"/>
              </w:rPr>
            </w:pPr>
            <w:r w:rsidRPr="00886F5D">
              <w:rPr>
                <w:rFonts w:ascii="Arial Narrow" w:hAnsi="Arial Narrow" w:cs="Arial"/>
                <w:b/>
                <w:bCs/>
                <w:szCs w:val="24"/>
              </w:rPr>
              <w:t>93/2025</w:t>
            </w:r>
          </w:p>
        </w:tc>
      </w:tr>
    </w:tbl>
    <w:p w:rsidR="00035DEC" w:rsidRPr="00886F5D" w:rsidRDefault="00035DEC" w:rsidP="00035DEC">
      <w:pPr>
        <w:tabs>
          <w:tab w:val="left" w:pos="708"/>
          <w:tab w:val="center" w:pos="4536"/>
          <w:tab w:val="right" w:pos="9072"/>
        </w:tabs>
        <w:spacing w:after="120" w:line="360" w:lineRule="auto"/>
        <w:rPr>
          <w:rFonts w:ascii="Arial Narrow" w:hAnsi="Arial Narrow" w:cs="Arial"/>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886F5D" w:rsidTr="00B32FF9">
        <w:tc>
          <w:tcPr>
            <w:tcW w:w="9330" w:type="dxa"/>
            <w:shd w:val="clear" w:color="auto" w:fill="F2F2F2"/>
            <w:hideMark/>
          </w:tcPr>
          <w:p w:rsidR="00035DEC" w:rsidRPr="00886F5D" w:rsidRDefault="00035DEC" w:rsidP="00B32FF9">
            <w:pPr>
              <w:keepNext/>
              <w:spacing w:before="240" w:after="240"/>
              <w:jc w:val="center"/>
              <w:outlineLvl w:val="0"/>
              <w:rPr>
                <w:rFonts w:ascii="Arial Narrow" w:hAnsi="Arial Narrow" w:cs="Arial"/>
                <w:b/>
                <w:spacing w:val="50"/>
                <w:kern w:val="28"/>
                <w:sz w:val="24"/>
                <w:szCs w:val="32"/>
              </w:rPr>
            </w:pPr>
            <w:r w:rsidRPr="00886F5D">
              <w:rPr>
                <w:rFonts w:ascii="Arial Narrow" w:hAnsi="Arial Narrow" w:cs="Arial"/>
                <w:b/>
                <w:spacing w:val="50"/>
                <w:kern w:val="28"/>
                <w:sz w:val="24"/>
                <w:szCs w:val="32"/>
              </w:rPr>
              <w:t>WYJAŚNIENIA TREŚCI SWZ</w:t>
            </w:r>
          </w:p>
        </w:tc>
      </w:tr>
    </w:tbl>
    <w:p w:rsidR="0012774F" w:rsidRPr="00886F5D" w:rsidRDefault="00520165" w:rsidP="00035DEC">
      <w:pPr>
        <w:spacing w:before="600" w:after="240" w:line="360" w:lineRule="auto"/>
        <w:jc w:val="both"/>
        <w:rPr>
          <w:rFonts w:ascii="Arial Narrow" w:hAnsi="Arial Narrow" w:cs="Arial"/>
          <w:sz w:val="18"/>
          <w:szCs w:val="22"/>
        </w:rPr>
      </w:pPr>
      <w:r w:rsidRPr="00886F5D">
        <w:rPr>
          <w:rFonts w:ascii="Arial Narrow" w:hAnsi="Arial Narrow" w:cs="Arial"/>
          <w:szCs w:val="24"/>
        </w:rPr>
        <w:t xml:space="preserve">Zamawiający, </w:t>
      </w:r>
      <w:r w:rsidR="00F917FD" w:rsidRPr="00886F5D">
        <w:rPr>
          <w:rFonts w:ascii="Arial Narrow" w:hAnsi="Arial Narrow" w:cs="Arial"/>
          <w:b/>
          <w:szCs w:val="24"/>
        </w:rPr>
        <w:t>10WSzKzP SPZOZ</w:t>
      </w:r>
      <w:r w:rsidRPr="00886F5D">
        <w:rPr>
          <w:rFonts w:ascii="Arial Narrow" w:hAnsi="Arial Narrow" w:cs="Arial"/>
          <w:szCs w:val="24"/>
        </w:rPr>
        <w:t xml:space="preserve">, działając na podstawie art. </w:t>
      </w:r>
      <w:r w:rsidR="0029606A" w:rsidRPr="00886F5D">
        <w:rPr>
          <w:rFonts w:ascii="Arial Narrow" w:hAnsi="Arial Narrow" w:cs="Arial"/>
          <w:szCs w:val="24"/>
        </w:rPr>
        <w:t>1</w:t>
      </w:r>
      <w:r w:rsidRPr="00886F5D">
        <w:rPr>
          <w:rFonts w:ascii="Arial Narrow" w:hAnsi="Arial Narrow" w:cs="Arial"/>
          <w:szCs w:val="24"/>
        </w:rPr>
        <w:t>3</w:t>
      </w:r>
      <w:r w:rsidR="0029606A" w:rsidRPr="00886F5D">
        <w:rPr>
          <w:rFonts w:ascii="Arial Narrow" w:hAnsi="Arial Narrow" w:cs="Arial"/>
          <w:szCs w:val="24"/>
        </w:rPr>
        <w:t>5</w:t>
      </w:r>
      <w:r w:rsidRPr="00886F5D">
        <w:rPr>
          <w:rFonts w:ascii="Arial Narrow" w:hAnsi="Arial Narrow" w:cs="Arial"/>
          <w:szCs w:val="24"/>
        </w:rPr>
        <w:t xml:space="preserve"> ust</w:t>
      </w:r>
      <w:r w:rsidR="00D9049C" w:rsidRPr="00886F5D">
        <w:rPr>
          <w:rFonts w:ascii="Arial Narrow" w:hAnsi="Arial Narrow" w:cs="Arial"/>
          <w:szCs w:val="24"/>
        </w:rPr>
        <w:t xml:space="preserve">. </w:t>
      </w:r>
      <w:r w:rsidR="0029606A" w:rsidRPr="00886F5D">
        <w:rPr>
          <w:rFonts w:ascii="Arial Narrow" w:hAnsi="Arial Narrow" w:cs="Arial"/>
          <w:szCs w:val="24"/>
        </w:rPr>
        <w:t>6</w:t>
      </w:r>
      <w:r w:rsidRPr="00886F5D">
        <w:rPr>
          <w:rFonts w:ascii="Arial Narrow" w:hAnsi="Arial Narrow" w:cs="Arial"/>
          <w:szCs w:val="24"/>
        </w:rPr>
        <w:t xml:space="preserve"> ustawy z dnia </w:t>
      </w:r>
      <w:r w:rsidR="0029606A" w:rsidRPr="00886F5D">
        <w:rPr>
          <w:rFonts w:ascii="Arial Narrow" w:hAnsi="Arial Narrow" w:cs="Arial"/>
          <w:szCs w:val="24"/>
        </w:rPr>
        <w:t>11</w:t>
      </w:r>
      <w:r w:rsidRPr="00886F5D">
        <w:rPr>
          <w:rFonts w:ascii="Arial Narrow" w:hAnsi="Arial Narrow" w:cs="Arial"/>
          <w:szCs w:val="24"/>
        </w:rPr>
        <w:t xml:space="preserve"> </w:t>
      </w:r>
      <w:r w:rsidR="0029606A" w:rsidRPr="00886F5D">
        <w:rPr>
          <w:rFonts w:ascii="Arial Narrow" w:hAnsi="Arial Narrow" w:cs="Arial"/>
          <w:szCs w:val="24"/>
        </w:rPr>
        <w:t xml:space="preserve">września </w:t>
      </w:r>
      <w:r w:rsidRPr="00886F5D">
        <w:rPr>
          <w:rFonts w:ascii="Arial Narrow" w:hAnsi="Arial Narrow" w:cs="Arial"/>
          <w:szCs w:val="24"/>
        </w:rPr>
        <w:t>20</w:t>
      </w:r>
      <w:r w:rsidR="0029606A" w:rsidRPr="00886F5D">
        <w:rPr>
          <w:rFonts w:ascii="Arial Narrow" w:hAnsi="Arial Narrow" w:cs="Arial"/>
          <w:szCs w:val="24"/>
        </w:rPr>
        <w:t>19</w:t>
      </w:r>
      <w:r w:rsidRPr="00886F5D">
        <w:rPr>
          <w:rFonts w:ascii="Arial Narrow" w:hAnsi="Arial Narrow" w:cs="Arial"/>
          <w:szCs w:val="24"/>
        </w:rPr>
        <w:t xml:space="preserve"> r</w:t>
      </w:r>
      <w:r w:rsidR="0029606A" w:rsidRPr="00886F5D">
        <w:rPr>
          <w:rFonts w:ascii="Arial Narrow" w:hAnsi="Arial Narrow" w:cs="Arial"/>
          <w:szCs w:val="24"/>
        </w:rPr>
        <w:t>.</w:t>
      </w:r>
      <w:r w:rsidRPr="00886F5D">
        <w:rPr>
          <w:rFonts w:ascii="Arial Narrow" w:hAnsi="Arial Narrow" w:cs="Arial"/>
          <w:szCs w:val="24"/>
        </w:rPr>
        <w:t xml:space="preserve"> Prawo </w:t>
      </w:r>
      <w:r w:rsidR="0029606A" w:rsidRPr="00886F5D">
        <w:rPr>
          <w:rFonts w:ascii="Arial Narrow" w:hAnsi="Arial Narrow" w:cs="Arial"/>
          <w:szCs w:val="24"/>
        </w:rPr>
        <w:t>z</w:t>
      </w:r>
      <w:r w:rsidRPr="00886F5D">
        <w:rPr>
          <w:rFonts w:ascii="Arial Narrow" w:hAnsi="Arial Narrow" w:cs="Arial"/>
          <w:szCs w:val="24"/>
        </w:rPr>
        <w:t xml:space="preserve">amówień </w:t>
      </w:r>
      <w:r w:rsidR="0029606A" w:rsidRPr="00886F5D">
        <w:rPr>
          <w:rFonts w:ascii="Arial Narrow" w:hAnsi="Arial Narrow" w:cs="Arial"/>
          <w:szCs w:val="24"/>
        </w:rPr>
        <w:t>p</w:t>
      </w:r>
      <w:r w:rsidRPr="00886F5D">
        <w:rPr>
          <w:rFonts w:ascii="Arial Narrow" w:hAnsi="Arial Narrow" w:cs="Arial"/>
          <w:szCs w:val="24"/>
        </w:rPr>
        <w:t xml:space="preserve">ublicznych </w:t>
      </w:r>
      <w:r w:rsidR="00F917FD" w:rsidRPr="00886F5D">
        <w:rPr>
          <w:rFonts w:ascii="Arial Narrow" w:hAnsi="Arial Narrow" w:cs="Arial"/>
          <w:szCs w:val="24"/>
        </w:rPr>
        <w:t>(</w:t>
      </w:r>
      <w:proofErr w:type="spellStart"/>
      <w:r w:rsidR="00F917FD" w:rsidRPr="00886F5D">
        <w:rPr>
          <w:rFonts w:ascii="Arial Narrow" w:hAnsi="Arial Narrow" w:cs="Arial"/>
          <w:szCs w:val="24"/>
        </w:rPr>
        <w:t>t.j</w:t>
      </w:r>
      <w:proofErr w:type="spellEnd"/>
      <w:r w:rsidR="00F917FD" w:rsidRPr="00886F5D">
        <w:rPr>
          <w:rFonts w:ascii="Arial Narrow" w:hAnsi="Arial Narrow" w:cs="Arial"/>
          <w:szCs w:val="24"/>
        </w:rPr>
        <w:t>. Dz. U. z 2024 poz. 1320)</w:t>
      </w:r>
      <w:r w:rsidR="00BE7BFD" w:rsidRPr="00886F5D">
        <w:rPr>
          <w:rFonts w:ascii="Arial Narrow" w:hAnsi="Arial Narrow" w:cs="Arial"/>
          <w:szCs w:val="24"/>
        </w:rPr>
        <w:t xml:space="preserve">, </w:t>
      </w:r>
      <w:r w:rsidR="00D9049C" w:rsidRPr="00886F5D">
        <w:rPr>
          <w:rFonts w:ascii="Arial Narrow" w:hAnsi="Arial Narrow" w:cs="Arial"/>
          <w:szCs w:val="24"/>
        </w:rPr>
        <w:t>udostępnia</w:t>
      </w:r>
      <w:r w:rsidR="00BE7BFD" w:rsidRPr="00886F5D">
        <w:rPr>
          <w:rFonts w:ascii="Arial Narrow" w:hAnsi="Arial Narrow" w:cs="Arial"/>
          <w:szCs w:val="24"/>
        </w:rPr>
        <w:t xml:space="preserve"> poniżej treść zapytań do S</w:t>
      </w:r>
      <w:r w:rsidR="0012774F" w:rsidRPr="00886F5D">
        <w:rPr>
          <w:rFonts w:ascii="Arial Narrow" w:hAnsi="Arial Narrow" w:cs="Arial"/>
          <w:szCs w:val="24"/>
        </w:rPr>
        <w:t>pecyfikacji Warunków Zamówienia (</w:t>
      </w:r>
      <w:r w:rsidR="0012774F" w:rsidRPr="00886F5D">
        <w:rPr>
          <w:rFonts w:ascii="Arial Narrow" w:hAnsi="Arial Narrow" w:cs="Arial"/>
          <w:szCs w:val="24"/>
          <w:lang w:eastAsia="ar-SA"/>
        </w:rPr>
        <w:t>zwanej dalej</w:t>
      </w:r>
      <w:r w:rsidR="0012774F" w:rsidRPr="00886F5D">
        <w:rPr>
          <w:rFonts w:ascii="Arial Narrow" w:hAnsi="Arial Narrow" w:cs="Arial"/>
          <w:b/>
          <w:szCs w:val="24"/>
          <w:lang w:eastAsia="ar-SA"/>
        </w:rPr>
        <w:t xml:space="preserve"> </w:t>
      </w:r>
      <w:r w:rsidR="0012774F" w:rsidRPr="00886F5D">
        <w:rPr>
          <w:rFonts w:ascii="Arial Narrow" w:hAnsi="Arial Narrow" w:cs="Arial"/>
          <w:bCs/>
          <w:szCs w:val="24"/>
          <w:lang w:eastAsia="ar-SA"/>
        </w:rPr>
        <w:t>”SWZ”)</w:t>
      </w:r>
      <w:r w:rsidR="00D9049C" w:rsidRPr="00886F5D">
        <w:rPr>
          <w:rFonts w:ascii="Arial Narrow" w:hAnsi="Arial Narrow" w:cs="Arial"/>
          <w:bCs/>
          <w:szCs w:val="24"/>
          <w:lang w:eastAsia="ar-SA"/>
        </w:rPr>
        <w:t xml:space="preserve"> </w:t>
      </w:r>
      <w:r w:rsidR="00D9049C" w:rsidRPr="00886F5D">
        <w:rPr>
          <w:rFonts w:ascii="Arial Narrow" w:hAnsi="Arial Narrow" w:cs="Arial"/>
          <w:szCs w:val="24"/>
        </w:rPr>
        <w:t>wraz z wyjaśnieniami</w:t>
      </w:r>
      <w:r w:rsidR="0012774F" w:rsidRPr="00886F5D">
        <w:rPr>
          <w:rFonts w:ascii="Arial Narrow" w:hAnsi="Arial Narrow" w:cs="Arial"/>
          <w:bCs/>
          <w:szCs w:val="24"/>
          <w:lang w:eastAsia="ar-SA"/>
        </w:rPr>
        <w:t>:</w:t>
      </w:r>
    </w:p>
    <w:tbl>
      <w:tblPr>
        <w:tblW w:w="9356" w:type="dxa"/>
        <w:tblInd w:w="-34" w:type="dxa"/>
        <w:tblLook w:val="04A0" w:firstRow="1" w:lastRow="0" w:firstColumn="1" w:lastColumn="0" w:noHBand="0" w:noVBand="1"/>
      </w:tblPr>
      <w:tblGrid>
        <w:gridCol w:w="9356"/>
      </w:tblGrid>
      <w:tr w:rsidR="00F917FD" w:rsidRPr="00886F5D" w:rsidTr="00F92545">
        <w:tc>
          <w:tcPr>
            <w:tcW w:w="9356" w:type="dxa"/>
            <w:shd w:val="clear" w:color="auto" w:fill="auto"/>
          </w:tcPr>
          <w:p w:rsidR="00F917FD" w:rsidRPr="00886F5D" w:rsidRDefault="00886F5D" w:rsidP="009B7BB6">
            <w:pPr>
              <w:spacing w:before="60" w:after="60"/>
              <w:ind w:left="30" w:right="-72"/>
              <w:rPr>
                <w:rFonts w:ascii="Arial Narrow" w:hAnsi="Arial Narrow" w:cs="Arial"/>
                <w:b/>
                <w:bCs/>
                <w:szCs w:val="24"/>
              </w:rPr>
            </w:pPr>
            <w:r w:rsidRPr="00886F5D">
              <w:rPr>
                <w:rFonts w:ascii="Arial Narrow" w:hAnsi="Arial Narrow" w:cs="Arial"/>
                <w:b/>
                <w:bCs/>
                <w:szCs w:val="24"/>
              </w:rPr>
              <w:t>PYTANIE NR 1</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1 -</w:t>
            </w:r>
            <w:r w:rsidR="004B4A68" w:rsidRPr="00886F5D">
              <w:rPr>
                <w:rFonts w:ascii="Arial Narrow" w:hAnsi="Arial Narrow" w:cs="Arial"/>
                <w:szCs w:val="24"/>
              </w:rPr>
              <w:t xml:space="preserve"> </w:t>
            </w:r>
            <w:r w:rsidRPr="00886F5D">
              <w:rPr>
                <w:rFonts w:ascii="Arial Narrow" w:hAnsi="Arial Narrow" w:cs="Arial"/>
                <w:szCs w:val="24"/>
              </w:rPr>
              <w:t>dotyczy Załącznik nr 2 A do SWZ, zadanie 1, pozycja 5</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procesora wyposażonego w cztery stacje parafinowe, w tym trzy stacje robocze o pojemności 4,2 litra każda oraz jedną stację buforową o pojemności 5,6 litra z niezależnie programowalną temperaturą od 55oC do 65oC</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Proponowane przez nas rozwiązanie w przypadku zbyt małej objętości parafiny w stacjach roboczych pobierze brakującą objętość ze stacji buforowej. Operator zyskuje dzięki temu gwarancję każdorazowej pewności pełnej poprawności przeprocesowania materiału tkankowego. Dodatkowo tego typu rozwiązanie poprawia jakość parafiny w stacjach roboczych w sposób ciągły podczas bieżącej pracy.</w:t>
            </w:r>
          </w:p>
          <w:p w:rsidR="004B4A68" w:rsidRPr="00886F5D" w:rsidRDefault="004B4A68"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4B4A68" w:rsidP="009B7BB6">
            <w:pPr>
              <w:spacing w:after="40"/>
              <w:ind w:left="30" w:right="-72"/>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before="240" w:after="120"/>
              <w:ind w:left="30" w:right="-72"/>
              <w:jc w:val="both"/>
              <w:rPr>
                <w:rFonts w:ascii="Arial Narrow" w:hAnsi="Arial Narrow" w:cs="Arial"/>
                <w:szCs w:val="24"/>
              </w:rPr>
            </w:pPr>
            <w:r w:rsidRPr="00886F5D">
              <w:rPr>
                <w:rFonts w:ascii="Arial Narrow" w:hAnsi="Arial Narrow" w:cs="Arial"/>
                <w:szCs w:val="24"/>
              </w:rPr>
              <w:t>Pytanie nr 2 -dotyczy Załącznik nr 2 A do SWZ, zadanie 1, pozycja 6</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do Zamawiającego o wyrażenie zgody na zaproponowanie procesora wyposażonego w stacje parafinowe bez konieczności stosowania dodatkowego pojemnika jednorazowego na zużytą parafinę. </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W proponowanym przez nas rozwiązaniu retorty parafinowe o konstrukcji wygodnych szuflad można wyjąć całkowicie poza urządzenie w celu ich opróżnienia lub wyczyszczenia.</w:t>
            </w:r>
          </w:p>
          <w:p w:rsidR="004B4A68" w:rsidRPr="00886F5D" w:rsidRDefault="004B4A68"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4B4A68" w:rsidP="009B7BB6">
            <w:pPr>
              <w:spacing w:after="120"/>
              <w:ind w:left="30" w:right="-72"/>
              <w:jc w:val="both"/>
              <w:rPr>
                <w:rFonts w:ascii="Arial Narrow" w:hAnsi="Arial Narrow" w:cs="Arial"/>
                <w:szCs w:val="24"/>
              </w:rPr>
            </w:pPr>
            <w:r w:rsidRPr="00886F5D">
              <w:rPr>
                <w:rFonts w:ascii="Arial Narrow" w:hAnsi="Arial Narrow" w:cs="Arial"/>
                <w:b/>
                <w:bCs/>
                <w:szCs w:val="24"/>
              </w:rPr>
              <w:lastRenderedPageBreak/>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3 -dotyczy Załącznik nr 2 A do SWZ, zadanie 1, pozycja 7</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urządzenia wyposażonego w prostopadłościenną komorę reakcyjną. Kształt komory nie ma wpływu na jakość procesowanego materiału tkankowego.</w:t>
            </w:r>
          </w:p>
          <w:p w:rsidR="004B4A68" w:rsidRPr="00886F5D" w:rsidRDefault="004B4A68"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4B4A68"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4 -dotyczy Załącznik nr 2 A do SWZ, zadanie 1, pozycja 8</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do Zamawiającego z uprzejmą prośbą o wyrażenie zgody na zaproponowanie urządzenia posiadającego pokrywę komory bez szklanego okna, a z podgrzewaniem zabezpieczającym przed krzepnięciem parafiny.</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Proces przeprowadzania materiału tkankowego odbywa się w większości przypadków w nocy zatem Operatorowi możliwość wizualnej kontroli nie przynosi żadnych korzyści użytkowych. Dodatkowo proponowane przez nas urządzenie posiada bardzo dokładny i precyzyjny układ kontroli procesu, zatem nie wymaga ono dodatkowej kontroli wizualnej.</w:t>
            </w:r>
          </w:p>
          <w:p w:rsidR="004B4A68" w:rsidRPr="00886F5D" w:rsidRDefault="004B4A68"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4B4A68"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5 -dotyczy Załącznik nr 2 A do SWZ, zadanie 1, pozycja 9</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procesora wyposażonego w trzy czujniki -w tym dwa ultradźwiękowe - poziomu odczynnika w komorze reakcyjnej pozwalające na napełnienie komory w dwóch poziomach odczynnika w zależności od ilości próbek.</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Zaproponowane rozwiązanie pozwala na przeprowadzenie materiału tkankowego w dwóch wariantach - pełny wsad (do 300 kasetek); </w:t>
            </w:r>
            <w:r w:rsidR="004B4A68" w:rsidRPr="00886F5D">
              <w:rPr>
                <w:rFonts w:ascii="Arial Narrow" w:hAnsi="Arial Narrow" w:cs="Arial"/>
                <w:szCs w:val="24"/>
              </w:rPr>
              <w:t xml:space="preserve">½ </w:t>
            </w:r>
            <w:r w:rsidRPr="00886F5D">
              <w:rPr>
                <w:rFonts w:ascii="Arial Narrow" w:hAnsi="Arial Narrow" w:cs="Arial"/>
                <w:szCs w:val="24"/>
              </w:rPr>
              <w:t xml:space="preserve">wsadu (do 150 kasetek) </w:t>
            </w:r>
          </w:p>
          <w:p w:rsidR="004B4A68" w:rsidRPr="00886F5D" w:rsidRDefault="004B4A68"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4B4A68" w:rsidRPr="00886F5D" w:rsidRDefault="004B4A68"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6 -dotyczy Załącznik nr 2 A do SWZ, zadanie 1, pozycja 11</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o wyrażenie zgody na zaproponowanie procesora, który ze względu na swoją konstrukcję nie wymaga systemu odciągu oparów włączającego się automatycznie po otwarciu pokrywy. </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Proponowany przez nas procesor w wydajny sposób usuwa szkodliwe opary odczynnikowe poprzez innowacyjny system kondensacji oparów oraz odprowadzanie ich do dedykowanej butli na kondensat. </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Urządzenie dodatkowo wyposażone jest w filtr węglowy dedykowany do oparów formalinowych</w:t>
            </w:r>
          </w:p>
          <w:p w:rsidR="004B4A68" w:rsidRPr="00886F5D" w:rsidRDefault="004B4A68"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4B4A68"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7 -dotyczy Załącznik nr 2 A do SWZ, zadanie 1, pozycja 12</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do Zamawiającego z uprzejmą prośbą  o wyrażenie zgody na zaproponowanie rozwiązania równoważnego, wyposażonego w system mieszania (agitacji) odczynnika polegający </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na ruchu płynu wewnątrz komory reakcyjnej</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 Ruch obrotowy kosza ma na celu wyrównanie stężenia odczynnika bezpośrednio w komorze reakcyjnej </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 jest to sposób realizacji tzw. "agitacji". Realizowanie tego samego zadania za pomocą ruchu samego płynu </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w komorze reakcyjnej jest rozwiązaniem równoważnym spełniającym tą samą funkcję a dodatkowo ogranicza ryzyko wystąpienia zbyt dużego tarcia pomiędzy odczynnikiem a materiałem tkankowym.</w:t>
            </w:r>
          </w:p>
          <w:p w:rsidR="004B4A68" w:rsidRPr="00886F5D" w:rsidRDefault="004B4A68"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4B4A68"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8 -dotyczy Załącznik nr 2 A do SWZ, zadanie 1, pozycja 17</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procesora, z tożsamą funkcjonalnością -czujnik stężenia alkoholu - bez wskazywania technicznego sposobu realizacji tej funkcji, która dla różnych producentów może być odmienna.</w:t>
            </w:r>
          </w:p>
          <w:p w:rsidR="004B4A68" w:rsidRPr="00886F5D" w:rsidRDefault="004B4A68"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4B4A68" w:rsidP="009B7BB6">
            <w:pPr>
              <w:spacing w:after="120"/>
              <w:ind w:left="30" w:right="-72"/>
              <w:jc w:val="both"/>
              <w:rPr>
                <w:rFonts w:ascii="Arial Narrow" w:hAnsi="Arial Narrow" w:cs="Arial"/>
                <w:szCs w:val="24"/>
              </w:rPr>
            </w:pPr>
            <w:r w:rsidRPr="00886F5D">
              <w:rPr>
                <w:rFonts w:ascii="Arial Narrow" w:hAnsi="Arial Narrow" w:cs="Arial"/>
                <w:b/>
                <w:bCs/>
                <w:szCs w:val="24"/>
              </w:rPr>
              <w:lastRenderedPageBreak/>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9 -dotyczy Załącznik nr 2 A do SWZ, zadanie 1, pozycja 17</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procesora bez funkcji kontroli stężenia alkoholu. W praktyce laboratoryjnej Użytkownicy ustawiają progi wymiany odczynnika na podstawie liczby przeprowadzonych kasetek, a nie stężeniu alkoholu.</w:t>
            </w:r>
          </w:p>
          <w:p w:rsidR="004B4A68" w:rsidRPr="00886F5D" w:rsidRDefault="004B4A68"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4B4A68"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10 -dotyczy Załącznik nr 2 A do SWZ, zadanie 1, pozycja 20</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procesora wyposażonego w system automatycznej rotacji odczynników w obrębie poszczególnych zdefiniowanych grup odczynnikowych, który odbywa się pomiędzy procesami.</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Wymieniony odczynnik automatycznie staje się ostatnim krokiem w obrębie swojej grupy. Jest to zarówno z punktu widzenia wygody pracy, bezpieczeństwa Użytkownika jak i jakości procesowania materiału tkankowego najlepsze rozwiązanie. Wymiana odczynników zachodzi zawsze pomiędzy procesami, po przekroczeniu ustawionych limitów zdefiniowanych indywidualnie przez Użytkownika.</w:t>
            </w:r>
          </w:p>
          <w:p w:rsidR="004B4A68" w:rsidRPr="00886F5D" w:rsidRDefault="004B4A68"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4B4A68"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11 -dotyczy Załącznik nr 2 A do SWZ, zadanie 1, pozycja 21</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o wyrażenie zgody na zaproponowanie procesora wyposażonego w 10 łatwo dostępnych butli odczynnikowych z bezpośrednim, wygodnym dostępem od frontu urządzenia. </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Zaproponowane przez nas rozwiązanie jest dużo korzystniejsze od wymaganego, ponieważ umożliwia Użytkownikowi wizualną ocenę czystości butli. Możliwość ta pozwala Użytkownikowi na samodzielne usunięcie zabrudzeń w przypadku zanieczyszczenia butli oraz łatwą wymianę butli w przypadku ich zużycia (bez konieczności interwencji serwisowej)</w:t>
            </w:r>
          </w:p>
          <w:p w:rsidR="004B4A68" w:rsidRPr="00886F5D" w:rsidRDefault="004B4A68"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4B4A68"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12 -dotyczy Załącznik nr 2 A do SWZ, zadanie 1, pozycja 22</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do Zamawiającego o wyrażenie zgody na zaproponowanie procesora wyposażonego w system automatycznej rotacji odczynników w obrębie poszczególnych zdefiniowanych grup odczynnikowych polegający na manualnej wymianie tylko najbardziej zużytego odczynnika bez konieczności stosowania wymiany odczynnika w trakcie trwania procesu. Wymieniony odczynnik automatycznie staje się ostatnim krokiem w obrębie swojej grupy. Jest to zarówno z punktu widzenia wygody pracy, bezpieczeństwa Użytkownika jak i jakości procesowanie najlepsze rozwiązanie.  </w:t>
            </w:r>
          </w:p>
          <w:p w:rsidR="004B4A68" w:rsidRPr="00886F5D" w:rsidRDefault="004B4A68"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4B4A68"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13 -dotyczy Załącznik nr 2 A do SWZ, zadanie 1, pozycja 23</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procesora z możliwością wyboru liczby stacji formalinowych spośród dostępnych, fabrycznych butli odczynnikowych o pojemności 5 litrów bez konieczności stosowania 5-litrowych ogólnodostępnych kanistrów.</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Jest to zarówno z punktu widzenia wygody pracy, bezpieczeństwa Użytkownika jak i jakości procesowania materiału tkankowego rozwiązanie równoważne do wymaganego. </w:t>
            </w:r>
          </w:p>
          <w:p w:rsidR="004B4A68" w:rsidRPr="00886F5D" w:rsidRDefault="004B4A68"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4B4A68"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14 -dotyczy Załącznik nr 2 A do SWZ, zadanie 1, pozycja 24</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procesora wyposażonego w trzy fabryczne butle na odczynniki płuczące bez konieczności stosowania 5-litrowych ogólnodostępnych kanistrów.</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Jest to zarówno z punktu widzenia wygody pracy, bezpieczeństwa Użytkownika jak i jakości procesowania materiału tkankowego, rozwiązanie równoważne do wymaganego.</w:t>
            </w:r>
          </w:p>
          <w:p w:rsidR="004B4A68" w:rsidRPr="00886F5D" w:rsidRDefault="004B4A68"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4B4A68" w:rsidP="009B7BB6">
            <w:pPr>
              <w:spacing w:after="120"/>
              <w:ind w:left="30" w:right="-72"/>
              <w:jc w:val="both"/>
              <w:rPr>
                <w:rFonts w:ascii="Arial Narrow" w:hAnsi="Arial Narrow" w:cs="Arial"/>
                <w:szCs w:val="24"/>
              </w:rPr>
            </w:pPr>
            <w:r w:rsidRPr="00886F5D">
              <w:rPr>
                <w:rFonts w:ascii="Arial Narrow" w:hAnsi="Arial Narrow" w:cs="Arial"/>
                <w:b/>
                <w:bCs/>
                <w:szCs w:val="24"/>
              </w:rPr>
              <w:t xml:space="preserve">Zamawiający </w:t>
            </w:r>
            <w:r w:rsidR="00C26564" w:rsidRPr="00886F5D">
              <w:rPr>
                <w:rFonts w:ascii="Arial Narrow" w:hAnsi="Arial Narrow" w:cs="Arial"/>
                <w:b/>
                <w:bCs/>
                <w:szCs w:val="24"/>
              </w:rPr>
              <w:t xml:space="preserve">nie dopuszcza i </w:t>
            </w:r>
            <w:r w:rsidRPr="00886F5D">
              <w:rPr>
                <w:rFonts w:ascii="Arial Narrow" w:hAnsi="Arial Narrow" w:cs="Arial"/>
                <w:b/>
                <w:bCs/>
                <w:szCs w:val="24"/>
              </w:rPr>
              <w:t>pozostawia zapisy SWZ bez zmian</w:t>
            </w:r>
            <w:r w:rsidR="005A49D2" w:rsidRPr="00886F5D">
              <w:rPr>
                <w:rFonts w:ascii="Arial Narrow" w:hAnsi="Arial Narrow" w:cs="Arial"/>
                <w:b/>
                <w:bCs/>
                <w:szCs w:val="24"/>
              </w:rPr>
              <w:t xml:space="preserve"> ze względu na posiadanie przez Zamawiającego </w:t>
            </w:r>
            <w:r w:rsidR="005A49D2" w:rsidRPr="00886F5D">
              <w:rPr>
                <w:rFonts w:ascii="Arial Narrow" w:hAnsi="Arial Narrow" w:cs="Arial"/>
                <w:b/>
                <w:bCs/>
                <w:szCs w:val="24"/>
              </w:rPr>
              <w:lastRenderedPageBreak/>
              <w:t>kanistrów o pojemności 5 L</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15 -dotyczy Załącznik nr 2 A do SWZ, zadanie 1, pozycja 25</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do Zamawiającego o wyrażenie zgody na zaproponowanie procesora wyposażonego w system zamknięty obiegu odczynników w oparciu o szczelnie zamknięte butle odczynnikowe oraz  płuczące. Butle wyposażone są w szybko-złączki, które są wykonane z wysokogatunkowego metalu co eliminuje konieczność stosowania wyciągu oraz filtracji bezpośrednio z miejsca przechowywania odczynników. </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Proponowany przez nas system filtruje opary na etapie ich kondensacji po czym odprowadza je do dedykowanej butli na kondensat. Jest to najnowocześniejsze rozwiązanie z punktu widzenia technologicznego, co bezpośrednio przekłada się na pełne zabezpieczenie personelu obsługującego urządzenie przed szkodliwymi oparami odczynnikowymi.</w:t>
            </w:r>
          </w:p>
          <w:p w:rsidR="00C26564" w:rsidRPr="00886F5D" w:rsidRDefault="00C26564"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26564"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16 -dotyczy Załącznik nr 2 A do SWZ, zadanie 1, pozycja 27</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do Zamawiającego o wyrażenie zgody na zaproponowanie procesora z możliwością zaprogramowania czasu infiltracji w zakresie od 0 do 23 godzin 59 minut, dla każdego kroku programu. W praktyce laboratoryjnej nie stosuje się dłuższych czasów przeprowadzania ze względu na bezpieczeństwo materiału tkankowego oraz standaryzację procedur histopatologicznych. </w:t>
            </w:r>
          </w:p>
          <w:p w:rsidR="00C26564" w:rsidRPr="00886F5D" w:rsidRDefault="00C26564"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26564"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17 -dotyczy Załącznik nr 2 A do SWZ, zadanie 1, pozycja 29</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procesora wyposażonego w automatyczny system kontroli przepływu i odprowadzania odczynnika z komory reakcyjnej, który zapewnia bardzo wydajne osuszenie komory przed ponownym napełnieniem kolejnym odczynnikiem. Dodatkowo, zaproponowane rozwiązanie zapobiega mieszaniu się występujących po sobie odczynników w procesie przeprowadzania materiału tkankowego.</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Jest to zarówno z punktu widzenia wygody pracy oraz jakości procesowania materiału tkankowego rozwiązanie równoważne do wymaganego.</w:t>
            </w:r>
          </w:p>
          <w:p w:rsidR="00C26564" w:rsidRPr="00886F5D" w:rsidRDefault="00C26564"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7724B4" w:rsidRPr="00886F5D" w:rsidRDefault="00C26564" w:rsidP="009B7BB6">
            <w:pPr>
              <w:spacing w:after="120"/>
              <w:ind w:left="30" w:right="-72"/>
              <w:jc w:val="both"/>
              <w:rPr>
                <w:rFonts w:ascii="Arial Narrow" w:hAnsi="Arial Narrow" w:cs="Arial"/>
                <w:b/>
                <w:bCs/>
                <w:szCs w:val="24"/>
              </w:rPr>
            </w:pPr>
            <w:r w:rsidRPr="00886F5D">
              <w:rPr>
                <w:rFonts w:ascii="Arial Narrow" w:hAnsi="Arial Narrow" w:cs="Arial"/>
                <w:b/>
                <w:bCs/>
                <w:szCs w:val="24"/>
              </w:rPr>
              <w:t>Zamawiający dopuszcza zaproponowan</w:t>
            </w:r>
            <w:r w:rsidR="007724B4" w:rsidRPr="00886F5D">
              <w:rPr>
                <w:rFonts w:ascii="Arial Narrow" w:hAnsi="Arial Narrow" w:cs="Arial"/>
                <w:b/>
                <w:bCs/>
                <w:szCs w:val="24"/>
              </w:rPr>
              <w:t>e rozwiązanie</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17 -dotyczy Załącznik nr 2 A do SWZ, zadanie 1, pozycja 31</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procesora bez graficznego odwzorowania jakości alkoholu, reszta parametrów bez zmian.</w:t>
            </w:r>
          </w:p>
          <w:p w:rsidR="00C26564" w:rsidRPr="00886F5D" w:rsidRDefault="00C26564"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26564" w:rsidP="009B7BB6">
            <w:pPr>
              <w:spacing w:after="120"/>
              <w:ind w:left="30" w:right="-72"/>
              <w:jc w:val="both"/>
              <w:rPr>
                <w:rFonts w:ascii="Arial Narrow" w:hAnsi="Arial Narrow" w:cs="Arial"/>
                <w:szCs w:val="24"/>
              </w:rPr>
            </w:pPr>
            <w:r w:rsidRPr="00886F5D">
              <w:rPr>
                <w:rFonts w:ascii="Arial Narrow" w:hAnsi="Arial Narrow" w:cs="Arial"/>
                <w:b/>
                <w:bCs/>
                <w:szCs w:val="24"/>
              </w:rPr>
              <w:t>Zamawiający nie dopuszcza zaproponowanej zmiany i pozostawia zapisy</w:t>
            </w:r>
            <w:r w:rsidR="007724B4" w:rsidRPr="00886F5D">
              <w:rPr>
                <w:rFonts w:ascii="Arial Narrow" w:hAnsi="Arial Narrow" w:cs="Arial"/>
                <w:b/>
                <w:bCs/>
                <w:szCs w:val="24"/>
              </w:rPr>
              <w:t xml:space="preserve"> specyfikacji technicznej i</w:t>
            </w:r>
            <w:r w:rsidRPr="00886F5D">
              <w:rPr>
                <w:rFonts w:ascii="Arial Narrow" w:hAnsi="Arial Narrow" w:cs="Arial"/>
                <w:b/>
                <w:bCs/>
                <w:szCs w:val="24"/>
              </w:rPr>
              <w:t xml:space="preserve"> SWZ bez zmian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18 -dotyczy Załącznik nr 2 A do SWZ, zadanie 1, pozycja 33</w:t>
            </w:r>
          </w:p>
          <w:p w:rsidR="00F917FD" w:rsidRPr="00886F5D" w:rsidRDefault="00F917FD" w:rsidP="009B7BB6">
            <w:pPr>
              <w:ind w:left="30" w:right="-72"/>
              <w:jc w:val="both"/>
              <w:rPr>
                <w:rFonts w:ascii="Arial Narrow" w:hAnsi="Arial Narrow" w:cs="Arial"/>
                <w:szCs w:val="24"/>
              </w:rPr>
            </w:pPr>
            <w:r w:rsidRPr="00886F5D">
              <w:rPr>
                <w:rFonts w:ascii="Arial Narrow" w:hAnsi="Arial Narrow" w:cs="Arial"/>
                <w:szCs w:val="24"/>
              </w:rPr>
              <w:t xml:space="preserve">Zwracamy się z uprzejmą  prośbą do Zamawiającego o wyrażenie zgody na zaproponowanie rozwiązania równoważnego, procesora z zasilaczem awaryjnym UPS umożliwiającym normalną pracę urządzenia w chwili przerwy w dostawie energii elektrycznej oraz utrzymanie parafiny w stanie ciekłym w stacjach parafinowych umiejscowionym na zewnątrz procesora tkankowego. </w:t>
            </w:r>
            <w:r w:rsidR="00C26564" w:rsidRPr="00886F5D">
              <w:rPr>
                <w:rFonts w:ascii="Arial Narrow" w:hAnsi="Arial Narrow" w:cs="Arial"/>
                <w:szCs w:val="24"/>
              </w:rPr>
              <w:t xml:space="preserve"> </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Nie wpływa to w żaden sposób na wartości użytkowego całego systemu.</w:t>
            </w:r>
          </w:p>
          <w:p w:rsidR="00C26564" w:rsidRPr="00886F5D" w:rsidRDefault="00C26564"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C26564" w:rsidRPr="00886F5D" w:rsidRDefault="00C26564" w:rsidP="009B7BB6">
            <w:pPr>
              <w:spacing w:after="120"/>
              <w:ind w:left="30" w:right="-72"/>
              <w:jc w:val="both"/>
              <w:rPr>
                <w:rFonts w:ascii="Arial Narrow" w:hAnsi="Arial Narrow" w:cs="Arial"/>
                <w:szCs w:val="24"/>
              </w:rPr>
            </w:pPr>
            <w:r w:rsidRPr="00886F5D">
              <w:rPr>
                <w:rFonts w:ascii="Arial Narrow" w:hAnsi="Arial Narrow" w:cs="Arial"/>
                <w:b/>
                <w:bCs/>
                <w:szCs w:val="24"/>
              </w:rPr>
              <w:t>Zamawiający nie dopuszcza zaproponowanej zmiany i pozostawia zapisy</w:t>
            </w:r>
            <w:r w:rsidR="007724B4" w:rsidRPr="00886F5D">
              <w:rPr>
                <w:rFonts w:ascii="Arial Narrow" w:hAnsi="Arial Narrow" w:cs="Arial"/>
                <w:b/>
                <w:bCs/>
                <w:szCs w:val="24"/>
              </w:rPr>
              <w:t xml:space="preserve"> specyfikacji technicznej i</w:t>
            </w:r>
            <w:r w:rsidRPr="00886F5D">
              <w:rPr>
                <w:rFonts w:ascii="Arial Narrow" w:hAnsi="Arial Narrow" w:cs="Arial"/>
                <w:b/>
                <w:bCs/>
                <w:szCs w:val="24"/>
              </w:rPr>
              <w:t xml:space="preserve"> SWZ bez zmian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19 -dotyczy Załącznik nr 2 A do SWZ, zadanie 1, pozycja 35</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do Zamawiającego o doprecyzowanie czy Zamawiający poprzez układ kontroli filtrów rozumie i wymaga: </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układ kontroli filtrów oraz system automatycznego sprawdzania kluczowych parametrów procesu oraz ostrzegania przed startem w przypadku dysfunkcji któregokolwiek z nich (system wyświetla na ekranie podejmowane działania w trakcie jego działania)</w:t>
            </w:r>
          </w:p>
          <w:p w:rsidR="00C26564" w:rsidRPr="00886F5D" w:rsidRDefault="00C26564"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26564" w:rsidP="009B7BB6">
            <w:pPr>
              <w:spacing w:after="120"/>
              <w:ind w:left="30" w:right="-72"/>
              <w:jc w:val="both"/>
              <w:rPr>
                <w:rFonts w:ascii="Arial Narrow" w:hAnsi="Arial Narrow" w:cs="Arial"/>
                <w:szCs w:val="24"/>
              </w:rPr>
            </w:pPr>
            <w:r w:rsidRPr="00886F5D">
              <w:rPr>
                <w:rFonts w:ascii="Arial Narrow" w:hAnsi="Arial Narrow" w:cs="Arial"/>
                <w:b/>
                <w:bCs/>
                <w:szCs w:val="24"/>
              </w:rPr>
              <w:t xml:space="preserve">Zamawiający dopuszcza zaproponowane rozwiązanie z równoczesnym dopuszczeniem innych rozwiązań </w:t>
            </w:r>
            <w:r w:rsidR="003D213B" w:rsidRPr="00886F5D">
              <w:rPr>
                <w:rFonts w:ascii="Arial Narrow" w:hAnsi="Arial Narrow" w:cs="Arial"/>
                <w:b/>
                <w:bCs/>
                <w:szCs w:val="24"/>
              </w:rPr>
              <w:lastRenderedPageBreak/>
              <w:t xml:space="preserve">technicznych </w:t>
            </w:r>
            <w:r w:rsidRPr="00886F5D">
              <w:rPr>
                <w:rFonts w:ascii="Arial Narrow" w:hAnsi="Arial Narrow" w:cs="Arial"/>
                <w:b/>
                <w:bCs/>
                <w:szCs w:val="24"/>
              </w:rPr>
              <w:t>układ</w:t>
            </w:r>
            <w:r w:rsidR="003D213B" w:rsidRPr="00886F5D">
              <w:rPr>
                <w:rFonts w:ascii="Arial Narrow" w:hAnsi="Arial Narrow" w:cs="Arial"/>
                <w:b/>
                <w:bCs/>
                <w:szCs w:val="24"/>
              </w:rPr>
              <w:t>ów</w:t>
            </w:r>
            <w:r w:rsidRPr="00886F5D">
              <w:rPr>
                <w:rFonts w:ascii="Arial Narrow" w:hAnsi="Arial Narrow" w:cs="Arial"/>
                <w:b/>
                <w:bCs/>
                <w:szCs w:val="24"/>
              </w:rPr>
              <w:t xml:space="preserve"> kontroli filtrów</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20 -dotyczy Załącznik nr 2 A do SWZ, zadanie 1, pozycja 36</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procesora posiadającego w zestawie dwa koszyki do uporządkowanego układania kasetek o pojemności 150 sztuk każdy - jednocześnie procesować można dwa takie koszyki (300 szt.) koszyk do przeprowadzenia kasetek w sposób zorganizowany, po wyjęciu separatorów może służyć do kasetek układanych luzem.</w:t>
            </w:r>
          </w:p>
          <w:p w:rsidR="009B7BB6" w:rsidRPr="00886F5D" w:rsidRDefault="009B7BB6"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9B7BB6"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21 -dotyczy Załącznik nr 2 A do SWZ, zadanie 1, pozycja 38</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do Zamawiającego o wyrażenie zgody na zaproponowanie procesora o wymiarach zewnętrznych 620 x 640 x 1170 mm ( szer. x gł. x wys.) </w:t>
            </w:r>
          </w:p>
          <w:p w:rsidR="009B7BB6" w:rsidRPr="00886F5D" w:rsidRDefault="009B7BB6" w:rsidP="009B7BB6">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9B7BB6"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22 -dotyczy Załącznik nr 2 A do SWZ, zadanie 1, pozycja 39</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urządzenia o wadze 180 kg. Wyższa waga, proponowanego rozwiązania, od wymaganej wynika bezpośrednio z innowacyjnego rozwiązania polegającego na pokryciu komory reakcyjnej konglomeratem marmurowym, który w wydajny sposób stabilizuje temperaturę procesu co pozwala na uzyskanie najwyższej jakości procesowanego materiału tkankowego.</w:t>
            </w:r>
          </w:p>
          <w:p w:rsidR="009B7BB6" w:rsidRPr="00886F5D" w:rsidRDefault="009B7BB6" w:rsidP="009B7BB6">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9B7BB6" w:rsidP="009B7BB6">
            <w:pPr>
              <w:spacing w:after="120"/>
              <w:ind w:left="30" w:right="-72"/>
              <w:jc w:val="both"/>
              <w:rPr>
                <w:rFonts w:ascii="Arial Narrow" w:hAnsi="Arial Narrow" w:cs="Arial"/>
                <w:szCs w:val="24"/>
              </w:rPr>
            </w:pPr>
            <w:r w:rsidRPr="00886F5D">
              <w:rPr>
                <w:rFonts w:ascii="Arial Narrow" w:hAnsi="Arial Narrow" w:cs="Arial"/>
                <w:b/>
                <w:bCs/>
                <w:szCs w:val="24"/>
              </w:rPr>
              <w:t>Zamawiający nie dopuszcza zaproponowanej zmiany</w:t>
            </w:r>
            <w:r w:rsidR="007724B4" w:rsidRPr="00886F5D">
              <w:rPr>
                <w:rFonts w:ascii="Arial Narrow" w:hAnsi="Arial Narrow" w:cs="Arial"/>
                <w:b/>
                <w:bCs/>
                <w:szCs w:val="24"/>
              </w:rPr>
              <w:t xml:space="preserve"> i pozostawia zapisy specyfikacji technicznej i SWZ bez zmian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ZADANIE 2 - ZATAPIARKA</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23 -dotyczy Załącznik nr 2 B do SWZ, zadanie 2, pozycja 3</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doprecyzowanie czy wymaga aby zaproponowane rozwiązanie posiadało oświetlenie realizowane przez zestaw złożony z min sześciu diod LED, w tym min trzy</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 możliwością regulacji kąta padania światła.</w:t>
            </w:r>
          </w:p>
          <w:p w:rsidR="009B7BB6" w:rsidRPr="00886F5D" w:rsidRDefault="009B7BB6" w:rsidP="009B7BB6">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9B7BB6"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24 -dotyczy Załącznik nr 2 B do SWZ, zadanie 2, pozycja 4</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doprecyzowanie czy wymaga aby zaproponowane urządzenie wyposażone było w punkt chłodzący o wymiarach 50 x 50 mm +/- 5 % w celu zapewnienia optymalnej przestrzeni do schładzania.</w:t>
            </w:r>
          </w:p>
          <w:p w:rsidR="009B7BB6" w:rsidRPr="00886F5D" w:rsidRDefault="009B7BB6" w:rsidP="009B7BB6">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9B7BB6"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25 -dotyczy Załącznik nr 2 B do SWZ, zadanie 2, pozycja 6</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do Zamawiającego o doprecyzowanie czy wymaga aby zaproponowane urządzenie wyposażone było w min dwa montowane magnetycznie uchwyty -każdy mieszczący min. cztery pincety -podgrzewane metodą konwekcji z powierzchni roboczej. </w:t>
            </w:r>
          </w:p>
          <w:p w:rsidR="009B7BB6" w:rsidRPr="00886F5D" w:rsidRDefault="009B7BB6" w:rsidP="009B7BB6">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9B7BB6"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ale nie wymaga zaproponowanej zmiany</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26 -dotyczy Załącznik nr 2 B do SWZ, zadanie 2, pozycja 7</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doprecyzowanie czy wymaga, aby poza możliwością programowania godzin pracy w cyklu tygodniowym, urządzenie umożliwiało również zaprogramowanie min 3 cykli dobowych bezpośrednio w panelu kontrolnym modułu zatapiającego.</w:t>
            </w:r>
          </w:p>
          <w:p w:rsidR="009B7BB6" w:rsidRPr="00886F5D" w:rsidRDefault="009B7BB6" w:rsidP="009B7BB6">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9B7BB6"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ale nie wymaga zaproponowanej zmiany</w:t>
            </w:r>
          </w:p>
          <w:p w:rsidR="00F917FD" w:rsidRPr="00886F5D" w:rsidRDefault="00F917FD" w:rsidP="009B7BB6">
            <w:pPr>
              <w:spacing w:after="120"/>
              <w:ind w:left="30" w:right="-72"/>
              <w:jc w:val="both"/>
              <w:rPr>
                <w:rFonts w:ascii="Arial Narrow" w:hAnsi="Arial Narrow" w:cs="Arial"/>
                <w:szCs w:val="24"/>
              </w:rPr>
            </w:pP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27 -dotyczy Załącznik nr 2 B do SWZ, zadanie 2, pozycja 8</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rozwiązania wyposażonego w moduł grzewczy, ze zbiornikiem o większej niż wymagana pojemności, mieszczącego odpowiednio 300 kasetek i 500 foremek.</w:t>
            </w:r>
          </w:p>
          <w:p w:rsidR="009B7BB6" w:rsidRPr="00886F5D" w:rsidRDefault="009B7BB6" w:rsidP="009B7BB6">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9B7BB6"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w:t>
            </w:r>
            <w:r w:rsidR="00C6521E" w:rsidRPr="00886F5D">
              <w:rPr>
                <w:rFonts w:ascii="Arial Narrow" w:hAnsi="Arial Narrow" w:cs="Arial"/>
                <w:b/>
                <w:bCs/>
                <w:szCs w:val="24"/>
              </w:rPr>
              <w:t xml:space="preserve">ne </w:t>
            </w:r>
            <w:r w:rsidR="007724B4" w:rsidRPr="00886F5D">
              <w:rPr>
                <w:rFonts w:ascii="Arial Narrow" w:hAnsi="Arial Narrow" w:cs="Arial"/>
                <w:b/>
                <w:bCs/>
                <w:szCs w:val="24"/>
              </w:rPr>
              <w:t>rozwiązanie</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28 -dotyczy Załącznik nr 2 B do SWZ, zadanie 2, pozycja 10</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doprecyzowanie czy wymaga, zaproponowania urządzenia w którym każdy moduł - zatapiający, podgrzewający i chłodzący- posiada własny, intuicyjny panel kontrolny i był niezależny elektro-mechanicznie od pozostałych modułów.</w:t>
            </w:r>
          </w:p>
          <w:p w:rsidR="009B7BB6" w:rsidRPr="00886F5D" w:rsidRDefault="009B7BB6" w:rsidP="009B7BB6">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9B7BB6"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ale nie wymaga zaproponowane</w:t>
            </w:r>
            <w:r w:rsidR="00E44BE4" w:rsidRPr="00886F5D">
              <w:rPr>
                <w:rFonts w:ascii="Arial Narrow" w:hAnsi="Arial Narrow" w:cs="Arial"/>
                <w:b/>
                <w:bCs/>
                <w:szCs w:val="24"/>
              </w:rPr>
              <w:t>go rozwiązania</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29 -dotyczy Załącznik nr 2 B do SWZ, zadanie 2, pozycja 11</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doprecyzowanie czy wymaga, aby poza możliwością programowania godzin pracy w cyklu tygodniowym, zaproponowane rozwiązanie umożliwiało również zaprogramowanie min. 3 cykli dobowych bezpośrednio w panelu kontrolnym modułu grzewczego.</w:t>
            </w:r>
          </w:p>
          <w:p w:rsidR="00E44BE4" w:rsidRPr="00886F5D" w:rsidRDefault="00E44BE4" w:rsidP="00E44BE4">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E44BE4" w:rsidP="00E44BE4">
            <w:pPr>
              <w:spacing w:after="120"/>
              <w:ind w:left="30" w:right="-72"/>
              <w:jc w:val="both"/>
              <w:rPr>
                <w:rFonts w:ascii="Arial Narrow" w:hAnsi="Arial Narrow" w:cs="Arial"/>
                <w:szCs w:val="24"/>
              </w:rPr>
            </w:pPr>
            <w:r w:rsidRPr="00886F5D">
              <w:rPr>
                <w:rFonts w:ascii="Arial Narrow" w:hAnsi="Arial Narrow" w:cs="Arial"/>
                <w:b/>
                <w:bCs/>
                <w:szCs w:val="24"/>
              </w:rPr>
              <w:t>Zamawiający dopuszcza ale nie wymaga zaproponowanego rozwiązania</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30 -dotyczy Załącznik nr 2 B do SWZ, zadanie 2, pozycja 14</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doprecyzowanie czy wymaga, aby poza możliwością programowania godzin pracy w cyklu tygodniowym, zaproponowane rozwiązanie umożliwiało również zaprogramowanie min 3 cykli dobowych, bezpośrednio w panelu kontrolnym płyty chłodzącej.</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6521E" w:rsidP="00C6521E">
            <w:pPr>
              <w:spacing w:after="120"/>
              <w:ind w:left="30" w:right="-72"/>
              <w:jc w:val="both"/>
              <w:rPr>
                <w:rFonts w:ascii="Arial Narrow" w:hAnsi="Arial Narrow" w:cs="Arial"/>
                <w:szCs w:val="24"/>
              </w:rPr>
            </w:pPr>
            <w:r w:rsidRPr="00886F5D">
              <w:rPr>
                <w:rFonts w:ascii="Arial Narrow" w:hAnsi="Arial Narrow" w:cs="Arial"/>
                <w:b/>
                <w:bCs/>
                <w:szCs w:val="24"/>
              </w:rPr>
              <w:t>Zamawiający dopuszcza ale nie wymaga zaproponowanej zmiany</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ZADANIE 5 - NAKRYWARKA</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31 -dotyczy Załącznik nr 2 E do SWZ, zadanie 5, pozycja 4</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do Zamawiającego o wyrażenie zgody na zaproponowanie urządzenia wyposażonego w pięć zasobników na szkiełka nakrywkowe, każdy o pojemności 100 sztuk. </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6521E"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32 -dotyczy Załącznik nr 2 E do SWZ, zadanie 5, pozycja 5</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rozwiązania równoważnego, oferującego możliwość używania szkiełek nakrywkowych w trzech rozmiarach: 24 x 50, 24 x 55, 24 x 60 (mm)</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6521E" w:rsidP="00C6521E">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zaproponowane rozwiązanie</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33 -dotyczy Załącznik nr 2 E do SWZ, zadanie 5, pozycja 6</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urządzenia w którym preparaty po nakryciu szkiełkiem, powracają do koszyczka skąd były pobierane.</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C6521E" w:rsidRPr="00886F5D" w:rsidRDefault="00C6521E" w:rsidP="00C6521E">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34 -dotyczy Załącznik nr 2 E do SWZ, zadanie 5, pozycja 7</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rozwiązania równoważnego, które wykorzystuje te same koszyczki co barwiarka i nie wymaga stosowania dodatkowych tac do odbioru szkiełek, ponieważ bezpośrednio po nakryciu, wracają one na swoje miejsce w koszyku.</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lastRenderedPageBreak/>
              <w:t>Stanowisko (wyjaśnienie) Zamawiającego:</w:t>
            </w:r>
          </w:p>
          <w:p w:rsidR="00F917FD" w:rsidRPr="00886F5D" w:rsidRDefault="00C6521E" w:rsidP="00C6521E">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34 -dotyczy Załącznik nr 2 E do SWZ, zadanie 5, pozycja 7</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doprecyzowanie czy w celu zapewnienia najwyższej jakości nakrywanych preparatów Zamawiający wymaga, aby:</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-miejsce odbioru preparatów (tace lub koszyki) posiadały możliwość suszenia przez urządzenia w temperaturze do min. 50 st. C </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6521E" w:rsidP="00C6521E">
            <w:pPr>
              <w:spacing w:after="120"/>
              <w:ind w:left="30" w:right="-72"/>
              <w:jc w:val="both"/>
              <w:rPr>
                <w:rFonts w:ascii="Arial Narrow" w:hAnsi="Arial Narrow" w:cs="Arial"/>
                <w:szCs w:val="24"/>
              </w:rPr>
            </w:pPr>
            <w:r w:rsidRPr="00886F5D">
              <w:rPr>
                <w:rFonts w:ascii="Arial Narrow" w:hAnsi="Arial Narrow" w:cs="Arial"/>
                <w:b/>
                <w:bCs/>
                <w:szCs w:val="24"/>
              </w:rPr>
              <w:t xml:space="preserve">Zamawiający dopuszcza ale nie wymaga zaproponowanego </w:t>
            </w:r>
            <w:r w:rsidR="007724B4" w:rsidRPr="00886F5D">
              <w:rPr>
                <w:rFonts w:ascii="Arial Narrow" w:hAnsi="Arial Narrow" w:cs="Arial"/>
                <w:b/>
                <w:bCs/>
                <w:szCs w:val="24"/>
              </w:rPr>
              <w:t>rozwiązania</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35 -dotyczy Załącznik nr 2 E do SWZ, zadanie 5, pozycja 11</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rozwiązania równoważnego, o wydajności większej od wymaganej, tj. 400 nakrytych szkiełek w ciągu godziny.</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6521E"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36 -dotyczy Załącznik nr 2 E do SWZ, zadanie 5, pozycja 12</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rozwiązania równoważnego, wykorzystującego butlę z medium do nakrywania szkiełek o pojemności 250 ml.</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Zaproponowane rozwiązanie oferuje wydajność na poziomie 400 nakrytych szkiełek w ciągu godziny.</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6521E" w:rsidP="009B7BB6">
            <w:pPr>
              <w:spacing w:after="120"/>
              <w:ind w:left="30" w:right="-72"/>
              <w:jc w:val="both"/>
              <w:rPr>
                <w:rFonts w:ascii="Arial Narrow" w:hAnsi="Arial Narrow" w:cs="Arial"/>
                <w:szCs w:val="24"/>
              </w:rPr>
            </w:pPr>
            <w:r w:rsidRPr="00886F5D">
              <w:rPr>
                <w:rFonts w:ascii="Arial Narrow" w:hAnsi="Arial Narrow" w:cs="Arial"/>
                <w:b/>
                <w:bCs/>
                <w:szCs w:val="24"/>
              </w:rPr>
              <w:t xml:space="preserve">Zamawiający nie dopuszcza zaproponowanej zmiany i pozostawia zapisy </w:t>
            </w:r>
            <w:r w:rsidR="007724B4" w:rsidRPr="00886F5D">
              <w:rPr>
                <w:rFonts w:ascii="Arial Narrow" w:hAnsi="Arial Narrow" w:cs="Arial"/>
                <w:b/>
                <w:bCs/>
                <w:szCs w:val="24"/>
              </w:rPr>
              <w:t xml:space="preserve">specyfikacji technicznej i </w:t>
            </w:r>
            <w:r w:rsidRPr="00886F5D">
              <w:rPr>
                <w:rFonts w:ascii="Arial Narrow" w:hAnsi="Arial Narrow" w:cs="Arial"/>
                <w:b/>
                <w:bCs/>
                <w:szCs w:val="24"/>
              </w:rPr>
              <w:t>SWZ bez zmian. Zamawiający posiada butle o pojemności 500 ml.</w:t>
            </w:r>
          </w:p>
          <w:p w:rsidR="00F917FD" w:rsidRPr="00886F5D" w:rsidRDefault="00F917FD" w:rsidP="00C6521E">
            <w:pPr>
              <w:ind w:left="30" w:right="-72"/>
              <w:jc w:val="both"/>
              <w:rPr>
                <w:rFonts w:ascii="Arial Narrow" w:hAnsi="Arial Narrow" w:cs="Arial"/>
                <w:szCs w:val="24"/>
              </w:rPr>
            </w:pPr>
            <w:r w:rsidRPr="00886F5D">
              <w:rPr>
                <w:rFonts w:ascii="Arial Narrow" w:hAnsi="Arial Narrow" w:cs="Arial"/>
                <w:szCs w:val="24"/>
              </w:rPr>
              <w:t>Pytanie nr 37 -dotyczy Załącznik nr 2 E do SWZ, zadanie 5, pozycja 13</w:t>
            </w:r>
          </w:p>
          <w:p w:rsidR="00F917FD" w:rsidRPr="00886F5D" w:rsidRDefault="00F917FD" w:rsidP="00C6521E">
            <w:pPr>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 urządzenia o wymiarach 700 x 650 x 665 (szerokość x głębokość x wysokość / mm)</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6521E"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37 -dotyczy Załącznik nr 2 E do SWZ, zadanie 5, pozycja 14</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do Zamawiającego o wyrażenie zgody na zaproponowanie</w:t>
            </w:r>
            <w:r w:rsidR="00C6521E" w:rsidRPr="00886F5D">
              <w:rPr>
                <w:rFonts w:ascii="Arial Narrow" w:hAnsi="Arial Narrow" w:cs="Arial"/>
                <w:szCs w:val="24"/>
              </w:rPr>
              <w:t xml:space="preserve"> </w:t>
            </w:r>
            <w:r w:rsidRPr="00886F5D">
              <w:rPr>
                <w:rFonts w:ascii="Arial Narrow" w:hAnsi="Arial Narrow" w:cs="Arial"/>
                <w:szCs w:val="24"/>
              </w:rPr>
              <w:t xml:space="preserve">urządzenia o wadze 89 kg. </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6521E" w:rsidP="00C6521E">
            <w:pPr>
              <w:spacing w:after="120"/>
              <w:ind w:left="30" w:right="-72"/>
              <w:jc w:val="both"/>
              <w:rPr>
                <w:rFonts w:ascii="Arial Narrow" w:hAnsi="Arial Narrow" w:cs="Arial"/>
                <w:szCs w:val="24"/>
              </w:rPr>
            </w:pPr>
            <w:r w:rsidRPr="00886F5D">
              <w:rPr>
                <w:rFonts w:ascii="Arial Narrow" w:hAnsi="Arial Narrow" w:cs="Arial"/>
                <w:b/>
                <w:bCs/>
                <w:szCs w:val="24"/>
              </w:rPr>
              <w:t>Zamawiający nie dopuszcza zaproponowanej zmiany i pozostawia zapisy specyfikacji technicznej i SWZ bez zmian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ZANDANIE NR 6 - MIKROTOMY</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38 -dotyczy Załącznik nr 2 F do SWZ, zadanie 6, pozycja 1</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o wyrażenie zgody na zaproponowanie urządzenia równoważnego, wyposażonego w 5" ekran dotykowy, bez definiowanej przez producenta technologii wykonania. </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C6521E" w:rsidRPr="00886F5D" w:rsidRDefault="00C6521E" w:rsidP="00C6521E">
            <w:pPr>
              <w:spacing w:after="120"/>
              <w:ind w:left="30" w:right="-72"/>
              <w:jc w:val="both"/>
              <w:rPr>
                <w:rFonts w:ascii="Arial Narrow" w:hAnsi="Arial Narrow" w:cs="Arial"/>
                <w:szCs w:val="24"/>
              </w:rPr>
            </w:pPr>
            <w:r w:rsidRPr="00886F5D">
              <w:rPr>
                <w:rFonts w:ascii="Arial Narrow" w:hAnsi="Arial Narrow" w:cs="Arial"/>
                <w:b/>
                <w:bCs/>
                <w:szCs w:val="24"/>
              </w:rPr>
              <w:t>Zamawiający nie dopuszcza zaproponowanej zmiany i pozostawia zapisy specyfikacji technicznej i SWZ bez zmian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38 -dotyczy Załącznik nr 2 F do SWZ, zadanie 6, pozycja 2</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bez funkcjonalności pobierania poprzednich ustawień cięcia (MEM).</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C6521E" w:rsidRPr="00886F5D" w:rsidRDefault="00C6521E" w:rsidP="00C6521E">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39 -dotyczy Załącznik nr 2 F do SWZ, zadanie 6, pozycja 11</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o zakresie ruchu wysuwu pionowego głowicy 70±1 mm</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6521E" w:rsidP="009B7BB6">
            <w:pPr>
              <w:spacing w:after="120"/>
              <w:ind w:left="30" w:right="-72"/>
              <w:jc w:val="both"/>
              <w:rPr>
                <w:rFonts w:ascii="Arial Narrow" w:hAnsi="Arial Narrow" w:cs="Arial"/>
                <w:szCs w:val="24"/>
              </w:rPr>
            </w:pPr>
            <w:r w:rsidRPr="00886F5D">
              <w:rPr>
                <w:rFonts w:ascii="Arial Narrow" w:hAnsi="Arial Narrow" w:cs="Arial"/>
                <w:b/>
                <w:bCs/>
                <w:szCs w:val="24"/>
              </w:rPr>
              <w:lastRenderedPageBreak/>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40 -dotyczy Załącznik nr 2 F do SWZ, zadanie 6, pozycja 12</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o zakresie ruchu wysuwu poziomego głowicy 25±1 mm</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6521E" w:rsidP="00C6521E">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41 -dotyczy Załącznik nr 2 F do SWZ, zadanie 6, pozycja 13</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umożliwiającego wyświetlanie na bieżąco następujących parametrów pracy - wartość grubości cięcia oraz trymowania, tryb pracy (cięcie / trymowanie), status blokady koła napędowego, aktualny czas, godzina i data.</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6521E" w:rsidP="00C6521E">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42 -dotyczy Załącznik nr 2 F do SWZ, zadanie 6, pozycja 15</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o retrakcji regulowanej w zakresie: od 0,0 do 100,0 ?m w odstępach co 5,0 ?m</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6521E" w:rsidP="00C6521E">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43 -dotyczy Załącznik nr 2 F do SWZ, zadanie 6, pozycja 16</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odstąpienie od wymogu i wyrażenie zgody na zaproponowanie urządzenia nie posiadającego predefiniowanych wartości retrakcji</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6521E" w:rsidP="009B7BB6">
            <w:pPr>
              <w:spacing w:after="120"/>
              <w:ind w:left="30" w:right="-72"/>
              <w:jc w:val="both"/>
              <w:rPr>
                <w:rFonts w:ascii="Arial Narrow" w:hAnsi="Arial Narrow" w:cs="Arial"/>
                <w:szCs w:val="24"/>
              </w:rPr>
            </w:pPr>
            <w:r w:rsidRPr="00886F5D">
              <w:rPr>
                <w:rFonts w:ascii="Arial Narrow" w:hAnsi="Arial Narrow" w:cs="Arial"/>
                <w:b/>
                <w:bCs/>
                <w:szCs w:val="24"/>
              </w:rPr>
              <w:t>Zamawiający nie dopuszcza zaproponowanej zmiany i pozostawia zapisy specyfikacji technicznej i SWZ bez zmian.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44 -dotyczy Załącznik nr 2 F do SWZ, zadanie 6, pozycja 20</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o maksymalnym rozmiarze próbki 55×50×30 mm (szer. x wys. x  gł.)</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C6521E" w:rsidRPr="00886F5D" w:rsidRDefault="00C6521E" w:rsidP="00C6521E">
            <w:pPr>
              <w:spacing w:after="120"/>
              <w:ind w:left="30" w:right="-72"/>
              <w:jc w:val="both"/>
              <w:rPr>
                <w:rFonts w:ascii="Arial Narrow" w:hAnsi="Arial Narrow" w:cs="Arial"/>
                <w:szCs w:val="24"/>
              </w:rPr>
            </w:pPr>
            <w:r w:rsidRPr="00886F5D">
              <w:rPr>
                <w:rFonts w:ascii="Arial Narrow" w:hAnsi="Arial Narrow" w:cs="Arial"/>
                <w:b/>
                <w:bCs/>
                <w:szCs w:val="24"/>
              </w:rPr>
              <w:t>Zamawiający nie dopuszcza zaproponowanej zmiany i pozostawia zapisy specyfikacji technicznej i SWZ bez zmian.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45 -dotyczy Załącznik nr 2 F do SWZ, zadanie 6, pozycja 25</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w:t>
            </w:r>
            <w:r w:rsidR="00C6521E" w:rsidRPr="00886F5D">
              <w:rPr>
                <w:rFonts w:ascii="Arial Narrow" w:hAnsi="Arial Narrow" w:cs="Arial"/>
                <w:szCs w:val="24"/>
              </w:rPr>
              <w:t xml:space="preserve"> </w:t>
            </w:r>
            <w:r w:rsidRPr="00886F5D">
              <w:rPr>
                <w:rFonts w:ascii="Arial Narrow" w:hAnsi="Arial Narrow" w:cs="Arial"/>
                <w:szCs w:val="24"/>
              </w:rPr>
              <w:t xml:space="preserve">o wymiarach: 490×570×306 mm </w:t>
            </w:r>
            <w:proofErr w:type="spellStart"/>
            <w:r w:rsidRPr="00886F5D">
              <w:rPr>
                <w:rFonts w:ascii="Arial Narrow" w:hAnsi="Arial Narrow" w:cs="Arial"/>
                <w:szCs w:val="24"/>
              </w:rPr>
              <w:t>mm</w:t>
            </w:r>
            <w:proofErr w:type="spellEnd"/>
            <w:r w:rsidRPr="00886F5D">
              <w:rPr>
                <w:rFonts w:ascii="Arial Narrow" w:hAnsi="Arial Narrow" w:cs="Arial"/>
                <w:szCs w:val="24"/>
              </w:rPr>
              <w:t xml:space="preserve"> (szerokość x głębokość x wysokość / mm)</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6521E"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46 -dotyczy Załącznik nr 2 F do SWZ, zadanie 6, pozycja 26</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w:t>
            </w:r>
            <w:r w:rsidR="00C6521E" w:rsidRPr="00886F5D">
              <w:rPr>
                <w:rFonts w:ascii="Arial Narrow" w:hAnsi="Arial Narrow" w:cs="Arial"/>
                <w:szCs w:val="24"/>
              </w:rPr>
              <w:t xml:space="preserve"> </w:t>
            </w:r>
            <w:r w:rsidRPr="00886F5D">
              <w:rPr>
                <w:rFonts w:ascii="Arial Narrow" w:hAnsi="Arial Narrow" w:cs="Arial"/>
                <w:szCs w:val="24"/>
              </w:rPr>
              <w:t>o wadze: 38 +/- 2 kg</w:t>
            </w:r>
          </w:p>
          <w:p w:rsidR="00C6521E" w:rsidRPr="00886F5D" w:rsidRDefault="00C6521E" w:rsidP="00C6521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C6521E"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u w:val="single"/>
              </w:rPr>
            </w:pPr>
            <w:r w:rsidRPr="00886F5D">
              <w:rPr>
                <w:rFonts w:ascii="Arial Narrow" w:hAnsi="Arial Narrow" w:cs="Arial"/>
                <w:szCs w:val="24"/>
                <w:u w:val="single"/>
              </w:rPr>
              <w:t>ZADANIE NR 7 - KRIOSTAT</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47 -dotyczy Załącznik nr 2 G do SWZ, zadanie 7, pozycja 12</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o parametrze lepszym, od wymaganego, oferującego dwie prędkości ruchu zgrubnego - 900µm/s i 1800 µm/s</w:t>
            </w:r>
          </w:p>
          <w:p w:rsidR="009767CC" w:rsidRPr="00886F5D" w:rsidRDefault="009767CC" w:rsidP="009767CC">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9767CC" w:rsidP="009767CC">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48 -dotyczy Załącznik nr 2 G do SWZ, zadanie 7, pozycja 18</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o doprecyzowanie czy Zamawiający miał na myśli zakres schładzania dla punktu </w:t>
            </w:r>
            <w:proofErr w:type="spellStart"/>
            <w:r w:rsidRPr="00886F5D">
              <w:rPr>
                <w:rFonts w:ascii="Arial Narrow" w:hAnsi="Arial Narrow" w:cs="Arial"/>
                <w:szCs w:val="24"/>
              </w:rPr>
              <w:t>Peltiera</w:t>
            </w:r>
            <w:proofErr w:type="spellEnd"/>
            <w:r w:rsidRPr="00886F5D">
              <w:rPr>
                <w:rFonts w:ascii="Arial Narrow" w:hAnsi="Arial Narrow" w:cs="Arial"/>
                <w:szCs w:val="24"/>
              </w:rPr>
              <w:t xml:space="preserve"> w </w:t>
            </w:r>
            <w:r w:rsidRPr="00886F5D">
              <w:rPr>
                <w:rFonts w:ascii="Arial Narrow" w:hAnsi="Arial Narrow" w:cs="Arial"/>
                <w:szCs w:val="24"/>
              </w:rPr>
              <w:lastRenderedPageBreak/>
              <w:t>zakresie od -60</w:t>
            </w:r>
            <w:r w:rsidR="009767CC" w:rsidRPr="00886F5D">
              <w:rPr>
                <w:rFonts w:ascii="Arial Narrow" w:hAnsi="Arial Narrow" w:cs="Arial"/>
                <w:szCs w:val="24"/>
                <w:vertAlign w:val="superscript"/>
              </w:rPr>
              <w:t>o</w:t>
            </w:r>
            <w:r w:rsidRPr="00886F5D">
              <w:rPr>
                <w:rFonts w:ascii="Arial Narrow" w:hAnsi="Arial Narrow" w:cs="Arial"/>
                <w:szCs w:val="24"/>
              </w:rPr>
              <w:t>C do +3</w:t>
            </w:r>
            <w:r w:rsidR="009767CC" w:rsidRPr="00886F5D">
              <w:rPr>
                <w:rFonts w:ascii="Arial Narrow" w:hAnsi="Arial Narrow" w:cs="Arial"/>
                <w:szCs w:val="24"/>
                <w:vertAlign w:val="superscript"/>
              </w:rPr>
              <w:t>o</w:t>
            </w:r>
            <w:r w:rsidRPr="00886F5D">
              <w:rPr>
                <w:rFonts w:ascii="Arial Narrow" w:hAnsi="Arial Narrow" w:cs="Arial"/>
                <w:szCs w:val="24"/>
              </w:rPr>
              <w:t>C</w:t>
            </w:r>
          </w:p>
          <w:p w:rsidR="009767CC" w:rsidRPr="00886F5D" w:rsidRDefault="009767CC" w:rsidP="009767CC">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5A49D2" w:rsidP="009767CC">
            <w:pPr>
              <w:spacing w:after="120"/>
              <w:ind w:left="30" w:right="-72"/>
              <w:jc w:val="both"/>
              <w:rPr>
                <w:rFonts w:ascii="Arial Narrow" w:hAnsi="Arial Narrow" w:cs="Arial"/>
                <w:szCs w:val="24"/>
              </w:rPr>
            </w:pPr>
            <w:r w:rsidRPr="00886F5D">
              <w:rPr>
                <w:rFonts w:ascii="Arial Narrow" w:hAnsi="Arial Narrow" w:cs="Arial"/>
                <w:b/>
                <w:bCs/>
                <w:szCs w:val="24"/>
              </w:rPr>
              <w:t xml:space="preserve">Pozycja 18 Specyfikacji Technicznej nie dotyczy zakresu schładzania, który </w:t>
            </w:r>
            <w:r w:rsidR="009767CC" w:rsidRPr="00886F5D">
              <w:rPr>
                <w:rFonts w:ascii="Arial Narrow" w:hAnsi="Arial Narrow" w:cs="Arial"/>
                <w:b/>
                <w:bCs/>
                <w:szCs w:val="24"/>
              </w:rPr>
              <w:t>Zamawiający określił w punkcie 19</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49 -dotyczy Załącznik nr 2 G do SWZ, zadanie 7, pozycja 22</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doprecyzowanie czy Zamawiający miał na myśli zakres schładzania uchwytu noża w zakresie od -15</w:t>
            </w:r>
            <w:r w:rsidR="009767CC" w:rsidRPr="00886F5D">
              <w:rPr>
                <w:rFonts w:ascii="Arial Narrow" w:hAnsi="Arial Narrow" w:cs="Arial"/>
                <w:szCs w:val="24"/>
                <w:vertAlign w:val="superscript"/>
              </w:rPr>
              <w:t>o</w:t>
            </w:r>
            <w:r w:rsidRPr="00886F5D">
              <w:rPr>
                <w:rFonts w:ascii="Arial Narrow" w:hAnsi="Arial Narrow" w:cs="Arial"/>
                <w:szCs w:val="24"/>
              </w:rPr>
              <w:t>C do -30</w:t>
            </w:r>
            <w:r w:rsidR="009767CC" w:rsidRPr="00886F5D">
              <w:rPr>
                <w:rFonts w:ascii="Arial Narrow" w:hAnsi="Arial Narrow" w:cs="Arial"/>
                <w:szCs w:val="24"/>
                <w:vertAlign w:val="superscript"/>
              </w:rPr>
              <w:t>o</w:t>
            </w:r>
            <w:r w:rsidRPr="00886F5D">
              <w:rPr>
                <w:rFonts w:ascii="Arial Narrow" w:hAnsi="Arial Narrow" w:cs="Arial"/>
                <w:szCs w:val="24"/>
              </w:rPr>
              <w:t>C +/- 5</w:t>
            </w:r>
            <w:r w:rsidR="009767CC" w:rsidRPr="00886F5D">
              <w:rPr>
                <w:rFonts w:ascii="Arial Narrow" w:hAnsi="Arial Narrow" w:cs="Arial"/>
                <w:szCs w:val="24"/>
                <w:vertAlign w:val="superscript"/>
              </w:rPr>
              <w:t>o</w:t>
            </w:r>
            <w:r w:rsidRPr="00886F5D">
              <w:rPr>
                <w:rFonts w:ascii="Arial Narrow" w:hAnsi="Arial Narrow" w:cs="Arial"/>
                <w:szCs w:val="24"/>
              </w:rPr>
              <w:t>C</w:t>
            </w:r>
          </w:p>
          <w:p w:rsidR="009767CC" w:rsidRPr="00886F5D" w:rsidRDefault="009767CC" w:rsidP="009767CC">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9767CC" w:rsidRPr="00886F5D" w:rsidRDefault="009767CC" w:rsidP="009767CC">
            <w:pPr>
              <w:spacing w:after="120"/>
              <w:ind w:left="30" w:right="-72"/>
              <w:jc w:val="both"/>
              <w:rPr>
                <w:rFonts w:ascii="Arial Narrow" w:hAnsi="Arial Narrow" w:cs="Arial"/>
                <w:szCs w:val="24"/>
              </w:rPr>
            </w:pPr>
            <w:r w:rsidRPr="00886F5D">
              <w:rPr>
                <w:rFonts w:ascii="Arial Narrow" w:hAnsi="Arial Narrow" w:cs="Arial"/>
                <w:b/>
                <w:bCs/>
                <w:szCs w:val="24"/>
              </w:rPr>
              <w:t>Tak, Zamawiający taki zapis umieścił w punkcie 22</w:t>
            </w:r>
          </w:p>
          <w:p w:rsidR="00F917FD" w:rsidRPr="00886F5D" w:rsidRDefault="00F917FD" w:rsidP="009B7BB6">
            <w:pPr>
              <w:spacing w:after="120"/>
              <w:ind w:left="30" w:right="-72"/>
              <w:jc w:val="both"/>
              <w:rPr>
                <w:rFonts w:ascii="Arial Narrow" w:hAnsi="Arial Narrow" w:cs="Arial"/>
                <w:szCs w:val="24"/>
                <w:u w:val="single"/>
              </w:rPr>
            </w:pPr>
            <w:r w:rsidRPr="00886F5D">
              <w:rPr>
                <w:rFonts w:ascii="Arial Narrow" w:hAnsi="Arial Narrow" w:cs="Arial"/>
                <w:szCs w:val="24"/>
                <w:u w:val="single"/>
              </w:rPr>
              <w:t>ZADANIE NR 8  - DRUKARKA DO KASETEK</w:t>
            </w:r>
          </w:p>
          <w:p w:rsidR="00F917FD" w:rsidRPr="00886F5D" w:rsidRDefault="00F917FD" w:rsidP="003D213B">
            <w:pPr>
              <w:ind w:left="30" w:right="-72"/>
              <w:jc w:val="both"/>
              <w:rPr>
                <w:rFonts w:ascii="Arial Narrow" w:hAnsi="Arial Narrow" w:cs="Arial"/>
                <w:szCs w:val="24"/>
              </w:rPr>
            </w:pPr>
            <w:r w:rsidRPr="00886F5D">
              <w:rPr>
                <w:rFonts w:ascii="Arial Narrow" w:hAnsi="Arial Narrow" w:cs="Arial"/>
                <w:szCs w:val="24"/>
              </w:rPr>
              <w:t>Pytanie nr 47 -dotyczy Załącznik nr 2 H do SWZ, zadanie nr 8, pozycja nr 3</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o ekranie 8 cali, który zapewnia komfort pracy.</w:t>
            </w:r>
          </w:p>
          <w:p w:rsidR="009767CC" w:rsidRPr="00886F5D" w:rsidRDefault="009767CC" w:rsidP="009767CC">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9767CC" w:rsidP="009767CC">
            <w:pPr>
              <w:spacing w:after="120"/>
              <w:ind w:left="30" w:right="-72"/>
              <w:jc w:val="both"/>
              <w:rPr>
                <w:rFonts w:ascii="Arial Narrow" w:hAnsi="Arial Narrow" w:cs="Arial"/>
                <w:szCs w:val="24"/>
              </w:rPr>
            </w:pPr>
            <w:r w:rsidRPr="00886F5D">
              <w:rPr>
                <w:rFonts w:ascii="Arial Narrow" w:hAnsi="Arial Narrow" w:cs="Arial"/>
                <w:b/>
                <w:bCs/>
                <w:szCs w:val="24"/>
              </w:rPr>
              <w:t>Zamawiający nie dopuszcza zaproponowanej zmiany i pozostawia zapisy specyfikacji technicznej i SWZ bez zmian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48 -dotyczy Załącznik nr 2 H do SWZ, zadanie nr 8, pozycja nr 4</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o rozdzielczości ekranu dotykowego 800x1280</w:t>
            </w:r>
          </w:p>
          <w:p w:rsidR="009767CC" w:rsidRPr="00886F5D" w:rsidRDefault="009767CC" w:rsidP="009767CC">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9767CC" w:rsidP="009767CC">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49 -dotyczy Załącznik nr 2 H do SWZ, zadanie nr 8, pozycja nr 7</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o wyrażenie zgody na zaproponowanie urządzenia z łatwo dostępnym włącznikiem bez podświetlenia. </w:t>
            </w:r>
          </w:p>
          <w:p w:rsidR="009767CC" w:rsidRPr="00886F5D" w:rsidRDefault="009767CC" w:rsidP="009767CC">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9767CC" w:rsidP="009767CC">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50 -dotyczy Załącznik nr 2 H do SWZ, zadanie nr 8, pozycja nr 10</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z 6 magazynkami na podajniku karuzelowym.</w:t>
            </w:r>
          </w:p>
          <w:p w:rsidR="009767CC" w:rsidRPr="00886F5D" w:rsidRDefault="009767CC" w:rsidP="009767CC">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9767CC" w:rsidP="009767CC">
            <w:pPr>
              <w:spacing w:after="120"/>
              <w:ind w:left="30" w:right="-72"/>
              <w:jc w:val="both"/>
              <w:rPr>
                <w:rFonts w:ascii="Arial Narrow" w:hAnsi="Arial Narrow" w:cs="Arial"/>
                <w:szCs w:val="24"/>
              </w:rPr>
            </w:pPr>
            <w:r w:rsidRPr="00886F5D">
              <w:rPr>
                <w:rFonts w:ascii="Arial Narrow" w:hAnsi="Arial Narrow" w:cs="Arial"/>
                <w:b/>
                <w:bCs/>
                <w:szCs w:val="24"/>
              </w:rPr>
              <w:t>Zamawiający nie dopuszcza zaproponowanej zmiany i pozostawia zapisy specyfikacji technicznej i SWZ bez zmian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51 -dotyczy Załącznik nr 2 H do SWZ, zadanie nr 8, pozycja nr 11</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z 6 magazynkami każdy na 75 kasetek.</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52 -dotyczy Załącznik nr 2 H do SWZ, zadanie nr 8, pozycja nr 12</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o wyrażenie zgody na zaproponowanie urządzenia z 6 magazynkami na mechanizmie karuzelowym pozwalającym na szybką zamianę podajników, z których drukowane są kasetki. </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t>Zamawiający nie dopuszcza zaproponowanej zmiany i pozostawia zapisy specyfikacji technicznej i SWZ bez zmian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53 -dotyczy Załącznik nr 2 H do SWZ, zadanie nr 8, pozycja nr 13, 14, 15, 16</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z jedną tacą do odbioru kasetek o pojemności 100 sztuk. Taca we frontowej części urządzenia.</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lastRenderedPageBreak/>
              <w:t>Pytanie nr 54 -dotyczy Załącznik nr 2 H do SWZ, zadanie nr 8, pozycja nr 17</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organizacja kasetek w odbiorniku głównym zgodnie z LIFO</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t>Zamawiający nie dopuszcza zaproponowanej zmiany i pozostawia zapisy specyfikacji technicznej i SWZ bez zmian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55 -dotyczy Załącznik nr 2 H do SWZ, zadanie nr 8, pozycja nr 18,19</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które wznowi pracę opróżnieniu tacy po naciśnięciu odpowiednich przycisków. Urządzenie zatrzyma pracę, gdy czujnik wykryje zapełnienie tacy.</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56 -dotyczy Załącznik nr 2 H do SWZ, zadanie nr 8, pozycja nr 30</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o wyrażenie zgody na zaproponowanie urządzenia z wbudowanym czytnikiem kodów bez konieczności podpinania rozwiązań zewnętrznych. </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57 -dotyczy Załącznik nr 2 H do SWZ, zadanie nr 8, pozycja nr 31</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którego obudowa zewnętrzna w różnych kolorach, głównie kolorze białym.</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58 -dotyczy Załącznik nr 2 H do SWZ, zadanie nr 8, pozycja nr 35</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bez złączy VGA oraz DP.</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t>Zamawiający nie dopuszcza zaproponowanej zmiany i pozostawia zapisy specyfikacji technicznej i SWZ bez zmian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59 -dotyczy Załącznik nr 2 H do SWZ, zadanie nr 8, pozycja nr 36</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o wyrażenie zgody na zaproponowanie drukarki o wymiarach 420x380 mm (szerokość x głębokość) - są to niewielkie rozmiary umożliwiające umiejscowienie drukarki obok stanowiska do pobierania materiału tkankowego. </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60 -dotyczy Załącznik nr 2 H do SWZ, zadanie nr 8, pozycja nr 37</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o wyrażenie zgody na zaproponowanie urządzenia o wadze 28 kg. </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ZADANIE NR 9  - DRUKARKA DO SZKIEŁEK</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61 -dotyczy Załącznik nr 2 i do SWZ, zadanie nr 9, pozycja nr 2</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dotykowego ekranu z wyświetlaczem LCD o przekątnej minimum 3 cale, co wystarcza do rutynowej pracy z urządzeniem.</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t>Zamawiający nie dopuszcza zaproponowanej zmiany i pozostawia zapisy specyfikacji technicznej i SWZ bez zmian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62 -dotyczy Załącznik nr 2 i do SWZ, zadanie nr 9, pozycja nr 4</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z taśmą o wydajności 5000 nadruków</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2545"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lastRenderedPageBreak/>
              <w:t>Zamawiający wyraża zgodę na taśmę o wydajności 8000 – 9000 szkiełek</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63 -dotyczy Załącznik nr 2 i do SWZ, zadanie nr 9, pozycja nr 10</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Zwracamy się z uprzejmą prośbą o wyrażenie zgody na zaproponowanie urządzenia z portami USB A, B, C oraz złączem Ethernet. </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64 -dotyczy Załącznik nr 2 i do SWZ, zadanie nr 9, pozycja nr 13</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z 4 wymiennymi zasobnikami na szkiełka podstawowe, każdy po 100 sztuk.</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65 -dotyczy Załącznik nr 2 i do SWZ, zadanie nr 9, pozycja nr 14</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urządzenia z zabudowanymi podajnikami oraz z informacją o stanie zapełnienia podajników na ekranie urządzenia.</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66 -dotyczy Załącznik nr 2 i do SWZ, zadanie nr 9, pozycja nr 17</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uprzejmą prośbą o wyrażenie zgody na zaproponowanie o wymiarach zewnętrznych 120 mm (Szer.) x 240 mm (gł.) x 247 mm (wys.)</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67- Załącznik nr 9 do SWZ</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Czy Zamawiający potwierdza, że gwarancji nie podlegają materiały eksploatacyjne, takie jak np. filtry węglowe (o ile występują)?</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Oczekiwanie gwarancji bez </w:t>
            </w:r>
            <w:proofErr w:type="spellStart"/>
            <w:r w:rsidRPr="00886F5D">
              <w:rPr>
                <w:rFonts w:ascii="Arial Narrow" w:hAnsi="Arial Narrow" w:cs="Arial"/>
                <w:szCs w:val="24"/>
              </w:rPr>
              <w:t>wyłączeń</w:t>
            </w:r>
            <w:proofErr w:type="spellEnd"/>
            <w:r w:rsidRPr="00886F5D">
              <w:rPr>
                <w:rFonts w:ascii="Arial Narrow" w:hAnsi="Arial Narrow" w:cs="Arial"/>
                <w:szCs w:val="24"/>
              </w:rPr>
              <w:t xml:space="preserve"> skutkuje brakiem możliwości rzetelnej kalkulacji oferty. Oferent nie jest w stanie określić ewentualnych kosztów dodatkowych, które mogą się pojawić w czasie eksploatacji.</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t>Tak, Zamawiający potwierdza powyższe.</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68- Załącznik nr 9 do SWZ</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Czy Zamawiający wyrazi zgodę na modyfikację § 8 projektu umowy - zał. 9 do SWZ w</w:t>
            </w:r>
            <w:r w:rsidR="00F92545" w:rsidRPr="00886F5D">
              <w:rPr>
                <w:rFonts w:ascii="Arial Narrow" w:hAnsi="Arial Narrow" w:cs="Arial"/>
                <w:szCs w:val="24"/>
              </w:rPr>
              <w:t xml:space="preserve"> </w:t>
            </w:r>
            <w:r w:rsidRPr="00886F5D">
              <w:rPr>
                <w:rFonts w:ascii="Arial Narrow" w:hAnsi="Arial Narrow" w:cs="Arial"/>
                <w:szCs w:val="24"/>
              </w:rPr>
              <w:t>następujący sposób:</w:t>
            </w:r>
          </w:p>
          <w:p w:rsidR="00F917FD" w:rsidRPr="00886F5D" w:rsidRDefault="00F917FD" w:rsidP="00F92545">
            <w:pPr>
              <w:numPr>
                <w:ilvl w:val="0"/>
                <w:numId w:val="9"/>
              </w:numPr>
              <w:spacing w:after="120"/>
              <w:ind w:right="-72"/>
              <w:jc w:val="both"/>
              <w:rPr>
                <w:rFonts w:ascii="Arial Narrow" w:hAnsi="Arial Narrow" w:cs="Arial"/>
                <w:szCs w:val="24"/>
              </w:rPr>
            </w:pPr>
            <w:r w:rsidRPr="00886F5D">
              <w:rPr>
                <w:rFonts w:ascii="Arial Narrow" w:hAnsi="Arial Narrow" w:cs="Arial"/>
                <w:szCs w:val="24"/>
              </w:rPr>
              <w:t xml:space="preserve">9,5% wartości umowy brutto, o której mowa w §1 ust. 4za odstąpienie od umowy przez którąkolwiek ze stron </w:t>
            </w:r>
          </w:p>
          <w:p w:rsidR="00F917FD" w:rsidRPr="00886F5D" w:rsidRDefault="00F917FD" w:rsidP="00F92545">
            <w:pPr>
              <w:spacing w:after="120"/>
              <w:ind w:left="30" w:right="-72"/>
              <w:jc w:val="both"/>
              <w:rPr>
                <w:rFonts w:ascii="Arial Narrow" w:hAnsi="Arial Narrow" w:cs="Arial"/>
                <w:szCs w:val="24"/>
              </w:rPr>
            </w:pPr>
            <w:r w:rsidRPr="00886F5D">
              <w:rPr>
                <w:rFonts w:ascii="Arial Narrow" w:hAnsi="Arial Narrow" w:cs="Arial"/>
                <w:szCs w:val="24"/>
              </w:rPr>
              <w:t xml:space="preserve">z przyczyn leżących po stronie Wykonawcy, </w:t>
            </w:r>
          </w:p>
          <w:p w:rsidR="00F917FD" w:rsidRPr="00886F5D" w:rsidRDefault="00F917FD" w:rsidP="00F92545">
            <w:pPr>
              <w:spacing w:after="120"/>
              <w:ind w:left="30" w:right="-72"/>
              <w:jc w:val="both"/>
              <w:rPr>
                <w:rFonts w:ascii="Arial Narrow" w:hAnsi="Arial Narrow" w:cs="Arial"/>
                <w:szCs w:val="24"/>
              </w:rPr>
            </w:pPr>
            <w:r w:rsidRPr="00886F5D">
              <w:rPr>
                <w:rFonts w:ascii="Arial Narrow" w:hAnsi="Arial Narrow" w:cs="Arial"/>
                <w:szCs w:val="24"/>
              </w:rPr>
              <w:t>2)</w:t>
            </w:r>
            <w:r w:rsidR="00F92545" w:rsidRPr="00886F5D">
              <w:rPr>
                <w:rFonts w:ascii="Arial Narrow" w:hAnsi="Arial Narrow" w:cs="Arial"/>
                <w:szCs w:val="24"/>
              </w:rPr>
              <w:t xml:space="preserve"> </w:t>
            </w:r>
            <w:r w:rsidRPr="00886F5D">
              <w:rPr>
                <w:rFonts w:ascii="Arial Narrow" w:hAnsi="Arial Narrow" w:cs="Arial"/>
                <w:szCs w:val="24"/>
              </w:rPr>
              <w:t>0,4 % wartości umowy brutto, o której mowa w § 1 ust. 4zakażdy rozpoczęty dzień zwłoki w wykonaniu przedmiotu umowy w terminie określonym w § 2 ust. 1 umowy,</w:t>
            </w:r>
          </w:p>
          <w:p w:rsidR="00F917FD" w:rsidRPr="00886F5D" w:rsidRDefault="00F917FD" w:rsidP="00F92545">
            <w:pPr>
              <w:spacing w:after="120"/>
              <w:ind w:left="30" w:right="-72"/>
              <w:jc w:val="both"/>
              <w:rPr>
                <w:rFonts w:ascii="Arial Narrow" w:hAnsi="Arial Narrow" w:cs="Arial"/>
                <w:szCs w:val="24"/>
              </w:rPr>
            </w:pPr>
            <w:r w:rsidRPr="00886F5D">
              <w:rPr>
                <w:rFonts w:ascii="Arial Narrow" w:hAnsi="Arial Narrow" w:cs="Arial"/>
                <w:szCs w:val="24"/>
              </w:rPr>
              <w:t>3)</w:t>
            </w:r>
            <w:r w:rsidR="00F92545" w:rsidRPr="00886F5D">
              <w:rPr>
                <w:rFonts w:ascii="Arial Narrow" w:hAnsi="Arial Narrow" w:cs="Arial"/>
                <w:szCs w:val="24"/>
              </w:rPr>
              <w:t xml:space="preserve"> </w:t>
            </w:r>
            <w:r w:rsidRPr="00886F5D">
              <w:rPr>
                <w:rFonts w:ascii="Arial Narrow" w:hAnsi="Arial Narrow" w:cs="Arial"/>
                <w:szCs w:val="24"/>
              </w:rPr>
              <w:t xml:space="preserve">0,4 % wartości brutto umowy, o której mowa w § 1 ust. 4za każdy rozpoczęty dzień zwłoki w usunięciu wad stwierdzonych w okresie gwarancji i rękojmi ponad termin wskazany przez Zamawiającego na usunięcie wad, </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szCs w:val="24"/>
              </w:rPr>
              <w:t xml:space="preserve">4) </w:t>
            </w:r>
            <w:r w:rsidR="00F917FD" w:rsidRPr="00886F5D">
              <w:rPr>
                <w:rFonts w:ascii="Arial Narrow" w:hAnsi="Arial Narrow" w:cs="Arial"/>
                <w:szCs w:val="24"/>
              </w:rPr>
              <w:t>0,4 % wartości brutto umowy, o której mowa w § 1 ust. 4za każdy rozpoczęty dzień zwłoki w przypadku braku terminowego wykonania przeglądu technicznego w okresie gwarancji.</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F92545" w:rsidP="00F92545">
            <w:pPr>
              <w:spacing w:after="120"/>
              <w:ind w:left="30" w:right="-72"/>
              <w:jc w:val="both"/>
              <w:rPr>
                <w:rFonts w:ascii="Arial Narrow" w:hAnsi="Arial Narrow" w:cs="Arial"/>
                <w:szCs w:val="24"/>
              </w:rPr>
            </w:pPr>
            <w:r w:rsidRPr="00886F5D">
              <w:rPr>
                <w:rFonts w:ascii="Arial Narrow" w:hAnsi="Arial Narrow" w:cs="Arial"/>
                <w:b/>
                <w:bCs/>
                <w:szCs w:val="24"/>
              </w:rPr>
              <w:t>Zamawiający nie wyraża zgody i pozostawia zapisy projektu umowy bez zmian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69- Załącznik nr 9 do SWZ</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Czy Zamawiający wyrazi zgodę na modyfikację § 8- załącznik nr 9 do SWZ w taki sposób, aby kary umowne były naliczane za zwłokę w dostawie towaru od kwoty niezrealizowanej lub niewłaściwie, nieterminowo zrealizowanej wartości umowy, a nie całkowitej kwoty zamówienia. Uważamy za niesprawiedliwe nałożenie kary na Wykonawcę za już zrealizowaną terminowo </w:t>
            </w:r>
            <w:r w:rsidRPr="00886F5D">
              <w:rPr>
                <w:rFonts w:ascii="Arial Narrow" w:hAnsi="Arial Narrow" w:cs="Arial"/>
                <w:szCs w:val="24"/>
              </w:rPr>
              <w:lastRenderedPageBreak/>
              <w:t>część umowy.</w:t>
            </w:r>
          </w:p>
          <w:p w:rsidR="00F92545" w:rsidRPr="00886F5D" w:rsidRDefault="00F92545" w:rsidP="00F92545">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3319CD" w:rsidP="009B7BB6">
            <w:pPr>
              <w:spacing w:after="120"/>
              <w:ind w:left="30" w:right="-72"/>
              <w:jc w:val="both"/>
              <w:rPr>
                <w:rFonts w:ascii="Arial Narrow" w:hAnsi="Arial Narrow" w:cs="Arial"/>
                <w:szCs w:val="24"/>
              </w:rPr>
            </w:pPr>
            <w:r w:rsidRPr="00886F5D">
              <w:rPr>
                <w:rFonts w:ascii="Arial Narrow" w:hAnsi="Arial Narrow" w:cs="Arial"/>
                <w:b/>
                <w:bCs/>
                <w:szCs w:val="24"/>
              </w:rPr>
              <w:t>Do k</w:t>
            </w:r>
            <w:r w:rsidR="00F92545" w:rsidRPr="00886F5D">
              <w:rPr>
                <w:rFonts w:ascii="Arial Narrow" w:hAnsi="Arial Narrow" w:cs="Arial"/>
                <w:b/>
                <w:bCs/>
                <w:szCs w:val="24"/>
              </w:rPr>
              <w:t>ażde</w:t>
            </w:r>
            <w:r w:rsidRPr="00886F5D">
              <w:rPr>
                <w:rFonts w:ascii="Arial Narrow" w:hAnsi="Arial Narrow" w:cs="Arial"/>
                <w:b/>
                <w:bCs/>
                <w:szCs w:val="24"/>
              </w:rPr>
              <w:t>go</w:t>
            </w:r>
            <w:r w:rsidR="00F92545" w:rsidRPr="00886F5D">
              <w:rPr>
                <w:rFonts w:ascii="Arial Narrow" w:hAnsi="Arial Narrow" w:cs="Arial"/>
                <w:b/>
                <w:bCs/>
                <w:szCs w:val="24"/>
              </w:rPr>
              <w:t xml:space="preserve"> zadani</w:t>
            </w:r>
            <w:r w:rsidRPr="00886F5D">
              <w:rPr>
                <w:rFonts w:ascii="Arial Narrow" w:hAnsi="Arial Narrow" w:cs="Arial"/>
                <w:b/>
                <w:bCs/>
                <w:szCs w:val="24"/>
              </w:rPr>
              <w:t>a</w:t>
            </w:r>
            <w:r w:rsidR="00F92545" w:rsidRPr="00886F5D">
              <w:rPr>
                <w:rFonts w:ascii="Arial Narrow" w:hAnsi="Arial Narrow" w:cs="Arial"/>
                <w:b/>
                <w:bCs/>
                <w:szCs w:val="24"/>
              </w:rPr>
              <w:t xml:space="preserve"> będzie </w:t>
            </w:r>
            <w:r w:rsidRPr="00886F5D">
              <w:rPr>
                <w:rFonts w:ascii="Arial Narrow" w:hAnsi="Arial Narrow" w:cs="Arial"/>
                <w:b/>
                <w:bCs/>
                <w:szCs w:val="24"/>
              </w:rPr>
              <w:t xml:space="preserve">wystawiona </w:t>
            </w:r>
            <w:r w:rsidR="00F92545" w:rsidRPr="00886F5D">
              <w:rPr>
                <w:rFonts w:ascii="Arial Narrow" w:hAnsi="Arial Narrow" w:cs="Arial"/>
                <w:b/>
                <w:bCs/>
                <w:szCs w:val="24"/>
              </w:rPr>
              <w:t>odrębn</w:t>
            </w:r>
            <w:r w:rsidRPr="00886F5D">
              <w:rPr>
                <w:rFonts w:ascii="Arial Narrow" w:hAnsi="Arial Narrow" w:cs="Arial"/>
                <w:b/>
                <w:bCs/>
                <w:szCs w:val="24"/>
              </w:rPr>
              <w:t>a</w:t>
            </w:r>
            <w:r w:rsidR="00F92545" w:rsidRPr="00886F5D">
              <w:rPr>
                <w:rFonts w:ascii="Arial Narrow" w:hAnsi="Arial Narrow" w:cs="Arial"/>
                <w:b/>
                <w:bCs/>
                <w:szCs w:val="24"/>
              </w:rPr>
              <w:t xml:space="preserve"> umow</w:t>
            </w:r>
            <w:r w:rsidRPr="00886F5D">
              <w:rPr>
                <w:rFonts w:ascii="Arial Narrow" w:hAnsi="Arial Narrow" w:cs="Arial"/>
                <w:b/>
                <w:bCs/>
                <w:szCs w:val="24"/>
              </w:rPr>
              <w:t>a</w:t>
            </w:r>
            <w:r w:rsidR="00F92545" w:rsidRPr="00886F5D">
              <w:rPr>
                <w:rFonts w:ascii="Arial Narrow" w:hAnsi="Arial Narrow" w:cs="Arial"/>
                <w:b/>
                <w:bCs/>
                <w:szCs w:val="24"/>
              </w:rPr>
              <w:t>, co w konsekwencji nie doprowadzi do opisanej powyżej sytuacji. Zamawiający pozostawia zapisy projektu umowy bez zmian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70- Załącznik nr 9 do SWZ</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Czy Zamawiający wyrazi zgodę na modyfikację § 8- załącznik nr 9 do SWZ w taki sposób, aby wysokość kary umownej była naliczana na podstawie wartości netto, a nie brutto?</w:t>
            </w:r>
          </w:p>
          <w:p w:rsidR="00F917FD" w:rsidRPr="00886F5D" w:rsidRDefault="00F917FD" w:rsidP="009B7BB6">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3319CD" w:rsidP="009B7BB6">
            <w:pPr>
              <w:spacing w:after="60"/>
              <w:ind w:left="30" w:right="-72"/>
              <w:jc w:val="both"/>
              <w:rPr>
                <w:rFonts w:ascii="Arial Narrow" w:hAnsi="Arial Narrow" w:cs="Arial"/>
                <w:szCs w:val="24"/>
              </w:rPr>
            </w:pPr>
            <w:r w:rsidRPr="00886F5D">
              <w:rPr>
                <w:rFonts w:ascii="Arial Narrow" w:hAnsi="Arial Narrow" w:cs="Arial"/>
                <w:b/>
                <w:szCs w:val="24"/>
              </w:rPr>
              <w:t>Zamawiający nie wyraża zgody i pozostawia zapisy projektu umowy bez mian</w:t>
            </w:r>
          </w:p>
        </w:tc>
      </w:tr>
      <w:tr w:rsidR="00F917FD" w:rsidRPr="00886F5D" w:rsidTr="00F92545">
        <w:tc>
          <w:tcPr>
            <w:tcW w:w="9356" w:type="dxa"/>
            <w:shd w:val="clear" w:color="auto" w:fill="auto"/>
          </w:tcPr>
          <w:p w:rsidR="00F917FD" w:rsidRPr="00886F5D" w:rsidRDefault="003319CD" w:rsidP="003319CD">
            <w:pPr>
              <w:spacing w:before="240" w:after="60"/>
              <w:ind w:left="30" w:right="-72"/>
              <w:rPr>
                <w:rFonts w:ascii="Arial Narrow" w:hAnsi="Arial Narrow" w:cs="Arial"/>
                <w:b/>
                <w:bCs/>
                <w:szCs w:val="24"/>
              </w:rPr>
            </w:pPr>
            <w:r w:rsidRPr="00886F5D">
              <w:rPr>
                <w:rFonts w:ascii="Arial Narrow" w:hAnsi="Arial Narrow" w:cs="Arial"/>
                <w:b/>
                <w:bCs/>
                <w:szCs w:val="24"/>
              </w:rPr>
              <w:lastRenderedPageBreak/>
              <w:t>PYTANIE NR 2</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ZADANIE 4</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Barwiarka automatyczna</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Pozycja 5 Czy zamawiający dopuści urządzanie  w którym stacja płucząca wyposażona jest w zbiornik dozujący wodę o pojemności 2,5L oraz zbiornik na zużytą wodę o pojemności 2,5L.</w:t>
            </w:r>
          </w:p>
          <w:p w:rsidR="003319CD" w:rsidRPr="00886F5D" w:rsidRDefault="003319CD" w:rsidP="003319CD">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3319CD" w:rsidRPr="00886F5D" w:rsidRDefault="003319CD" w:rsidP="003319CD">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Pozycja 6 Czy zamawiający dopuści kuwety barwiące o pojemności 75 ml.</w:t>
            </w:r>
          </w:p>
          <w:p w:rsidR="003319CD" w:rsidRPr="00886F5D" w:rsidRDefault="003319CD" w:rsidP="003319CD">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3319CD" w:rsidRPr="00886F5D" w:rsidRDefault="003319CD" w:rsidP="003319CD">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Pozycja 9 Czy zamawiający dopuści urządzenie o wymiarach: 200 x 200 x 220 mm (</w:t>
            </w:r>
            <w:proofErr w:type="spellStart"/>
            <w:r w:rsidRPr="00886F5D">
              <w:rPr>
                <w:rFonts w:ascii="Arial Narrow" w:hAnsi="Arial Narrow" w:cs="Arial"/>
                <w:szCs w:val="24"/>
              </w:rPr>
              <w:t>szer.x</w:t>
            </w:r>
            <w:proofErr w:type="spellEnd"/>
            <w:r w:rsidRPr="00886F5D">
              <w:rPr>
                <w:rFonts w:ascii="Arial Narrow" w:hAnsi="Arial Narrow" w:cs="Arial"/>
                <w:szCs w:val="24"/>
              </w:rPr>
              <w:t xml:space="preserve"> </w:t>
            </w:r>
            <w:proofErr w:type="spellStart"/>
            <w:r w:rsidRPr="00886F5D">
              <w:rPr>
                <w:rFonts w:ascii="Arial Narrow" w:hAnsi="Arial Narrow" w:cs="Arial"/>
                <w:szCs w:val="24"/>
              </w:rPr>
              <w:t>gł.x</w:t>
            </w:r>
            <w:proofErr w:type="spellEnd"/>
            <w:r w:rsidRPr="00886F5D">
              <w:rPr>
                <w:rFonts w:ascii="Arial Narrow" w:hAnsi="Arial Narrow" w:cs="Arial"/>
                <w:szCs w:val="24"/>
              </w:rPr>
              <w:t xml:space="preserve"> wys.)</w:t>
            </w:r>
          </w:p>
          <w:p w:rsidR="003319CD" w:rsidRPr="00886F5D" w:rsidRDefault="003319CD" w:rsidP="003319CD">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3319CD" w:rsidRPr="00886F5D" w:rsidRDefault="003319CD" w:rsidP="009B7BB6">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ZADANIE 9</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Automatyczna drukarka do szkiełek</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Pozycja 2  Czy zamawiający dopuści urządzenie o przekątnej 7". Ta wielkość ekranu pozwala na wypełni komfortową pracę i nie odbiega znacząco od podanych przez Państwa rozmiarów.</w:t>
            </w:r>
          </w:p>
          <w:p w:rsidR="003319CD" w:rsidRPr="00886F5D" w:rsidRDefault="003319CD" w:rsidP="003319CD">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3319CD" w:rsidRPr="00886F5D" w:rsidRDefault="003319CD" w:rsidP="003319CD">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Pozycja 4 Prosimy o dopuszczenie urządzenia z wydajnością taśmy na nadruk 8000 -9000 szkiełek ( ilość uzależniona od wielkości pola opisowego na szkiełku, oraz ilości nadrukowywanej treści) </w:t>
            </w:r>
          </w:p>
          <w:p w:rsidR="003319CD" w:rsidRPr="00886F5D" w:rsidRDefault="003319CD" w:rsidP="003319CD">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3319CD" w:rsidRPr="00886F5D" w:rsidRDefault="003319CD" w:rsidP="003319CD">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Pozycja 10 Czy zamawiający dopuści urządzenie wyposażone w 4 porty USB typu A, oraz 1 USB typu B,. Większa ilość portów USB pozwala na bardziej komfortową i elastyczną pracę.</w:t>
            </w:r>
          </w:p>
          <w:p w:rsidR="003319CD" w:rsidRPr="00886F5D" w:rsidRDefault="003319CD" w:rsidP="003319CD">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3319CD" w:rsidRPr="00886F5D" w:rsidRDefault="003319CD" w:rsidP="003319CD">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Pozycja 13. Czy zamawiający dopuści urządzenie posiadające 2 wbudowane magazynki załadowcze umożliwiające pracę z różnymi typami szkiełek w podajnikach o pojemności łącznej 200 szkiełek.</w:t>
            </w:r>
          </w:p>
          <w:p w:rsidR="003319CD" w:rsidRPr="00886F5D" w:rsidRDefault="003319CD" w:rsidP="003319CD">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3319CD" w:rsidRPr="00886F5D" w:rsidRDefault="003319CD" w:rsidP="003319CD">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Pozycja 17 Czy zamawiający dopuści urządzenie o wymiarach całkowitych 110 x 300 x 309 mm (</w:t>
            </w:r>
            <w:proofErr w:type="spellStart"/>
            <w:r w:rsidRPr="00886F5D">
              <w:rPr>
                <w:rFonts w:ascii="Arial Narrow" w:hAnsi="Arial Narrow" w:cs="Arial"/>
                <w:szCs w:val="24"/>
              </w:rPr>
              <w:t>sz</w:t>
            </w:r>
            <w:proofErr w:type="spellEnd"/>
            <w:r w:rsidRPr="00886F5D">
              <w:rPr>
                <w:rFonts w:ascii="Arial Narrow" w:hAnsi="Arial Narrow" w:cs="Arial"/>
                <w:szCs w:val="24"/>
              </w:rPr>
              <w:t xml:space="preserve"> x </w:t>
            </w:r>
            <w:proofErr w:type="spellStart"/>
            <w:r w:rsidRPr="00886F5D">
              <w:rPr>
                <w:rFonts w:ascii="Arial Narrow" w:hAnsi="Arial Narrow" w:cs="Arial"/>
                <w:szCs w:val="24"/>
              </w:rPr>
              <w:t>gł</w:t>
            </w:r>
            <w:proofErr w:type="spellEnd"/>
            <w:r w:rsidRPr="00886F5D">
              <w:rPr>
                <w:rFonts w:ascii="Arial Narrow" w:hAnsi="Arial Narrow" w:cs="Arial"/>
                <w:szCs w:val="24"/>
              </w:rPr>
              <w:t xml:space="preserve"> x </w:t>
            </w:r>
            <w:proofErr w:type="spellStart"/>
            <w:r w:rsidRPr="00886F5D">
              <w:rPr>
                <w:rFonts w:ascii="Arial Narrow" w:hAnsi="Arial Narrow" w:cs="Arial"/>
                <w:szCs w:val="24"/>
              </w:rPr>
              <w:t>wys</w:t>
            </w:r>
            <w:proofErr w:type="spellEnd"/>
            <w:r w:rsidRPr="00886F5D">
              <w:rPr>
                <w:rFonts w:ascii="Arial Narrow" w:hAnsi="Arial Narrow" w:cs="Arial"/>
                <w:szCs w:val="24"/>
              </w:rPr>
              <w:t>). Małe gabaryty umożliwiające ustawienie urządzenia bezpośrednio przy mikrotomie (szerokość urządzenia nie większa niż 11cm).</w:t>
            </w:r>
          </w:p>
          <w:p w:rsidR="003319CD" w:rsidRPr="00886F5D" w:rsidRDefault="003319CD" w:rsidP="003319CD">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3319CD" w:rsidRPr="00886F5D" w:rsidRDefault="003319CD" w:rsidP="003319CD">
            <w:pPr>
              <w:spacing w:after="120"/>
              <w:ind w:left="30" w:right="-72"/>
              <w:jc w:val="both"/>
              <w:rPr>
                <w:rFonts w:ascii="Arial Narrow" w:hAnsi="Arial Narrow" w:cs="Arial"/>
                <w:szCs w:val="24"/>
              </w:rPr>
            </w:pPr>
            <w:r w:rsidRPr="00886F5D">
              <w:rPr>
                <w:rFonts w:ascii="Arial Narrow" w:hAnsi="Arial Narrow" w:cs="Arial"/>
                <w:b/>
                <w:bCs/>
                <w:szCs w:val="24"/>
              </w:rPr>
              <w:lastRenderedPageBreak/>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Pozycja 18 Czy zamawiający dopuści urządzenie o wadze 8,55 kg.</w:t>
            </w:r>
          </w:p>
          <w:p w:rsidR="003319CD" w:rsidRPr="00886F5D" w:rsidRDefault="003319CD" w:rsidP="003319CD">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3319CD" w:rsidP="003319CD">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ZADANIE 8</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Drukarka do kasetek histopatologicznych </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Pozycja 36 Prosimy o dopuszczenie drukarki o wymiarach 313 x 477 x 509 mm</w:t>
            </w:r>
          </w:p>
          <w:p w:rsidR="003319CD" w:rsidRPr="00886F5D" w:rsidRDefault="003319CD" w:rsidP="003319CD">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3319CD" w:rsidRPr="00886F5D" w:rsidRDefault="003319CD" w:rsidP="003319CD">
            <w:pPr>
              <w:spacing w:after="120"/>
              <w:ind w:left="30" w:right="-72"/>
              <w:jc w:val="both"/>
              <w:rPr>
                <w:rFonts w:ascii="Arial Narrow" w:hAnsi="Arial Narrow" w:cs="Arial"/>
                <w:szCs w:val="24"/>
              </w:rPr>
            </w:pPr>
            <w:r w:rsidRPr="00886F5D">
              <w:rPr>
                <w:rFonts w:ascii="Arial Narrow" w:hAnsi="Arial Narrow" w:cs="Arial"/>
                <w:b/>
                <w:bCs/>
                <w:szCs w:val="24"/>
              </w:rPr>
              <w:t>Zamawiający dopuszcza zaproponowaną zmianę</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Pozycja 37 Prosimy o dopuszczenie drukarki o wadze 25 kg</w:t>
            </w:r>
          </w:p>
          <w:p w:rsidR="003319CD" w:rsidRPr="00886F5D" w:rsidRDefault="003319CD" w:rsidP="003319CD">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3319CD" w:rsidP="003319CD">
            <w:pPr>
              <w:spacing w:after="60"/>
              <w:ind w:left="30" w:right="-72"/>
              <w:jc w:val="both"/>
              <w:rPr>
                <w:rFonts w:ascii="Arial Narrow" w:hAnsi="Arial Narrow" w:cs="Arial"/>
                <w:b/>
                <w:bCs/>
                <w:szCs w:val="24"/>
              </w:rPr>
            </w:pPr>
            <w:r w:rsidRPr="00886F5D">
              <w:rPr>
                <w:rFonts w:ascii="Arial Narrow" w:hAnsi="Arial Narrow" w:cs="Arial"/>
                <w:b/>
                <w:bCs/>
                <w:szCs w:val="24"/>
              </w:rPr>
              <w:t>Zamawiający dopuszcza zaproponowaną zmianę</w:t>
            </w:r>
          </w:p>
          <w:p w:rsidR="005A49D2" w:rsidRPr="00886F5D" w:rsidRDefault="005A49D2" w:rsidP="005A49D2">
            <w:pPr>
              <w:spacing w:before="240"/>
              <w:rPr>
                <w:rFonts w:ascii="Arial Narrow" w:hAnsi="Arial Narrow"/>
                <w:b/>
                <w:bCs/>
              </w:rPr>
            </w:pPr>
            <w:r w:rsidRPr="00886F5D">
              <w:rPr>
                <w:rFonts w:ascii="Arial Narrow" w:hAnsi="Arial Narrow"/>
                <w:b/>
                <w:bCs/>
              </w:rPr>
              <w:t>Część 1,4,6,8,9</w:t>
            </w:r>
          </w:p>
          <w:p w:rsidR="005A49D2" w:rsidRPr="00886F5D" w:rsidRDefault="005A49D2" w:rsidP="005A49D2">
            <w:pPr>
              <w:rPr>
                <w:rFonts w:ascii="Arial Narrow" w:hAnsi="Arial Narrow"/>
                <w:b/>
                <w:bCs/>
              </w:rPr>
            </w:pPr>
            <w:r w:rsidRPr="00886F5D">
              <w:rPr>
                <w:rFonts w:ascii="Arial Narrow" w:hAnsi="Arial Narrow"/>
                <w:b/>
                <w:bCs/>
              </w:rPr>
              <w:t>Specyfikacja techniczna, Wymagania techniczne, Warunki gwarancji i serwisu</w:t>
            </w:r>
          </w:p>
          <w:p w:rsidR="005A49D2" w:rsidRPr="00886F5D" w:rsidRDefault="005A49D2" w:rsidP="005A49D2">
            <w:pPr>
              <w:rPr>
                <w:rFonts w:ascii="Arial Narrow" w:hAnsi="Arial Narrow"/>
                <w:b/>
                <w:bCs/>
                <w:iCs/>
              </w:rPr>
            </w:pPr>
            <w:r w:rsidRPr="00886F5D">
              <w:rPr>
                <w:rFonts w:ascii="Arial Narrow" w:hAnsi="Arial Narrow" w:cs="Calibri"/>
              </w:rPr>
              <w:t>Zwracamy się z prośbą  do zamawiającego o wydłużenie czasu naprawy bez użycia część do 7 dni roboczych. Wydłużenie czasu</w:t>
            </w:r>
            <w:r w:rsidRPr="00886F5D">
              <w:rPr>
                <w:rStyle w:val="wpaicg-chat-message"/>
                <w:rFonts w:ascii="Arial Narrow" w:hAnsi="Arial Narrow" w:cs="Calibri"/>
              </w:rPr>
              <w:t xml:space="preserve"> pozwoli na dokładne zidentyfikowanie problemu i tym samym szybszą i skuteczną naprawę urządzenia. Wydłużenie terminu może pomóc również w lepszym zarządzaniu zasobami serwisowymi u Wykonawcy jak również u Zamawiającego, co pozwoli na bardziej efektywne zaplanowanie pracy nie powodujące zakłóceń i zachowujące ciągłość pracy szpitala. </w:t>
            </w:r>
          </w:p>
          <w:p w:rsidR="005A49D2" w:rsidRPr="00886F5D" w:rsidRDefault="005A49D2" w:rsidP="005A49D2">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5A49D2" w:rsidRPr="00886F5D" w:rsidRDefault="005A49D2" w:rsidP="005A49D2">
            <w:pPr>
              <w:ind w:right="-2"/>
              <w:jc w:val="both"/>
              <w:rPr>
                <w:rFonts w:ascii="Arial Narrow" w:hAnsi="Arial Narrow" w:cs="Arial"/>
                <w:b/>
                <w:bCs/>
                <w:szCs w:val="24"/>
              </w:rPr>
            </w:pPr>
            <w:r w:rsidRPr="00886F5D">
              <w:rPr>
                <w:rFonts w:ascii="Arial Narrow" w:hAnsi="Arial Narrow" w:cs="Arial"/>
                <w:b/>
                <w:bCs/>
                <w:szCs w:val="24"/>
              </w:rPr>
              <w:t>Zamawiający nie dopuszcza zaproponowanej zmiany i pozostawia zapisy specyfikacji technicznej i SWZ bez zmian</w:t>
            </w:r>
          </w:p>
          <w:p w:rsidR="005A49D2" w:rsidRPr="00886F5D" w:rsidRDefault="005A49D2" w:rsidP="005A49D2">
            <w:pPr>
              <w:ind w:right="-2"/>
              <w:jc w:val="both"/>
              <w:rPr>
                <w:rFonts w:ascii="Arial Narrow" w:hAnsi="Arial Narrow" w:cs="Calibri"/>
              </w:rPr>
            </w:pPr>
            <w:r w:rsidRPr="00886F5D">
              <w:rPr>
                <w:rFonts w:ascii="Arial Narrow" w:hAnsi="Arial Narrow"/>
                <w:b/>
                <w:bCs/>
              </w:rPr>
              <w:br/>
            </w:r>
            <w:r w:rsidRPr="00886F5D">
              <w:rPr>
                <w:rFonts w:ascii="Arial Narrow" w:hAnsi="Arial Narrow" w:cs="Calibri"/>
              </w:rPr>
              <w:t xml:space="preserve">Zwracamy się z prośbą do zamawiającego o wydłużenie czasu naprawy z użyciem części zamiennych do 21  dni roboczych. </w:t>
            </w:r>
            <w:r w:rsidRPr="00886F5D">
              <w:rPr>
                <w:rStyle w:val="wpaicg-chat-message"/>
                <w:rFonts w:ascii="Arial Narrow" w:hAnsi="Arial Narrow" w:cs="Calibri"/>
              </w:rPr>
              <w:t xml:space="preserve">Czasami naprawa wymaga specjalistycznych części, które mogą być trudne do zdobycia. Dłuższy czas przystąpienia do naprawy umożliwi ich zamówienie i dostarczenie, co zapewni wysoką jakość serwisu. </w:t>
            </w:r>
            <w:r w:rsidRPr="00886F5D">
              <w:rPr>
                <w:rFonts w:ascii="Arial Narrow" w:hAnsi="Arial Narrow" w:cs="Calibri"/>
              </w:rPr>
              <w:t>Wykonawca chce mieć pewność, że części niezbędne do skutecznej naprawy są dostępne i dotrą na czas, ponieważ procedury importowe i celne wymagają czasu.</w:t>
            </w:r>
          </w:p>
          <w:p w:rsidR="005A49D2" w:rsidRPr="00886F5D" w:rsidRDefault="005A49D2" w:rsidP="005A49D2">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5A49D2" w:rsidRPr="00886F5D" w:rsidRDefault="005A49D2" w:rsidP="005A49D2">
            <w:pPr>
              <w:rPr>
                <w:rFonts w:ascii="Arial Narrow" w:hAnsi="Arial Narrow" w:cs="Arial"/>
                <w:b/>
                <w:bCs/>
                <w:szCs w:val="24"/>
              </w:rPr>
            </w:pPr>
            <w:r w:rsidRPr="00886F5D">
              <w:rPr>
                <w:rFonts w:ascii="Arial Narrow" w:hAnsi="Arial Narrow" w:cs="Arial"/>
                <w:b/>
                <w:bCs/>
                <w:szCs w:val="24"/>
              </w:rPr>
              <w:t>Zamawiający nie dopuszcza zaproponowanej zmiany i pozostawia zapisy specyfikacji technicznej i SWZ bez zmian</w:t>
            </w:r>
          </w:p>
          <w:p w:rsidR="005A49D2" w:rsidRPr="00886F5D" w:rsidRDefault="005A49D2" w:rsidP="005A49D2">
            <w:pPr>
              <w:rPr>
                <w:rFonts w:ascii="Arial Narrow" w:hAnsi="Arial Narrow"/>
              </w:rPr>
            </w:pPr>
            <w:r w:rsidRPr="00886F5D">
              <w:rPr>
                <w:rFonts w:ascii="Arial Narrow" w:hAnsi="Arial Narrow"/>
              </w:rPr>
              <w:br/>
              <w:t>Zwracamy się z prośbą do zamawiającego o skrócenie okresu dostępności części zamiennych do 7 lat.  W obecnych standardach rynkowych producenci nie deklarują tak  długiej dostępności części, z związku z czym wykonawcy również nie są w stanie zaoferować takiej dostępności.</w:t>
            </w:r>
          </w:p>
          <w:p w:rsidR="005A49D2" w:rsidRPr="00886F5D" w:rsidRDefault="005A49D2" w:rsidP="005A49D2">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5A49D2" w:rsidRPr="00886F5D" w:rsidRDefault="005A49D2" w:rsidP="005A49D2">
            <w:pPr>
              <w:rPr>
                <w:rFonts w:ascii="Arial Narrow" w:hAnsi="Arial Narrow" w:cs="Arial"/>
                <w:b/>
                <w:bCs/>
                <w:szCs w:val="24"/>
              </w:rPr>
            </w:pPr>
            <w:r w:rsidRPr="00886F5D">
              <w:rPr>
                <w:rFonts w:ascii="Arial Narrow" w:hAnsi="Arial Narrow" w:cs="Arial"/>
                <w:b/>
                <w:bCs/>
                <w:szCs w:val="24"/>
              </w:rPr>
              <w:t>Zamawiający nie dopuszcza zaproponowanej zmiany i pozostawia zapisy specyfikacji technicznej i SWZ bez zmian</w:t>
            </w:r>
          </w:p>
          <w:p w:rsidR="005A49D2" w:rsidRPr="00886F5D" w:rsidRDefault="005A49D2" w:rsidP="005A49D2">
            <w:pPr>
              <w:rPr>
                <w:rFonts w:ascii="Arial Narrow" w:hAnsi="Arial Narrow"/>
                <w:b/>
                <w:bCs/>
              </w:rPr>
            </w:pPr>
          </w:p>
          <w:p w:rsidR="008D220E" w:rsidRPr="00886F5D" w:rsidRDefault="005A49D2" w:rsidP="005A49D2">
            <w:pPr>
              <w:spacing w:after="60"/>
              <w:ind w:left="30" w:right="-72"/>
              <w:jc w:val="both"/>
              <w:rPr>
                <w:rFonts w:ascii="Arial Narrow" w:hAnsi="Arial Narrow" w:cs="Calibri"/>
              </w:rPr>
            </w:pPr>
            <w:r w:rsidRPr="00886F5D">
              <w:rPr>
                <w:rFonts w:ascii="Arial Narrow" w:hAnsi="Arial Narrow" w:cs="Calibri"/>
              </w:rPr>
              <w:t xml:space="preserve">Zwracamy się z prośbą do zamawiającego o modyfikację zapisu „Czas naprawy gwarancyjnej (nie więcej niż 7 dni kalendarzowych), po przekroczeniu którego przedłuża się gwarancję o 3-krotny czas przerwy w eksploatacji”  na „ </w:t>
            </w:r>
            <w:r w:rsidRPr="00886F5D">
              <w:rPr>
                <w:rFonts w:ascii="Arial Narrow" w:hAnsi="Arial Narrow" w:cs="Calibri"/>
                <w:b/>
                <w:bCs/>
              </w:rPr>
              <w:t>Czas naprawy gwarancyjnej trwającej ponad 7 dni kalendarzowych przedłuża gwarancję o czas przerwy w eksploatacji”</w:t>
            </w:r>
            <w:r w:rsidRPr="00886F5D">
              <w:rPr>
                <w:rFonts w:ascii="Arial Narrow" w:hAnsi="Arial Narrow" w:cs="Calibri"/>
              </w:rPr>
              <w:t xml:space="preserve">  </w:t>
            </w:r>
          </w:p>
          <w:p w:rsidR="005A49D2" w:rsidRPr="00886F5D" w:rsidRDefault="005A49D2" w:rsidP="005A49D2">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5A49D2" w:rsidRPr="00886F5D" w:rsidRDefault="005A49D2" w:rsidP="005A49D2">
            <w:pPr>
              <w:spacing w:after="60"/>
              <w:ind w:left="30" w:right="-72"/>
              <w:jc w:val="both"/>
              <w:rPr>
                <w:rFonts w:ascii="Arial Narrow" w:hAnsi="Arial Narrow" w:cs="Arial"/>
                <w:szCs w:val="24"/>
              </w:rPr>
            </w:pPr>
            <w:r w:rsidRPr="00886F5D">
              <w:rPr>
                <w:rFonts w:ascii="Arial Narrow" w:hAnsi="Arial Narrow" w:cs="Arial"/>
                <w:b/>
                <w:bCs/>
                <w:szCs w:val="24"/>
              </w:rPr>
              <w:t>Zamawiający nie dopuszcza zaproponowanej zmiany i pozostawia zapisy specyfikacji technicznej i SWZ bez zmian</w:t>
            </w:r>
          </w:p>
        </w:tc>
      </w:tr>
      <w:tr w:rsidR="00F917FD" w:rsidRPr="00886F5D" w:rsidTr="00F92545">
        <w:tc>
          <w:tcPr>
            <w:tcW w:w="9356" w:type="dxa"/>
            <w:shd w:val="clear" w:color="auto" w:fill="auto"/>
          </w:tcPr>
          <w:p w:rsidR="00F917FD" w:rsidRPr="00886F5D" w:rsidRDefault="003319CD" w:rsidP="003319CD">
            <w:pPr>
              <w:spacing w:before="240" w:after="60"/>
              <w:ind w:left="30" w:right="-72"/>
              <w:rPr>
                <w:rFonts w:ascii="Arial Narrow" w:hAnsi="Arial Narrow" w:cs="Arial"/>
                <w:b/>
                <w:bCs/>
                <w:szCs w:val="24"/>
              </w:rPr>
            </w:pPr>
            <w:r w:rsidRPr="00886F5D">
              <w:rPr>
                <w:rFonts w:ascii="Arial Narrow" w:hAnsi="Arial Narrow" w:cs="Arial"/>
                <w:b/>
                <w:bCs/>
                <w:szCs w:val="24"/>
              </w:rPr>
              <w:lastRenderedPageBreak/>
              <w:t>PYTANIE NR 3</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1</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Zamawiający wymaga z ofertą Instrukcji obsługi przedmiotu zamówienia w języku polskim</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Instrukcja obsługi przedmiotu zamówienia sporządzona w języku polskim dla wszystkich zadań w  </w:t>
            </w:r>
            <w:proofErr w:type="spellStart"/>
            <w:r w:rsidRPr="00886F5D">
              <w:rPr>
                <w:rFonts w:ascii="Arial Narrow" w:hAnsi="Arial Narrow" w:cs="Arial"/>
                <w:szCs w:val="24"/>
              </w:rPr>
              <w:t>forme</w:t>
            </w:r>
            <w:proofErr w:type="spellEnd"/>
            <w:r w:rsidRPr="00886F5D">
              <w:rPr>
                <w:rFonts w:ascii="Arial Narrow" w:hAnsi="Arial Narrow" w:cs="Arial"/>
                <w:szCs w:val="24"/>
              </w:rPr>
              <w:t xml:space="preserve"> elektroniczną na etapie składania ofert  oraz w formie papierowej wraz z dostawą urządzeń.</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Zwracamy się z wnioskiem o odstąpienie od wymogu złożenia instrukcji na etapie postępowania, tylko pozostawienie wymogu wraz z dostawą. Jest to dokument nie udostępniany na tym etapie.</w:t>
            </w:r>
          </w:p>
          <w:p w:rsidR="008D220E" w:rsidRPr="00886F5D" w:rsidRDefault="008D220E" w:rsidP="008D220E">
            <w:pPr>
              <w:spacing w:after="40" w:line="276" w:lineRule="auto"/>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8D220E" w:rsidRPr="00886F5D" w:rsidRDefault="008D220E" w:rsidP="008D220E">
            <w:pPr>
              <w:spacing w:after="120"/>
              <w:ind w:left="30" w:right="-72"/>
              <w:jc w:val="both"/>
              <w:rPr>
                <w:rFonts w:ascii="Arial Narrow" w:hAnsi="Arial Narrow" w:cs="Arial"/>
                <w:szCs w:val="24"/>
              </w:rPr>
            </w:pPr>
            <w:r w:rsidRPr="00886F5D">
              <w:rPr>
                <w:rFonts w:ascii="Arial Narrow" w:hAnsi="Arial Narrow" w:cs="Arial"/>
                <w:b/>
                <w:bCs/>
                <w:szCs w:val="24"/>
              </w:rPr>
              <w:lastRenderedPageBreak/>
              <w:t>Zamawiający nie wyraża zgody i pozostawia zapisy specyfikacji technicznej i SWZ bez zmian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2</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Prosimy o modyfikację zapisów § 8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rsidR="008D220E" w:rsidRPr="00886F5D" w:rsidRDefault="008D220E" w:rsidP="008D220E">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8D220E" w:rsidRPr="00886F5D" w:rsidRDefault="008D220E" w:rsidP="008D220E">
            <w:pPr>
              <w:spacing w:after="120"/>
              <w:ind w:left="30" w:right="-72"/>
              <w:jc w:val="both"/>
              <w:rPr>
                <w:rFonts w:ascii="Arial Narrow" w:hAnsi="Arial Narrow" w:cs="Arial"/>
                <w:szCs w:val="24"/>
              </w:rPr>
            </w:pPr>
            <w:r w:rsidRPr="00886F5D">
              <w:rPr>
                <w:rFonts w:ascii="Arial Narrow" w:hAnsi="Arial Narrow" w:cs="Arial"/>
                <w:b/>
                <w:szCs w:val="24"/>
              </w:rPr>
              <w:t>Zamawiający nie wyraża zgody i pozostawia zapisy projektu umowy bez mian</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Pytanie nr 3</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 xml:space="preserve">W związku z tym iż  zgodnie art. 431 ustawy PZP zarówno wykonawca jak i Zamawiający obowiązani są współdziałać przy wykonywaniu umowy w celu należytej realizacji  zamówienia Wykonawca zwraca się z wnioskiem do Zamawiającego o dodanie zapisów projektu umowy w § 8, mając na względzie zgodną z prawem i równorzędną relację łączącą Zamawiającego z Wykonawcą o poniższej treści: </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Zamawiający zapłaci Wykonawcy kary umowne za: odstąpienie od umowy lub jej rozwiązanie z powodu okoliczności, za które odpowiada Zamawiający, w wysokości 10 % niezrealizowanej wartości netto umowy.</w:t>
            </w:r>
          </w:p>
          <w:p w:rsidR="00F917FD" w:rsidRPr="00886F5D" w:rsidRDefault="00F917FD" w:rsidP="009B7BB6">
            <w:pPr>
              <w:spacing w:after="120"/>
              <w:ind w:left="30" w:right="-72"/>
              <w:jc w:val="both"/>
              <w:rPr>
                <w:rFonts w:ascii="Arial Narrow" w:hAnsi="Arial Narrow" w:cs="Arial"/>
                <w:szCs w:val="24"/>
              </w:rPr>
            </w:pPr>
            <w:r w:rsidRPr="00886F5D">
              <w:rPr>
                <w:rFonts w:ascii="Arial Narrow" w:hAnsi="Arial Narrow" w:cs="Arial"/>
                <w:szCs w:val="24"/>
              </w:rPr>
              <w:t>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w:t>
            </w:r>
          </w:p>
          <w:p w:rsidR="008D220E" w:rsidRPr="00886F5D" w:rsidRDefault="008D220E" w:rsidP="008D220E">
            <w:pPr>
              <w:spacing w:after="40"/>
              <w:ind w:left="30" w:right="-72"/>
              <w:rPr>
                <w:rFonts w:ascii="Arial Narrow" w:hAnsi="Arial Narrow" w:cs="Arial"/>
                <w:b/>
                <w:bCs/>
                <w:szCs w:val="24"/>
              </w:rPr>
            </w:pPr>
            <w:r w:rsidRPr="00886F5D">
              <w:rPr>
                <w:rFonts w:ascii="Arial Narrow" w:hAnsi="Arial Narrow" w:cs="Arial"/>
                <w:b/>
                <w:bCs/>
                <w:szCs w:val="24"/>
              </w:rPr>
              <w:t>Stanowisko (wyjaśnienie) Zamawiającego:</w:t>
            </w:r>
          </w:p>
          <w:p w:rsidR="00F917FD" w:rsidRPr="00886F5D" w:rsidRDefault="008D220E" w:rsidP="008D220E">
            <w:pPr>
              <w:spacing w:after="60" w:line="360" w:lineRule="auto"/>
              <w:ind w:left="30" w:right="-72"/>
              <w:jc w:val="both"/>
              <w:rPr>
                <w:rFonts w:ascii="Arial Narrow" w:hAnsi="Arial Narrow" w:cs="Arial"/>
                <w:szCs w:val="24"/>
              </w:rPr>
            </w:pPr>
            <w:r w:rsidRPr="00886F5D">
              <w:rPr>
                <w:rFonts w:ascii="Arial Narrow" w:hAnsi="Arial Narrow" w:cs="Arial"/>
                <w:b/>
                <w:szCs w:val="24"/>
              </w:rPr>
              <w:t>Zamawiający nie wyraża zgody i pozostawia zapisy projektu umowy bez mian</w:t>
            </w:r>
          </w:p>
        </w:tc>
      </w:tr>
    </w:tbl>
    <w:p w:rsidR="00BE7BFD" w:rsidRPr="00886F5D" w:rsidRDefault="00BE7BFD" w:rsidP="00520165">
      <w:pPr>
        <w:jc w:val="both"/>
        <w:rPr>
          <w:rFonts w:ascii="Arial Narrow" w:hAnsi="Arial Narrow" w:cs="Arial"/>
          <w:sz w:val="18"/>
          <w:szCs w:val="22"/>
        </w:rPr>
      </w:pPr>
    </w:p>
    <w:p w:rsidR="006D4AB3" w:rsidRPr="00886F5D" w:rsidRDefault="003D213B" w:rsidP="006A5DF1">
      <w:pPr>
        <w:pStyle w:val="Tekstpodstawowy"/>
        <w:spacing w:before="120" w:after="480"/>
        <w:ind w:left="3119" w:firstLine="425"/>
        <w:jc w:val="right"/>
        <w:rPr>
          <w:rFonts w:ascii="Arial Narrow" w:hAnsi="Arial Narrow" w:cs="Arial"/>
          <w:sz w:val="20"/>
          <w:szCs w:val="24"/>
        </w:rPr>
      </w:pPr>
      <w:r w:rsidRPr="00886F5D">
        <w:rPr>
          <w:rFonts w:ascii="Arial Narrow" w:hAnsi="Arial Narrow" w:cs="Arial"/>
          <w:sz w:val="20"/>
          <w:szCs w:val="24"/>
        </w:rPr>
        <w:t>ZAMAWIAJĄCY</w:t>
      </w: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Default="003E6F10" w:rsidP="003E6F10">
      <w:pPr>
        <w:pStyle w:val="Nagwek5"/>
        <w:spacing w:before="0" w:after="0"/>
        <w:rPr>
          <w:rStyle w:val="Pogrubienie"/>
          <w:rFonts w:ascii="Arial Narrow" w:hAnsi="Arial Narrow" w:cs="Arial"/>
          <w:color w:val="1B1B1B"/>
          <w:sz w:val="16"/>
          <w:szCs w:val="16"/>
        </w:rPr>
      </w:pPr>
    </w:p>
    <w:p w:rsidR="003E6F10" w:rsidRPr="003E6F10" w:rsidRDefault="003E6F10" w:rsidP="003E6F10">
      <w:pPr>
        <w:pStyle w:val="Nagwek5"/>
        <w:spacing w:before="0" w:after="0"/>
        <w:rPr>
          <w:rStyle w:val="Pogrubienie"/>
          <w:rFonts w:ascii="Arial Narrow" w:hAnsi="Arial Narrow" w:cs="Arial"/>
          <w:i w:val="0"/>
          <w:iCs w:val="0"/>
          <w:color w:val="1B1B1B"/>
          <w:sz w:val="16"/>
          <w:szCs w:val="16"/>
        </w:rPr>
      </w:pPr>
      <w:r w:rsidRPr="003E6F10">
        <w:rPr>
          <w:rStyle w:val="Pogrubienie"/>
          <w:rFonts w:ascii="Arial Narrow" w:hAnsi="Arial Narrow" w:cs="Arial"/>
          <w:color w:val="1B1B1B"/>
          <w:sz w:val="16"/>
          <w:szCs w:val="16"/>
        </w:rPr>
        <w:t xml:space="preserve">Wykonano w 2 egz. na </w:t>
      </w:r>
      <w:r w:rsidRPr="003E6F10">
        <w:rPr>
          <w:rStyle w:val="Pogrubienie"/>
          <w:rFonts w:ascii="Arial Narrow" w:hAnsi="Arial Narrow" w:cs="Arial"/>
          <w:color w:val="1B1B1B"/>
          <w:sz w:val="16"/>
          <w:szCs w:val="16"/>
        </w:rPr>
        <w:t xml:space="preserve">7 </w:t>
      </w:r>
      <w:r w:rsidRPr="003E6F10">
        <w:rPr>
          <w:rStyle w:val="Pogrubienie"/>
          <w:rFonts w:ascii="Arial Narrow" w:hAnsi="Arial Narrow" w:cs="Arial"/>
          <w:color w:val="1B1B1B"/>
          <w:sz w:val="16"/>
          <w:szCs w:val="16"/>
        </w:rPr>
        <w:t>ark.</w:t>
      </w:r>
    </w:p>
    <w:p w:rsidR="003E6F10" w:rsidRPr="003D0E20" w:rsidRDefault="003E6F10" w:rsidP="003E6F10">
      <w:pPr>
        <w:pStyle w:val="Nagwek5"/>
        <w:spacing w:before="0" w:after="0"/>
        <w:rPr>
          <w:rFonts w:ascii="Arial Narrow" w:hAnsi="Arial Narrow"/>
          <w:b w:val="0"/>
          <w:sz w:val="16"/>
          <w:szCs w:val="16"/>
        </w:rPr>
      </w:pPr>
      <w:r w:rsidRPr="003D0E20">
        <w:rPr>
          <w:rFonts w:ascii="Arial Narrow" w:hAnsi="Arial Narrow"/>
          <w:b w:val="0"/>
          <w:sz w:val="16"/>
          <w:szCs w:val="16"/>
        </w:rPr>
        <w:t xml:space="preserve">Egz. 1 – a/a kancelaria  </w:t>
      </w:r>
    </w:p>
    <w:p w:rsidR="003E6F10" w:rsidRPr="003E6F10" w:rsidRDefault="003E6F10" w:rsidP="003E6F10">
      <w:pPr>
        <w:pStyle w:val="Nagwek5"/>
        <w:spacing w:before="0" w:after="0"/>
        <w:rPr>
          <w:rStyle w:val="Pogrubienie"/>
          <w:rFonts w:ascii="Arial Narrow" w:hAnsi="Arial Narrow" w:cs="Arial"/>
          <w:i w:val="0"/>
          <w:iCs w:val="0"/>
          <w:color w:val="1B1B1B"/>
          <w:sz w:val="16"/>
          <w:szCs w:val="16"/>
        </w:rPr>
      </w:pPr>
      <w:bookmarkStart w:id="0" w:name="_GoBack"/>
      <w:r w:rsidRPr="003D0E20">
        <w:rPr>
          <w:rFonts w:ascii="Arial Narrow" w:hAnsi="Arial Narrow"/>
          <w:b w:val="0"/>
          <w:sz w:val="16"/>
          <w:szCs w:val="16"/>
        </w:rPr>
        <w:t xml:space="preserve">Egz. 2 – Wykonawcy poprzez str. </w:t>
      </w:r>
      <w:proofErr w:type="spellStart"/>
      <w:r w:rsidRPr="003D0E20">
        <w:rPr>
          <w:rFonts w:ascii="Arial Narrow" w:hAnsi="Arial Narrow"/>
          <w:b w:val="0"/>
          <w:sz w:val="16"/>
          <w:szCs w:val="16"/>
        </w:rPr>
        <w:t>int</w:t>
      </w:r>
      <w:proofErr w:type="spellEnd"/>
      <w:r w:rsidRPr="003D0E20">
        <w:rPr>
          <w:rFonts w:ascii="Arial Narrow" w:hAnsi="Arial Narrow"/>
          <w:b w:val="0"/>
          <w:sz w:val="16"/>
          <w:szCs w:val="16"/>
        </w:rPr>
        <w:t>. 10wsk.mil.pl i e-propublico.pl;</w:t>
      </w:r>
      <w:r w:rsidRPr="003E6F10">
        <w:rPr>
          <w:rFonts w:ascii="Arial Narrow" w:hAnsi="Arial Narrow"/>
          <w:b w:val="0"/>
          <w:sz w:val="16"/>
          <w:szCs w:val="16"/>
        </w:rPr>
        <w:t xml:space="preserve"> </w:t>
      </w:r>
      <w:bookmarkEnd w:id="0"/>
      <w:proofErr w:type="spellStart"/>
      <w:r w:rsidRPr="003E6F10">
        <w:rPr>
          <w:rFonts w:ascii="Arial Narrow" w:hAnsi="Arial Narrow"/>
          <w:b w:val="0"/>
          <w:sz w:val="16"/>
          <w:szCs w:val="16"/>
        </w:rPr>
        <w:t>SZPubl</w:t>
      </w:r>
      <w:proofErr w:type="spellEnd"/>
      <w:r w:rsidRPr="003E6F10">
        <w:rPr>
          <w:rFonts w:ascii="Arial Narrow" w:hAnsi="Arial Narrow"/>
          <w:b w:val="0"/>
          <w:sz w:val="16"/>
          <w:szCs w:val="16"/>
        </w:rPr>
        <w:t>. T2612 B</w:t>
      </w:r>
      <w:r w:rsidRPr="003E6F10">
        <w:rPr>
          <w:rFonts w:ascii="Arial Narrow" w:hAnsi="Arial Narrow"/>
          <w:b w:val="0"/>
          <w:sz w:val="16"/>
          <w:szCs w:val="16"/>
        </w:rPr>
        <w:t>10</w:t>
      </w:r>
    </w:p>
    <w:p w:rsidR="003E6F10" w:rsidRPr="003E6F10" w:rsidRDefault="003E6F10" w:rsidP="003E6F10">
      <w:pPr>
        <w:pStyle w:val="Nagwek5"/>
        <w:spacing w:before="0" w:after="0"/>
        <w:rPr>
          <w:rFonts w:ascii="Arial Narrow" w:hAnsi="Arial Narrow"/>
          <w:b w:val="0"/>
          <w:sz w:val="16"/>
          <w:szCs w:val="16"/>
        </w:rPr>
      </w:pPr>
      <w:r w:rsidRPr="003E6F10">
        <w:rPr>
          <w:rFonts w:ascii="Arial Narrow" w:hAnsi="Arial Narrow"/>
          <w:b w:val="0"/>
          <w:sz w:val="16"/>
          <w:szCs w:val="16"/>
        </w:rPr>
        <w:t xml:space="preserve">Wyk. Barbara </w:t>
      </w:r>
      <w:proofErr w:type="spellStart"/>
      <w:r w:rsidRPr="003E6F10">
        <w:rPr>
          <w:rFonts w:ascii="Arial Narrow" w:hAnsi="Arial Narrow"/>
          <w:b w:val="0"/>
          <w:sz w:val="16"/>
          <w:szCs w:val="16"/>
        </w:rPr>
        <w:t>Choroszyńska</w:t>
      </w:r>
      <w:proofErr w:type="spellEnd"/>
      <w:r w:rsidRPr="003E6F10">
        <w:rPr>
          <w:rFonts w:ascii="Arial Narrow" w:hAnsi="Arial Narrow"/>
          <w:b w:val="0"/>
          <w:sz w:val="16"/>
          <w:szCs w:val="16"/>
        </w:rPr>
        <w:t xml:space="preserve"> – tel. 261 417 449, e-mail: </w:t>
      </w:r>
      <w:hyperlink r:id="rId8" w:history="1">
        <w:r w:rsidRPr="003E6F10">
          <w:rPr>
            <w:rStyle w:val="Hipercze"/>
            <w:rFonts w:ascii="Arial Narrow" w:hAnsi="Arial Narrow"/>
            <w:b w:val="0"/>
            <w:sz w:val="16"/>
            <w:szCs w:val="16"/>
          </w:rPr>
          <w:t>choroszynska3292@10wsk.mil.pl</w:t>
        </w:r>
      </w:hyperlink>
    </w:p>
    <w:p w:rsidR="003E6F10" w:rsidRPr="003E6F10" w:rsidRDefault="003E6F10" w:rsidP="003E6F10">
      <w:pPr>
        <w:pStyle w:val="Nagwek5"/>
        <w:spacing w:before="0" w:after="0"/>
        <w:rPr>
          <w:rFonts w:ascii="Arial Narrow" w:hAnsi="Arial Narrow"/>
          <w:b w:val="0"/>
          <w:sz w:val="16"/>
          <w:szCs w:val="16"/>
        </w:rPr>
      </w:pPr>
      <w:r w:rsidRPr="003E6F10">
        <w:rPr>
          <w:rFonts w:ascii="Arial Narrow" w:hAnsi="Arial Narrow"/>
          <w:b w:val="0"/>
          <w:sz w:val="16"/>
          <w:szCs w:val="16"/>
        </w:rPr>
        <w:t xml:space="preserve">Data: </w:t>
      </w:r>
      <w:r w:rsidRPr="003E6F10">
        <w:rPr>
          <w:rFonts w:ascii="Arial Narrow" w:hAnsi="Arial Narrow"/>
          <w:b w:val="0"/>
          <w:sz w:val="16"/>
          <w:szCs w:val="16"/>
        </w:rPr>
        <w:t>9.09.</w:t>
      </w:r>
      <w:r w:rsidRPr="003E6F10">
        <w:rPr>
          <w:rFonts w:ascii="Arial Narrow" w:hAnsi="Arial Narrow"/>
          <w:b w:val="0"/>
          <w:sz w:val="16"/>
          <w:szCs w:val="16"/>
        </w:rPr>
        <w:t>2025 r.</w:t>
      </w:r>
    </w:p>
    <w:p w:rsidR="006D4AB3" w:rsidRPr="004B4A68" w:rsidRDefault="006D4AB3" w:rsidP="003E6F10">
      <w:pPr>
        <w:spacing w:before="120" w:after="120" w:line="360" w:lineRule="auto"/>
        <w:ind w:left="567"/>
        <w:rPr>
          <w:rFonts w:ascii="Arial Narrow" w:hAnsi="Arial Narrow" w:cs="Arial"/>
          <w:szCs w:val="24"/>
        </w:rPr>
      </w:pPr>
    </w:p>
    <w:sectPr w:rsidR="006D4AB3" w:rsidRPr="004B4A68" w:rsidSect="00035DEC">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545" w:rsidRDefault="00F92545">
      <w:r>
        <w:separator/>
      </w:r>
    </w:p>
  </w:endnote>
  <w:endnote w:type="continuationSeparator" w:id="0">
    <w:p w:rsidR="00F92545" w:rsidRDefault="00F92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545" w:rsidRDefault="00F9254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F92545" w:rsidRDefault="00F92545">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545" w:rsidRPr="00B862CC" w:rsidRDefault="00F92545" w:rsidP="00035DEC">
    <w:pPr>
      <w:pBdr>
        <w:bottom w:val="single" w:sz="6" w:space="0" w:color="auto"/>
      </w:pBdr>
      <w:tabs>
        <w:tab w:val="left" w:pos="6237"/>
        <w:tab w:val="right" w:pos="9072"/>
      </w:tabs>
      <w:jc w:val="both"/>
      <w:rPr>
        <w:rFonts w:ascii="Arial" w:hAnsi="Arial"/>
        <w:sz w:val="22"/>
        <w:szCs w:val="24"/>
      </w:rPr>
    </w:pPr>
  </w:p>
  <w:p w:rsidR="00F92545" w:rsidRPr="00035DEC" w:rsidRDefault="00F92545"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3D0E20">
      <w:rPr>
        <w:rFonts w:ascii="Arial" w:hAnsi="Arial"/>
        <w:noProof/>
        <w:sz w:val="18"/>
        <w:szCs w:val="24"/>
      </w:rPr>
      <w:t>14</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3D0E20">
      <w:rPr>
        <w:rFonts w:ascii="Arial" w:hAnsi="Arial"/>
        <w:noProof/>
        <w:sz w:val="18"/>
        <w:szCs w:val="24"/>
      </w:rPr>
      <w:t>14</w:t>
    </w:r>
    <w:r w:rsidRPr="00B862CC">
      <w:rPr>
        <w:rFonts w:ascii="Arial" w:hAnsi="Arial"/>
        <w:sz w:val="18"/>
        <w:szCs w:val="24"/>
      </w:rPr>
      <w:fldChar w:fldCharType="end"/>
    </w: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545" w:rsidRDefault="00F92545">
    <w:pPr>
      <w:pStyle w:val="Stopka"/>
      <w:pBdr>
        <w:bottom w:val="single" w:sz="6" w:space="0" w:color="auto"/>
      </w:pBdr>
      <w:tabs>
        <w:tab w:val="clear" w:pos="4536"/>
        <w:tab w:val="left" w:pos="6237"/>
      </w:tabs>
    </w:pPr>
  </w:p>
  <w:p w:rsidR="00F92545" w:rsidRDefault="00F92545">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3D0E20">
      <w:rPr>
        <w:rStyle w:val="Numerstrony"/>
        <w:noProof/>
      </w:rPr>
      <w:t>14</w:t>
    </w:r>
    <w:r>
      <w:rPr>
        <w:rStyle w:val="Numerstrony"/>
      </w:rPr>
      <w:fldChar w:fldCharType="end"/>
    </w:r>
  </w:p>
  <w:p w:rsidR="00F92545" w:rsidRDefault="00F92545">
    <w:pPr>
      <w:pStyle w:val="Stopka"/>
      <w:tabs>
        <w:tab w:val="clear" w:pos="4536"/>
        <w:tab w:val="left" w:pos="6237"/>
      </w:tabs>
    </w:pPr>
  </w:p>
  <w:p w:rsidR="00F92545" w:rsidRDefault="00F92545">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545" w:rsidRDefault="00F92545">
      <w:r>
        <w:separator/>
      </w:r>
    </w:p>
  </w:footnote>
  <w:footnote w:type="continuationSeparator" w:id="0">
    <w:p w:rsidR="00F92545" w:rsidRDefault="00F925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545" w:rsidRDefault="00F9254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545" w:rsidRDefault="00F9254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545" w:rsidRDefault="00F9254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D594479"/>
    <w:multiLevelType w:val="hybridMultilevel"/>
    <w:tmpl w:val="3D1E073A"/>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abstractNum w:abstractNumId="8">
    <w:nsid w:val="75A63245"/>
    <w:multiLevelType w:val="hybridMultilevel"/>
    <w:tmpl w:val="D3F0462E"/>
    <w:lvl w:ilvl="0" w:tplc="4EDCB8C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3"/>
  </w:num>
  <w:num w:numId="2">
    <w:abstractNumId w:val="7"/>
  </w:num>
  <w:num w:numId="3">
    <w:abstractNumId w:val="2"/>
  </w:num>
  <w:num w:numId="4">
    <w:abstractNumId w:val="5"/>
  </w:num>
  <w:num w:numId="5">
    <w:abstractNumId w:val="0"/>
  </w:num>
  <w:num w:numId="6">
    <w:abstractNumId w:val="1"/>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55F5"/>
    <w:rsid w:val="00031374"/>
    <w:rsid w:val="00035DEC"/>
    <w:rsid w:val="000A1097"/>
    <w:rsid w:val="000E2A8F"/>
    <w:rsid w:val="0012774F"/>
    <w:rsid w:val="00144B7A"/>
    <w:rsid w:val="00180C6E"/>
    <w:rsid w:val="0029606A"/>
    <w:rsid w:val="003319CD"/>
    <w:rsid w:val="003D0E20"/>
    <w:rsid w:val="003D213B"/>
    <w:rsid w:val="003E6F10"/>
    <w:rsid w:val="004848F3"/>
    <w:rsid w:val="004A75F2"/>
    <w:rsid w:val="004B4A68"/>
    <w:rsid w:val="005144A9"/>
    <w:rsid w:val="00520165"/>
    <w:rsid w:val="005A49D2"/>
    <w:rsid w:val="005B1B08"/>
    <w:rsid w:val="00632C3C"/>
    <w:rsid w:val="00662BDB"/>
    <w:rsid w:val="006A5DF1"/>
    <w:rsid w:val="006B7198"/>
    <w:rsid w:val="006D4AB3"/>
    <w:rsid w:val="006F3B81"/>
    <w:rsid w:val="007724B4"/>
    <w:rsid w:val="007D7198"/>
    <w:rsid w:val="00870F9F"/>
    <w:rsid w:val="008804B6"/>
    <w:rsid w:val="00886F5D"/>
    <w:rsid w:val="00897AB0"/>
    <w:rsid w:val="008A3553"/>
    <w:rsid w:val="008A55F5"/>
    <w:rsid w:val="008D220E"/>
    <w:rsid w:val="009003D1"/>
    <w:rsid w:val="00947A50"/>
    <w:rsid w:val="009767CC"/>
    <w:rsid w:val="009B7BB6"/>
    <w:rsid w:val="00A905AC"/>
    <w:rsid w:val="00B1255C"/>
    <w:rsid w:val="00B32FF9"/>
    <w:rsid w:val="00BA6584"/>
    <w:rsid w:val="00BE7BFD"/>
    <w:rsid w:val="00C26564"/>
    <w:rsid w:val="00C370F2"/>
    <w:rsid w:val="00C44EEC"/>
    <w:rsid w:val="00C6521E"/>
    <w:rsid w:val="00D22FFA"/>
    <w:rsid w:val="00D8461B"/>
    <w:rsid w:val="00D9049C"/>
    <w:rsid w:val="00D915F2"/>
    <w:rsid w:val="00DF32E8"/>
    <w:rsid w:val="00E21B49"/>
    <w:rsid w:val="00E2789F"/>
    <w:rsid w:val="00E44BE4"/>
    <w:rsid w:val="00E72428"/>
    <w:rsid w:val="00EA14B3"/>
    <w:rsid w:val="00EA416E"/>
    <w:rsid w:val="00F917FD"/>
    <w:rsid w:val="00F9254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D220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5">
    <w:name w:val="heading 5"/>
    <w:basedOn w:val="Normalny"/>
    <w:next w:val="Normalny"/>
    <w:link w:val="Nagwek5Znak"/>
    <w:semiHidden/>
    <w:unhideWhenUsed/>
    <w:qFormat/>
    <w:rsid w:val="003E6F10"/>
    <w:pPr>
      <w:spacing w:before="240" w:after="60"/>
      <w:outlineLvl w:val="4"/>
    </w:pPr>
    <w:rPr>
      <w:rFonts w:asciiTheme="minorHAnsi" w:eastAsiaTheme="minorEastAsia" w:hAnsiTheme="minorHAnsi" w:cstheme="minorBid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wpaicg-chat-message">
    <w:name w:val="wpaicg-chat-message"/>
    <w:rsid w:val="005A49D2"/>
  </w:style>
  <w:style w:type="character" w:customStyle="1" w:styleId="Nagwek5Znak">
    <w:name w:val="Nagłówek 5 Znak"/>
    <w:basedOn w:val="Domylnaczcionkaakapitu"/>
    <w:link w:val="Nagwek5"/>
    <w:semiHidden/>
    <w:rsid w:val="003E6F10"/>
    <w:rPr>
      <w:rFonts w:asciiTheme="minorHAnsi" w:eastAsiaTheme="minorEastAsia" w:hAnsiTheme="minorHAnsi" w:cstheme="minorBidi"/>
      <w:b/>
      <w:bCs/>
      <w:i/>
      <w:iCs/>
      <w:sz w:val="26"/>
      <w:szCs w:val="26"/>
    </w:rPr>
  </w:style>
  <w:style w:type="character" w:styleId="Pogrubienie">
    <w:name w:val="Strong"/>
    <w:uiPriority w:val="22"/>
    <w:qFormat/>
    <w:rsid w:val="003E6F10"/>
    <w:rPr>
      <w:b/>
      <w:bCs/>
    </w:rPr>
  </w:style>
  <w:style w:type="character" w:styleId="Hipercze">
    <w:name w:val="Hyperlink"/>
    <w:uiPriority w:val="99"/>
    <w:unhideWhenUsed/>
    <w:rsid w:val="003E6F1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oroszynska3292@10wsk.mil.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14</Pages>
  <Words>5773</Words>
  <Characters>36442</Characters>
  <Application>Microsoft Office Word</Application>
  <DocSecurity>0</DocSecurity>
  <Lines>303</Lines>
  <Paragraphs>84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42131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2025-09-09T12:08:00Z</cp:lastPrinted>
  <dcterms:created xsi:type="dcterms:W3CDTF">2025-09-09T12:08:00Z</dcterms:created>
  <dcterms:modified xsi:type="dcterms:W3CDTF">2025-09-09T12:08:00Z</dcterms:modified>
</cp:coreProperties>
</file>