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1B81" w:rsidRPr="000E1B81" w:rsidRDefault="000E1B81" w:rsidP="000E1B81">
      <w:pPr>
        <w:spacing w:line="240" w:lineRule="auto"/>
        <w:rPr>
          <w:rFonts w:ascii="Arial Narrow" w:eastAsia="Times New Roman" w:hAnsi="Arial Narrow" w:cs="Arial"/>
          <w:bCs/>
          <w:sz w:val="20"/>
          <w:szCs w:val="20"/>
          <w:lang w:eastAsia="pl-PL"/>
        </w:rPr>
      </w:pPr>
      <w:r w:rsidRPr="000E1B81">
        <w:rPr>
          <w:rFonts w:ascii="Arial Narrow" w:eastAsia="Times New Roman" w:hAnsi="Arial Narrow" w:cs="Arial"/>
          <w:b/>
          <w:szCs w:val="20"/>
          <w:lang w:eastAsia="pl-PL"/>
        </w:rPr>
        <w:t>2025/BZP 00417317/01</w:t>
      </w:r>
      <w:r>
        <w:rPr>
          <w:rFonts w:ascii="Arial Narrow" w:eastAsia="Times New Roman" w:hAnsi="Arial Narrow" w:cs="Arial"/>
          <w:sz w:val="20"/>
          <w:szCs w:val="20"/>
          <w:lang w:eastAsia="pl-PL"/>
        </w:rPr>
        <w:tab/>
      </w:r>
      <w:r>
        <w:rPr>
          <w:rFonts w:ascii="Arial Narrow" w:eastAsia="Times New Roman" w:hAnsi="Arial Narrow" w:cs="Arial"/>
          <w:sz w:val="20"/>
          <w:szCs w:val="20"/>
          <w:lang w:eastAsia="pl-PL"/>
        </w:rPr>
        <w:tab/>
      </w:r>
      <w:r>
        <w:rPr>
          <w:rFonts w:ascii="Arial Narrow" w:eastAsia="Times New Roman" w:hAnsi="Arial Narrow" w:cs="Arial"/>
          <w:sz w:val="20"/>
          <w:szCs w:val="20"/>
          <w:lang w:eastAsia="pl-PL"/>
        </w:rPr>
        <w:tab/>
      </w:r>
      <w:r>
        <w:rPr>
          <w:rFonts w:ascii="Arial Narrow" w:eastAsia="Times New Roman" w:hAnsi="Arial Narrow" w:cs="Arial"/>
          <w:sz w:val="20"/>
          <w:szCs w:val="20"/>
          <w:lang w:eastAsia="pl-PL"/>
        </w:rPr>
        <w:tab/>
      </w:r>
      <w:r>
        <w:rPr>
          <w:rFonts w:ascii="Arial Narrow" w:eastAsia="Times New Roman" w:hAnsi="Arial Narrow" w:cs="Arial"/>
          <w:sz w:val="20"/>
          <w:szCs w:val="20"/>
          <w:lang w:eastAsia="pl-PL"/>
        </w:rPr>
        <w:tab/>
        <w:t xml:space="preserve">   </w:t>
      </w:r>
      <w:r w:rsidRPr="000E1B81">
        <w:rPr>
          <w:rFonts w:ascii="Arial Narrow" w:eastAsia="Times New Roman" w:hAnsi="Arial Narrow" w:cs="Arial"/>
          <w:bCs/>
          <w:szCs w:val="20"/>
          <w:lang w:eastAsia="pl-PL"/>
        </w:rPr>
        <w:t>Ogłoszenie o zamówieniu z dnia 11.09.2025</w:t>
      </w:r>
    </w:p>
    <w:p w:rsidR="000E1B81" w:rsidRPr="000E1B81" w:rsidRDefault="000E1B81" w:rsidP="000E1B81">
      <w:pPr>
        <w:shd w:val="clear" w:color="auto" w:fill="FFFFFF"/>
        <w:spacing w:line="360" w:lineRule="auto"/>
        <w:jc w:val="center"/>
        <w:outlineLvl w:val="0"/>
        <w:rPr>
          <w:rFonts w:ascii="Arial Narrow" w:eastAsia="Times New Roman" w:hAnsi="Arial Narrow" w:cs="Arial"/>
          <w:kern w:val="36"/>
          <w:sz w:val="24"/>
          <w:szCs w:val="20"/>
          <w:lang w:eastAsia="pl-PL"/>
        </w:rPr>
      </w:pPr>
      <w:r w:rsidRPr="000E1B81">
        <w:rPr>
          <w:rFonts w:ascii="Arial Narrow" w:eastAsia="Times New Roman" w:hAnsi="Arial Narrow" w:cs="Arial"/>
          <w:b/>
          <w:kern w:val="36"/>
          <w:sz w:val="24"/>
          <w:szCs w:val="20"/>
          <w:lang w:eastAsia="pl-PL"/>
        </w:rPr>
        <w:t>Ogłoszenie o zamówieniu</w:t>
      </w:r>
      <w:r w:rsidRPr="000E1B81">
        <w:rPr>
          <w:rFonts w:ascii="Arial Narrow" w:eastAsia="Times New Roman" w:hAnsi="Arial Narrow" w:cs="Arial"/>
          <w:kern w:val="36"/>
          <w:sz w:val="18"/>
          <w:szCs w:val="20"/>
          <w:lang w:eastAsia="pl-PL"/>
        </w:rPr>
        <w:br/>
      </w:r>
      <w:r w:rsidRPr="000E1B81">
        <w:rPr>
          <w:rFonts w:ascii="Arial Narrow" w:eastAsia="Times New Roman" w:hAnsi="Arial Narrow" w:cs="Arial"/>
          <w:kern w:val="36"/>
          <w:sz w:val="24"/>
          <w:szCs w:val="20"/>
          <w:lang w:eastAsia="pl-PL"/>
        </w:rPr>
        <w:t>Dostawy</w:t>
      </w:r>
      <w:r w:rsidRPr="000E1B81">
        <w:rPr>
          <w:rFonts w:ascii="Arial Narrow" w:eastAsia="Times New Roman" w:hAnsi="Arial Narrow" w:cs="Arial"/>
          <w:kern w:val="36"/>
          <w:sz w:val="24"/>
          <w:szCs w:val="20"/>
          <w:lang w:eastAsia="pl-PL"/>
        </w:rPr>
        <w:br/>
      </w:r>
      <w:r w:rsidRPr="000E1B81">
        <w:rPr>
          <w:rFonts w:ascii="Arial Narrow" w:eastAsia="Times New Roman" w:hAnsi="Arial Narrow" w:cs="Arial"/>
          <w:b/>
          <w:kern w:val="36"/>
          <w:sz w:val="28"/>
          <w:szCs w:val="20"/>
          <w:lang w:eastAsia="pl-PL"/>
        </w:rPr>
        <w:t>Dostawy sukcesywne środków piorących, dezynfekujących i wzmacniających do prania bielizny szpitalnej wraz z automatycznym systemem dozującym</w:t>
      </w:r>
      <w:r w:rsidRPr="000E1B81">
        <w:rPr>
          <w:rFonts w:ascii="Arial Narrow" w:eastAsia="Times New Roman" w:hAnsi="Arial Narrow" w:cs="Arial"/>
          <w:kern w:val="36"/>
          <w:sz w:val="24"/>
          <w:szCs w:val="20"/>
          <w:lang w:eastAsia="pl-PL"/>
        </w:rPr>
        <w:t>.</w:t>
      </w:r>
    </w:p>
    <w:p w:rsidR="000E1B81" w:rsidRPr="000E1B81" w:rsidRDefault="000E1B81" w:rsidP="000E1B81">
      <w:pPr>
        <w:shd w:val="clear" w:color="auto" w:fill="F8F8F8"/>
        <w:spacing w:after="0" w:line="240" w:lineRule="auto"/>
        <w:outlineLvl w:val="1"/>
        <w:rPr>
          <w:rFonts w:ascii="Arial Narrow" w:eastAsia="Times New Roman" w:hAnsi="Arial Narrow" w:cs="Arial"/>
          <w:sz w:val="20"/>
          <w:szCs w:val="20"/>
          <w:lang w:eastAsia="pl-PL"/>
        </w:rPr>
      </w:pPr>
      <w:r w:rsidRPr="000E1B81">
        <w:rPr>
          <w:rFonts w:ascii="Arial Narrow" w:eastAsia="Times New Roman" w:hAnsi="Arial Narrow" w:cs="Arial"/>
          <w:sz w:val="20"/>
          <w:szCs w:val="20"/>
          <w:lang w:eastAsia="pl-PL"/>
        </w:rPr>
        <w:t>SEKCJA I - ZAMAWIAJĄCY</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1.1.) Rola zamawiającego</w:t>
      </w:r>
    </w:p>
    <w:p w:rsidR="000E1B81" w:rsidRPr="000E1B81" w:rsidRDefault="000E1B81" w:rsidP="000E1B81">
      <w:pPr>
        <w:shd w:val="clear" w:color="auto" w:fill="FFFFFF"/>
        <w:spacing w:after="0" w:line="240" w:lineRule="auto"/>
        <w:rPr>
          <w:rFonts w:ascii="Arial Narrow" w:eastAsia="Times New Roman" w:hAnsi="Arial Narrow" w:cs="Arial"/>
          <w:sz w:val="20"/>
          <w:szCs w:val="20"/>
          <w:lang w:eastAsia="pl-PL"/>
        </w:rPr>
      </w:pPr>
      <w:r w:rsidRPr="000E1B81">
        <w:rPr>
          <w:rFonts w:ascii="Arial Narrow" w:eastAsia="Times New Roman" w:hAnsi="Arial Narrow" w:cs="Arial"/>
          <w:sz w:val="20"/>
          <w:szCs w:val="20"/>
          <w:lang w:eastAsia="pl-PL"/>
        </w:rPr>
        <w:t>Postępowanie prowadzone jest samodzielnie przez zamawiającego</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1.2.) Nazwa zamawiającego: </w:t>
      </w:r>
      <w:r w:rsidRPr="000E1B81">
        <w:rPr>
          <w:rFonts w:ascii="Arial Narrow" w:eastAsia="Times New Roman" w:hAnsi="Arial Narrow" w:cs="Arial"/>
          <w:sz w:val="20"/>
          <w:szCs w:val="20"/>
          <w:lang w:eastAsia="pl-PL"/>
        </w:rPr>
        <w:t>10 Wojskowy Szpital Kliniczny z Polikliniką Samodzielny Publiczny Zakład Opieki Zdrowotnej</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1.3.) Oddział zamawiającego: </w:t>
      </w:r>
      <w:r w:rsidRPr="000E1B81">
        <w:rPr>
          <w:rFonts w:ascii="Arial Narrow" w:eastAsia="Times New Roman" w:hAnsi="Arial Narrow" w:cs="Arial"/>
          <w:sz w:val="20"/>
          <w:szCs w:val="20"/>
          <w:lang w:eastAsia="pl-PL"/>
        </w:rPr>
        <w:t>Sekcja Zamówień Publicznych</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1.4) Krajowy Numer Identyfikacyjny: </w:t>
      </w:r>
      <w:r w:rsidRPr="000E1B81">
        <w:rPr>
          <w:rFonts w:ascii="Arial Narrow" w:eastAsia="Times New Roman" w:hAnsi="Arial Narrow" w:cs="Arial"/>
          <w:sz w:val="20"/>
          <w:szCs w:val="20"/>
          <w:lang w:eastAsia="pl-PL"/>
        </w:rPr>
        <w:t>REGON 090538318</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1.5) Adres zamawiającego</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1.5.1.) Ulica: </w:t>
      </w:r>
      <w:r w:rsidRPr="000E1B81">
        <w:rPr>
          <w:rFonts w:ascii="Arial Narrow" w:eastAsia="Times New Roman" w:hAnsi="Arial Narrow" w:cs="Arial"/>
          <w:sz w:val="20"/>
          <w:szCs w:val="20"/>
          <w:lang w:eastAsia="pl-PL"/>
        </w:rPr>
        <w:t>Powstańców Warszawy 5</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1.5.2.) Miejscowość: </w:t>
      </w:r>
      <w:r w:rsidRPr="000E1B81">
        <w:rPr>
          <w:rFonts w:ascii="Arial Narrow" w:eastAsia="Times New Roman" w:hAnsi="Arial Narrow" w:cs="Arial"/>
          <w:sz w:val="20"/>
          <w:szCs w:val="20"/>
          <w:lang w:eastAsia="pl-PL"/>
        </w:rPr>
        <w:t>Bydgoszcz</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1.5.3.) Kod pocztowy: </w:t>
      </w:r>
      <w:r w:rsidRPr="000E1B81">
        <w:rPr>
          <w:rFonts w:ascii="Arial Narrow" w:eastAsia="Times New Roman" w:hAnsi="Arial Narrow" w:cs="Arial"/>
          <w:sz w:val="20"/>
          <w:szCs w:val="20"/>
          <w:lang w:eastAsia="pl-PL"/>
        </w:rPr>
        <w:t>85-681</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1.5.4.) Województwo: </w:t>
      </w:r>
      <w:r w:rsidRPr="000E1B81">
        <w:rPr>
          <w:rFonts w:ascii="Arial Narrow" w:eastAsia="Times New Roman" w:hAnsi="Arial Narrow" w:cs="Arial"/>
          <w:sz w:val="20"/>
          <w:szCs w:val="20"/>
          <w:lang w:eastAsia="pl-PL"/>
        </w:rPr>
        <w:t>kujawsko-pomorskie</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1.5.5.) Kraj: </w:t>
      </w:r>
      <w:r w:rsidRPr="000E1B81">
        <w:rPr>
          <w:rFonts w:ascii="Arial Narrow" w:eastAsia="Times New Roman" w:hAnsi="Arial Narrow" w:cs="Arial"/>
          <w:sz w:val="20"/>
          <w:szCs w:val="20"/>
          <w:lang w:eastAsia="pl-PL"/>
        </w:rPr>
        <w:t>Polska</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1.5.6.) Lokalizacja NUTS 3: </w:t>
      </w:r>
      <w:r w:rsidRPr="000E1B81">
        <w:rPr>
          <w:rFonts w:ascii="Arial Narrow" w:eastAsia="Times New Roman" w:hAnsi="Arial Narrow" w:cs="Arial"/>
          <w:sz w:val="20"/>
          <w:szCs w:val="20"/>
          <w:lang w:eastAsia="pl-PL"/>
        </w:rPr>
        <w:t>PL613 - Bydgosko-toruński</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1.5.7.) Numer telefonu: </w:t>
      </w:r>
      <w:r w:rsidRPr="000E1B81">
        <w:rPr>
          <w:rFonts w:ascii="Arial Narrow" w:eastAsia="Times New Roman" w:hAnsi="Arial Narrow" w:cs="Arial"/>
          <w:sz w:val="20"/>
          <w:szCs w:val="20"/>
          <w:lang w:eastAsia="pl-PL"/>
        </w:rPr>
        <w:t>261 417 449</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1.5.9.) Adres poczty elektronicznej: </w:t>
      </w:r>
      <w:r w:rsidRPr="000E1B81">
        <w:rPr>
          <w:rFonts w:ascii="Arial Narrow" w:eastAsia="Times New Roman" w:hAnsi="Arial Narrow" w:cs="Arial"/>
          <w:sz w:val="20"/>
          <w:szCs w:val="20"/>
          <w:lang w:eastAsia="pl-PL"/>
        </w:rPr>
        <w:t>choroszynska3292@10wsk.mil.pl</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1.5.10.) Adres strony internetowej zamawiającego: </w:t>
      </w:r>
      <w:r w:rsidRPr="000E1B81">
        <w:rPr>
          <w:rFonts w:ascii="Arial Narrow" w:eastAsia="Times New Roman" w:hAnsi="Arial Narrow" w:cs="Arial"/>
          <w:sz w:val="20"/>
          <w:szCs w:val="20"/>
          <w:lang w:eastAsia="pl-PL"/>
        </w:rPr>
        <w:t>www.10wsk.mil.pl</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1.6.) Rodzaj zamawiającego: </w:t>
      </w:r>
      <w:r w:rsidRPr="000E1B81">
        <w:rPr>
          <w:rFonts w:ascii="Arial Narrow" w:eastAsia="Times New Roman" w:hAnsi="Arial Narrow" w:cs="Arial"/>
          <w:sz w:val="20"/>
          <w:szCs w:val="20"/>
          <w:lang w:eastAsia="pl-PL"/>
        </w:rPr>
        <w:t>Zamawiający publiczny - jednostka sektora finansów publicznych - samodzielny publiczny zakład opieki zdrowotnej</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1.7.) Przedmiot działalności zamawiającego: </w:t>
      </w:r>
      <w:r w:rsidRPr="000E1B81">
        <w:rPr>
          <w:rFonts w:ascii="Arial Narrow" w:eastAsia="Times New Roman" w:hAnsi="Arial Narrow" w:cs="Arial"/>
          <w:sz w:val="20"/>
          <w:szCs w:val="20"/>
          <w:lang w:eastAsia="pl-PL"/>
        </w:rPr>
        <w:t>Zdrowie</w:t>
      </w:r>
    </w:p>
    <w:p w:rsidR="000E1B81" w:rsidRPr="000E1B81" w:rsidRDefault="000E1B81" w:rsidP="000E1B81">
      <w:pPr>
        <w:shd w:val="clear" w:color="auto" w:fill="F8F8F8"/>
        <w:spacing w:after="0" w:line="240" w:lineRule="auto"/>
        <w:outlineLvl w:val="1"/>
        <w:rPr>
          <w:rFonts w:ascii="Arial Narrow" w:eastAsia="Times New Roman" w:hAnsi="Arial Narrow" w:cs="Arial"/>
          <w:sz w:val="20"/>
          <w:szCs w:val="20"/>
          <w:lang w:eastAsia="pl-PL"/>
        </w:rPr>
      </w:pPr>
      <w:r w:rsidRPr="000E1B81">
        <w:rPr>
          <w:rFonts w:ascii="Arial Narrow" w:eastAsia="Times New Roman" w:hAnsi="Arial Narrow" w:cs="Arial"/>
          <w:sz w:val="20"/>
          <w:szCs w:val="20"/>
          <w:lang w:eastAsia="pl-PL"/>
        </w:rPr>
        <w:t>SEKCJA II – INFORMACJE PODSTAWOWE</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2.1.) Ogłoszenie dotyczy:</w:t>
      </w:r>
    </w:p>
    <w:p w:rsidR="000E1B81" w:rsidRPr="000E1B81" w:rsidRDefault="000E1B81" w:rsidP="000E1B81">
      <w:pPr>
        <w:shd w:val="clear" w:color="auto" w:fill="FFFFFF"/>
        <w:spacing w:after="0" w:line="240" w:lineRule="auto"/>
        <w:rPr>
          <w:rFonts w:ascii="Arial Narrow" w:eastAsia="Times New Roman" w:hAnsi="Arial Narrow" w:cs="Arial"/>
          <w:sz w:val="20"/>
          <w:szCs w:val="20"/>
          <w:lang w:eastAsia="pl-PL"/>
        </w:rPr>
      </w:pPr>
      <w:r w:rsidRPr="000E1B81">
        <w:rPr>
          <w:rFonts w:ascii="Arial Narrow" w:eastAsia="Times New Roman" w:hAnsi="Arial Narrow" w:cs="Arial"/>
          <w:sz w:val="20"/>
          <w:szCs w:val="20"/>
          <w:lang w:eastAsia="pl-PL"/>
        </w:rPr>
        <w:t>Zamówienia publicznego</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2.2.) Ogłoszenie dotyczy usług społecznych i innych szczególnych usług: </w:t>
      </w:r>
      <w:r w:rsidRPr="000E1B81">
        <w:rPr>
          <w:rFonts w:ascii="Arial Narrow" w:eastAsia="Times New Roman" w:hAnsi="Arial Narrow" w:cs="Arial"/>
          <w:sz w:val="20"/>
          <w:szCs w:val="20"/>
          <w:lang w:eastAsia="pl-PL"/>
        </w:rPr>
        <w:t>Nie</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2.3.) Nazwa zamówienia albo umowy ramowej:</w:t>
      </w:r>
    </w:p>
    <w:p w:rsidR="000E1B81" w:rsidRPr="000E1B81" w:rsidRDefault="000E1B81" w:rsidP="000E1B81">
      <w:pPr>
        <w:shd w:val="clear" w:color="auto" w:fill="FFFFFF"/>
        <w:spacing w:after="0" w:line="240" w:lineRule="auto"/>
        <w:rPr>
          <w:rFonts w:ascii="Arial Narrow" w:eastAsia="Times New Roman" w:hAnsi="Arial Narrow" w:cs="Arial"/>
          <w:sz w:val="20"/>
          <w:szCs w:val="20"/>
          <w:lang w:eastAsia="pl-PL"/>
        </w:rPr>
      </w:pPr>
      <w:r w:rsidRPr="000E1B81">
        <w:rPr>
          <w:rFonts w:ascii="Arial Narrow" w:eastAsia="Times New Roman" w:hAnsi="Arial Narrow" w:cs="Arial"/>
          <w:sz w:val="20"/>
          <w:szCs w:val="20"/>
          <w:lang w:eastAsia="pl-PL"/>
        </w:rPr>
        <w:t>Dostawy sukcesywne środków piorących, dezynfekujących i wzmacniających do prania bielizny szpitalnej wraz z automatycznym systemem dozującym.</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2.4.) Identyfikator postępowania: </w:t>
      </w:r>
      <w:r w:rsidRPr="000E1B81">
        <w:rPr>
          <w:rFonts w:ascii="Arial Narrow" w:eastAsia="Times New Roman" w:hAnsi="Arial Narrow" w:cs="Arial"/>
          <w:sz w:val="20"/>
          <w:szCs w:val="20"/>
          <w:lang w:eastAsia="pl-PL"/>
        </w:rPr>
        <w:t>ocds-148610-f5fd47e3-3c23-4946-b3fa-aaabe31bf4c4</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2.5.) Numer ogłoszenia: </w:t>
      </w:r>
      <w:r w:rsidRPr="000E1B81">
        <w:rPr>
          <w:rFonts w:ascii="Arial Narrow" w:eastAsia="Times New Roman" w:hAnsi="Arial Narrow" w:cs="Arial"/>
          <w:sz w:val="20"/>
          <w:szCs w:val="20"/>
          <w:lang w:eastAsia="pl-PL"/>
        </w:rPr>
        <w:t>2025/BZP 00417317</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2.6.) Wersja ogłoszenia: </w:t>
      </w:r>
      <w:r w:rsidRPr="000E1B81">
        <w:rPr>
          <w:rFonts w:ascii="Arial Narrow" w:eastAsia="Times New Roman" w:hAnsi="Arial Narrow" w:cs="Arial"/>
          <w:sz w:val="20"/>
          <w:szCs w:val="20"/>
          <w:lang w:eastAsia="pl-PL"/>
        </w:rPr>
        <w:t>01</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2.7.) Data ogłoszenia: </w:t>
      </w:r>
      <w:r w:rsidRPr="000E1B81">
        <w:rPr>
          <w:rFonts w:ascii="Arial Narrow" w:eastAsia="Times New Roman" w:hAnsi="Arial Narrow" w:cs="Arial"/>
          <w:sz w:val="20"/>
          <w:szCs w:val="20"/>
          <w:lang w:eastAsia="pl-PL"/>
        </w:rPr>
        <w:t>2025-09-11</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2.8.) Zamówienie albo umowa ramowa zostały ujęte w planie postępowań: </w:t>
      </w:r>
      <w:r w:rsidRPr="000E1B81">
        <w:rPr>
          <w:rFonts w:ascii="Arial Narrow" w:eastAsia="Times New Roman" w:hAnsi="Arial Narrow" w:cs="Arial"/>
          <w:sz w:val="20"/>
          <w:szCs w:val="20"/>
          <w:lang w:eastAsia="pl-PL"/>
        </w:rPr>
        <w:t>Tak</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2.9.) Numer planu postępowań w BZP: </w:t>
      </w:r>
      <w:r w:rsidRPr="000E1B81">
        <w:rPr>
          <w:rFonts w:ascii="Arial Narrow" w:eastAsia="Times New Roman" w:hAnsi="Arial Narrow" w:cs="Arial"/>
          <w:sz w:val="20"/>
          <w:szCs w:val="20"/>
          <w:lang w:eastAsia="pl-PL"/>
        </w:rPr>
        <w:t>2025/BZP 00058794/02/P</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2.10.) Identyfikator pozycji planu postępowań:</w:t>
      </w:r>
    </w:p>
    <w:p w:rsidR="000E1B81" w:rsidRPr="000E1B81" w:rsidRDefault="000E1B81" w:rsidP="000E1B81">
      <w:pPr>
        <w:shd w:val="clear" w:color="auto" w:fill="FFFFFF"/>
        <w:spacing w:after="0" w:line="240" w:lineRule="auto"/>
        <w:rPr>
          <w:rFonts w:ascii="Arial Narrow" w:eastAsia="Times New Roman" w:hAnsi="Arial Narrow" w:cs="Arial"/>
          <w:sz w:val="20"/>
          <w:szCs w:val="20"/>
          <w:lang w:eastAsia="pl-PL"/>
        </w:rPr>
      </w:pPr>
      <w:r w:rsidRPr="000E1B81">
        <w:rPr>
          <w:rFonts w:ascii="Arial Narrow" w:eastAsia="Times New Roman" w:hAnsi="Arial Narrow" w:cs="Arial"/>
          <w:sz w:val="20"/>
          <w:szCs w:val="20"/>
          <w:lang w:eastAsia="pl-PL"/>
        </w:rPr>
        <w:t>1.2.28 Dostawy sukcesywne środków piorących</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2.11.) O udzielenie zamówienia mogą ubiegać się wyłącznie wykonawcy, o których mowa w art. 94 ustawy: </w:t>
      </w:r>
      <w:r w:rsidRPr="000E1B81">
        <w:rPr>
          <w:rFonts w:ascii="Arial Narrow" w:eastAsia="Times New Roman" w:hAnsi="Arial Narrow" w:cs="Arial"/>
          <w:sz w:val="20"/>
          <w:szCs w:val="20"/>
          <w:lang w:eastAsia="pl-PL"/>
        </w:rPr>
        <w:t>Nie</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2.14.) Czy zamówienie albo umowa ramowa dotyczy projektu lub programu współfinansowanego ze środków Unii Europejskiej: </w:t>
      </w:r>
      <w:r w:rsidRPr="000E1B81">
        <w:rPr>
          <w:rFonts w:ascii="Arial Narrow" w:eastAsia="Times New Roman" w:hAnsi="Arial Narrow" w:cs="Arial"/>
          <w:sz w:val="20"/>
          <w:szCs w:val="20"/>
          <w:lang w:eastAsia="pl-PL"/>
        </w:rPr>
        <w:t>Nie</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2.16.) Tryb udzielenia zamówienia wraz z podstawą prawną</w:t>
      </w:r>
    </w:p>
    <w:p w:rsidR="000E1B81" w:rsidRPr="000E1B81" w:rsidRDefault="000E1B81" w:rsidP="000E1B81">
      <w:pPr>
        <w:shd w:val="clear" w:color="auto" w:fill="FFFFFF"/>
        <w:spacing w:after="0" w:line="240" w:lineRule="auto"/>
        <w:rPr>
          <w:rFonts w:ascii="Arial Narrow" w:eastAsia="Times New Roman" w:hAnsi="Arial Narrow" w:cs="Arial"/>
          <w:sz w:val="20"/>
          <w:szCs w:val="20"/>
          <w:lang w:eastAsia="pl-PL"/>
        </w:rPr>
      </w:pPr>
      <w:r w:rsidRPr="000E1B81">
        <w:rPr>
          <w:rFonts w:ascii="Arial Narrow" w:eastAsia="Times New Roman" w:hAnsi="Arial Narrow" w:cs="Arial"/>
          <w:sz w:val="20"/>
          <w:szCs w:val="20"/>
          <w:lang w:eastAsia="pl-PL"/>
        </w:rPr>
        <w:t>Zamówienie udzielane jest w trybie podstawowym na podstawie: art. 275 pkt 1 ustawy</w:t>
      </w:r>
    </w:p>
    <w:p w:rsidR="000E1B81" w:rsidRPr="000E1B81" w:rsidRDefault="000E1B81" w:rsidP="000E1B81">
      <w:pPr>
        <w:shd w:val="clear" w:color="auto" w:fill="F8F8F8"/>
        <w:spacing w:after="0" w:line="240" w:lineRule="auto"/>
        <w:outlineLvl w:val="1"/>
        <w:rPr>
          <w:rFonts w:ascii="Arial Narrow" w:eastAsia="Times New Roman" w:hAnsi="Arial Narrow" w:cs="Arial"/>
          <w:sz w:val="20"/>
          <w:szCs w:val="20"/>
          <w:lang w:eastAsia="pl-PL"/>
        </w:rPr>
      </w:pPr>
      <w:r w:rsidRPr="000E1B81">
        <w:rPr>
          <w:rFonts w:ascii="Arial Narrow" w:eastAsia="Times New Roman" w:hAnsi="Arial Narrow" w:cs="Arial"/>
          <w:sz w:val="20"/>
          <w:szCs w:val="20"/>
          <w:lang w:eastAsia="pl-PL"/>
        </w:rPr>
        <w:t>SEKCJA III – UDOSTĘPNIANIE DOKUMENTÓW ZAMÓWIENIA I KOMUNIKACJA</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3.1.) Adres strony internetowej prowadzonego postępowania</w:t>
      </w:r>
    </w:p>
    <w:p w:rsidR="000E1B81" w:rsidRPr="000E1B81" w:rsidRDefault="000E1B81" w:rsidP="000E1B81">
      <w:pPr>
        <w:shd w:val="clear" w:color="auto" w:fill="FFFFFF"/>
        <w:spacing w:after="0" w:line="240" w:lineRule="auto"/>
        <w:rPr>
          <w:rFonts w:ascii="Arial Narrow" w:eastAsia="Times New Roman" w:hAnsi="Arial Narrow" w:cs="Arial"/>
          <w:sz w:val="20"/>
          <w:szCs w:val="20"/>
          <w:lang w:eastAsia="pl-PL"/>
        </w:rPr>
      </w:pPr>
      <w:r w:rsidRPr="000E1B81">
        <w:rPr>
          <w:rFonts w:ascii="Arial Narrow" w:eastAsia="Times New Roman" w:hAnsi="Arial Narrow" w:cs="Arial"/>
          <w:sz w:val="20"/>
          <w:szCs w:val="20"/>
          <w:lang w:eastAsia="pl-PL"/>
        </w:rPr>
        <w:t>https://e-propublico.pl</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3.2.) Zamawiający zastrzega dostęp do dokumentów zamówienia: </w:t>
      </w:r>
      <w:r w:rsidRPr="000E1B81">
        <w:rPr>
          <w:rFonts w:ascii="Arial Narrow" w:eastAsia="Times New Roman" w:hAnsi="Arial Narrow" w:cs="Arial"/>
          <w:sz w:val="20"/>
          <w:szCs w:val="20"/>
          <w:lang w:eastAsia="pl-PL"/>
        </w:rPr>
        <w:t>Nie</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3.4.) Wykonawcy zobowiązani są do składania ofert, wniosków o dopuszczenie do udziału w postępowaniu, oświadczeń oraz innych dokumentów wyłącznie przy użyciu środków komunikacji elektronicznej: </w:t>
      </w:r>
      <w:r w:rsidRPr="000E1B81">
        <w:rPr>
          <w:rFonts w:ascii="Arial Narrow" w:eastAsia="Times New Roman" w:hAnsi="Arial Narrow" w:cs="Arial"/>
          <w:sz w:val="20"/>
          <w:szCs w:val="20"/>
          <w:lang w:eastAsia="pl-PL"/>
        </w:rPr>
        <w:t>Tak</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3.5.) Informacje o środkach komunikacji elektronicznej, przy użyciu których zamawiający będzie komunikował się z wykonawcami - adres strony internetowej: </w:t>
      </w:r>
      <w:r w:rsidRPr="000E1B81">
        <w:rPr>
          <w:rFonts w:ascii="Arial Narrow" w:eastAsia="Times New Roman" w:hAnsi="Arial Narrow" w:cs="Arial"/>
          <w:sz w:val="20"/>
          <w:szCs w:val="20"/>
          <w:lang w:eastAsia="pl-PL"/>
        </w:rPr>
        <w:t>https://e-propublico.pl</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3.6.) Wymagania techniczne i organizacyjne dotyczące korespondencji elektronicznej: </w:t>
      </w:r>
      <w:r w:rsidRPr="000E1B81">
        <w:rPr>
          <w:rFonts w:ascii="Arial Narrow" w:eastAsia="Times New Roman" w:hAnsi="Arial Narrow" w:cs="Arial"/>
          <w:sz w:val="20"/>
          <w:szCs w:val="20"/>
          <w:lang w:eastAsia="pl-PL"/>
        </w:rPr>
        <w:t>W niniejszym postępowaniu komunikacja Zamawiającego z Wykonawcami odbywa się przy użyciu środków komunikacji elektronicznej, za pośrednictwem Platformy on-</w:t>
      </w:r>
      <w:proofErr w:type="spellStart"/>
      <w:r w:rsidRPr="000E1B81">
        <w:rPr>
          <w:rFonts w:ascii="Arial Narrow" w:eastAsia="Times New Roman" w:hAnsi="Arial Narrow" w:cs="Arial"/>
          <w:sz w:val="20"/>
          <w:szCs w:val="20"/>
          <w:lang w:eastAsia="pl-PL"/>
        </w:rPr>
        <w:t>line</w:t>
      </w:r>
      <w:proofErr w:type="spellEnd"/>
      <w:r w:rsidRPr="000E1B81">
        <w:rPr>
          <w:rFonts w:ascii="Arial Narrow" w:eastAsia="Times New Roman" w:hAnsi="Arial Narrow" w:cs="Arial"/>
          <w:sz w:val="20"/>
          <w:szCs w:val="20"/>
          <w:lang w:eastAsia="pl-PL"/>
        </w:rPr>
        <w:t xml:space="preserve"> działającej pod adresem https://e-propublico.pl. Korzystanie z Platformy przez Wykonawcę </w:t>
      </w:r>
      <w:r w:rsidRPr="000E1B81">
        <w:rPr>
          <w:rFonts w:ascii="Arial Narrow" w:eastAsia="Times New Roman" w:hAnsi="Arial Narrow" w:cs="Arial"/>
          <w:sz w:val="20"/>
          <w:szCs w:val="20"/>
          <w:lang w:eastAsia="pl-PL"/>
        </w:rPr>
        <w:lastRenderedPageBreak/>
        <w:t xml:space="preserve">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w:t>
      </w:r>
      <w:proofErr w:type="spellStart"/>
      <w:r w:rsidRPr="000E1B81">
        <w:rPr>
          <w:rFonts w:ascii="Arial Narrow" w:eastAsia="Times New Roman" w:hAnsi="Arial Narrow" w:cs="Arial"/>
          <w:sz w:val="20"/>
          <w:szCs w:val="20"/>
          <w:lang w:eastAsia="pl-PL"/>
        </w:rPr>
        <w:t>Edge</w:t>
      </w:r>
      <w:proofErr w:type="spellEnd"/>
      <w:r w:rsidRPr="000E1B81">
        <w:rPr>
          <w:rFonts w:ascii="Arial Narrow" w:eastAsia="Times New Roman" w:hAnsi="Arial Narrow" w:cs="Arial"/>
          <w:sz w:val="20"/>
          <w:szCs w:val="20"/>
          <w:lang w:eastAsia="pl-PL"/>
        </w:rPr>
        <w:t xml:space="preserve">, Mozilla </w:t>
      </w:r>
      <w:proofErr w:type="spellStart"/>
      <w:r w:rsidRPr="000E1B81">
        <w:rPr>
          <w:rFonts w:ascii="Arial Narrow" w:eastAsia="Times New Roman" w:hAnsi="Arial Narrow" w:cs="Arial"/>
          <w:sz w:val="20"/>
          <w:szCs w:val="20"/>
          <w:lang w:eastAsia="pl-PL"/>
        </w:rPr>
        <w:t>Firefox</w:t>
      </w:r>
      <w:proofErr w:type="spellEnd"/>
      <w:r w:rsidRPr="000E1B81">
        <w:rPr>
          <w:rFonts w:ascii="Arial Narrow" w:eastAsia="Times New Roman" w:hAnsi="Arial Narrow" w:cs="Arial"/>
          <w:sz w:val="20"/>
          <w:szCs w:val="20"/>
          <w:lang w:eastAsia="pl-PL"/>
        </w:rPr>
        <w:t xml:space="preserve">, Google Chrome, Opera); włączona obsługa </w:t>
      </w:r>
      <w:proofErr w:type="spellStart"/>
      <w:r w:rsidRPr="000E1B81">
        <w:rPr>
          <w:rFonts w:ascii="Arial Narrow" w:eastAsia="Times New Roman" w:hAnsi="Arial Narrow" w:cs="Arial"/>
          <w:sz w:val="20"/>
          <w:szCs w:val="20"/>
          <w:lang w:eastAsia="pl-PL"/>
        </w:rPr>
        <w:t>JavaScript</w:t>
      </w:r>
      <w:proofErr w:type="spellEnd"/>
      <w:r w:rsidRPr="000E1B81">
        <w:rPr>
          <w:rFonts w:ascii="Arial Narrow" w:eastAsia="Times New Roman" w:hAnsi="Arial Narrow" w:cs="Arial"/>
          <w:sz w:val="20"/>
          <w:szCs w:val="20"/>
          <w:lang w:eastAsia="pl-PL"/>
        </w:rPr>
        <w:t xml:space="preserve"> oraz </w:t>
      </w:r>
      <w:proofErr w:type="spellStart"/>
      <w:r w:rsidRPr="000E1B81">
        <w:rPr>
          <w:rFonts w:ascii="Arial Narrow" w:eastAsia="Times New Roman" w:hAnsi="Arial Narrow" w:cs="Arial"/>
          <w:sz w:val="20"/>
          <w:szCs w:val="20"/>
          <w:lang w:eastAsia="pl-PL"/>
        </w:rPr>
        <w:t>Cookies</w:t>
      </w:r>
      <w:proofErr w:type="spellEnd"/>
      <w:r w:rsidRPr="000E1B81">
        <w:rPr>
          <w:rFonts w:ascii="Arial Narrow" w:eastAsia="Times New Roman" w:hAnsi="Arial Narrow" w:cs="Arial"/>
          <w:sz w:val="20"/>
          <w:szCs w:val="20"/>
          <w:lang w:eastAsia="pl-PL"/>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0E1B81">
        <w:rPr>
          <w:rFonts w:ascii="Arial Narrow" w:eastAsia="Times New Roman" w:hAnsi="Arial Narrow" w:cs="Arial"/>
          <w:sz w:val="20"/>
          <w:szCs w:val="20"/>
          <w:lang w:eastAsia="pl-PL"/>
        </w:rPr>
        <w:t>hh:mm:ss</w:t>
      </w:r>
      <w:proofErr w:type="spellEnd"/>
      <w:r w:rsidRPr="000E1B81">
        <w:rPr>
          <w:rFonts w:ascii="Arial Narrow" w:eastAsia="Times New Roman" w:hAnsi="Arial Narrow" w:cs="Arial"/>
          <w:sz w:val="20"/>
          <w:szCs w:val="20"/>
          <w:lang w:eastAsia="pl-PL"/>
        </w:rPr>
        <w:t>), widoczne przy wysłanym dokumencie w kolumnie "Data przesłania"; o terminie przesłania decyduje czas pełnego przeprocesowania transakcji pliku na Platformie.</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3.8.) Zamawiający wymaga sporządzenia i przedstawienia ofert przy użyciu narzędzi elektronicznego modelowania danych budowlanych lub innych podobnych narzędzi, które nie są ogólnie dostępne: </w:t>
      </w:r>
      <w:r w:rsidRPr="000E1B81">
        <w:rPr>
          <w:rFonts w:ascii="Arial Narrow" w:eastAsia="Times New Roman" w:hAnsi="Arial Narrow" w:cs="Arial"/>
          <w:sz w:val="20"/>
          <w:szCs w:val="20"/>
          <w:lang w:eastAsia="pl-PL"/>
        </w:rPr>
        <w:t>Nie</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3.12.) Oferta - katalog elektroniczny: </w:t>
      </w:r>
      <w:r w:rsidRPr="000E1B81">
        <w:rPr>
          <w:rFonts w:ascii="Arial Narrow" w:eastAsia="Times New Roman" w:hAnsi="Arial Narrow" w:cs="Arial"/>
          <w:sz w:val="20"/>
          <w:szCs w:val="20"/>
          <w:lang w:eastAsia="pl-PL"/>
        </w:rPr>
        <w:t>Nie dotyczy</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3.14.) Języki, w jakich mogą być sporządzane dokumenty składane w postępowaniu:</w:t>
      </w:r>
    </w:p>
    <w:p w:rsidR="000E1B81" w:rsidRPr="000E1B81" w:rsidRDefault="000E1B81" w:rsidP="000E1B81">
      <w:pPr>
        <w:shd w:val="clear" w:color="auto" w:fill="FFFFFF"/>
        <w:spacing w:after="0" w:line="240" w:lineRule="auto"/>
        <w:rPr>
          <w:rFonts w:ascii="Arial Narrow" w:eastAsia="Times New Roman" w:hAnsi="Arial Narrow" w:cs="Arial"/>
          <w:sz w:val="20"/>
          <w:szCs w:val="20"/>
          <w:lang w:eastAsia="pl-PL"/>
        </w:rPr>
      </w:pPr>
      <w:r w:rsidRPr="000E1B81">
        <w:rPr>
          <w:rFonts w:ascii="Arial Narrow" w:eastAsia="Times New Roman" w:hAnsi="Arial Narrow" w:cs="Arial"/>
          <w:sz w:val="20"/>
          <w:szCs w:val="20"/>
          <w:lang w:eastAsia="pl-PL"/>
        </w:rPr>
        <w:t>polski</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3.15.) RODO (obowiązek informacyjny): </w:t>
      </w:r>
      <w:r w:rsidRPr="000E1B81">
        <w:rPr>
          <w:rFonts w:ascii="Arial Narrow" w:eastAsia="Times New Roman" w:hAnsi="Arial Narrow" w:cs="Arial"/>
          <w:sz w:val="20"/>
          <w:szCs w:val="20"/>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0E1B81">
        <w:rPr>
          <w:rFonts w:ascii="Arial Narrow" w:eastAsia="Times New Roman" w:hAnsi="Arial Narrow" w:cs="Arial"/>
          <w:sz w:val="20"/>
          <w:szCs w:val="20"/>
          <w:lang w:eastAsia="pl-PL"/>
        </w:rPr>
        <w:t>Dz.Urz</w:t>
      </w:r>
      <w:proofErr w:type="spellEnd"/>
      <w:r w:rsidRPr="000E1B81">
        <w:rPr>
          <w:rFonts w:ascii="Arial Narrow" w:eastAsia="Times New Roman" w:hAnsi="Arial Narrow" w:cs="Arial"/>
          <w:sz w:val="20"/>
          <w:szCs w:val="20"/>
          <w:lang w:eastAsia="pl-PL"/>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0E1B81">
        <w:rPr>
          <w:rFonts w:ascii="Arial Narrow" w:eastAsia="Times New Roman" w:hAnsi="Arial Narrow" w:cs="Arial"/>
          <w:sz w:val="20"/>
          <w:szCs w:val="20"/>
          <w:lang w:eastAsia="pl-PL"/>
        </w:rPr>
        <w:t>Pzp</w:t>
      </w:r>
      <w:proofErr w:type="spellEnd"/>
      <w:r w:rsidRPr="000E1B81">
        <w:rPr>
          <w:rFonts w:ascii="Arial Narrow" w:eastAsia="Times New Roman" w:hAnsi="Arial Narrow" w:cs="Arial"/>
          <w:sz w:val="20"/>
          <w:szCs w:val="20"/>
          <w:lang w:eastAsia="pl-PL"/>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3.16.) RODO (ograniczenia stosowania): </w:t>
      </w:r>
      <w:r w:rsidRPr="000E1B81">
        <w:rPr>
          <w:rFonts w:ascii="Arial Narrow" w:eastAsia="Times New Roman" w:hAnsi="Arial Narrow" w:cs="Arial"/>
          <w:sz w:val="20"/>
          <w:szCs w:val="20"/>
          <w:lang w:eastAsia="pl-PL"/>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0E1B81">
        <w:rPr>
          <w:rFonts w:ascii="Arial Narrow" w:eastAsia="Times New Roman" w:hAnsi="Arial Narrow" w:cs="Arial"/>
          <w:sz w:val="20"/>
          <w:szCs w:val="20"/>
          <w:lang w:eastAsia="pl-PL"/>
        </w:rPr>
        <w:t>Pzp</w:t>
      </w:r>
      <w:proofErr w:type="spellEnd"/>
      <w:r w:rsidRPr="000E1B81">
        <w:rPr>
          <w:rFonts w:ascii="Arial Narrow" w:eastAsia="Times New Roman" w:hAnsi="Arial Narrow" w:cs="Arial"/>
          <w:sz w:val="20"/>
          <w:szCs w:val="20"/>
          <w:lang w:eastAsia="pl-PL"/>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t>
      </w:r>
      <w:r w:rsidRPr="000E1B81">
        <w:rPr>
          <w:rFonts w:ascii="Arial Narrow" w:eastAsia="Times New Roman" w:hAnsi="Arial Narrow" w:cs="Arial"/>
          <w:sz w:val="20"/>
          <w:szCs w:val="20"/>
          <w:lang w:eastAsia="pl-PL"/>
        </w:rPr>
        <w:lastRenderedPageBreak/>
        <w:t>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0E1B81" w:rsidRPr="000E1B81" w:rsidRDefault="000E1B81" w:rsidP="000E1B81">
      <w:pPr>
        <w:shd w:val="clear" w:color="auto" w:fill="F8F8F8"/>
        <w:spacing w:after="0" w:line="240" w:lineRule="auto"/>
        <w:outlineLvl w:val="1"/>
        <w:rPr>
          <w:rFonts w:ascii="Arial Narrow" w:eastAsia="Times New Roman" w:hAnsi="Arial Narrow" w:cs="Arial"/>
          <w:sz w:val="20"/>
          <w:szCs w:val="20"/>
          <w:lang w:eastAsia="pl-PL"/>
        </w:rPr>
      </w:pPr>
      <w:r w:rsidRPr="000E1B81">
        <w:rPr>
          <w:rFonts w:ascii="Arial Narrow" w:eastAsia="Times New Roman" w:hAnsi="Arial Narrow" w:cs="Arial"/>
          <w:sz w:val="20"/>
          <w:szCs w:val="20"/>
          <w:lang w:eastAsia="pl-PL"/>
        </w:rPr>
        <w:t>SEKCJA IV – PRZEDMIOT ZAMÓWIENIA</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4.1.) Informacje ogólne odnoszące się do przedmiotu zamówienia.</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4.1.1.) Przed wszczęciem postępowania przeprowadzono konsultacje rynkowe: </w:t>
      </w:r>
      <w:r w:rsidRPr="000E1B81">
        <w:rPr>
          <w:rFonts w:ascii="Arial Narrow" w:eastAsia="Times New Roman" w:hAnsi="Arial Narrow" w:cs="Arial"/>
          <w:sz w:val="20"/>
          <w:szCs w:val="20"/>
          <w:lang w:eastAsia="pl-PL"/>
        </w:rPr>
        <w:t>Nie</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4.1.2.) Numer referencyjny: </w:t>
      </w:r>
      <w:r w:rsidRPr="000E1B81">
        <w:rPr>
          <w:rFonts w:ascii="Arial Narrow" w:eastAsia="Times New Roman" w:hAnsi="Arial Narrow" w:cs="Arial"/>
          <w:sz w:val="20"/>
          <w:szCs w:val="20"/>
          <w:lang w:eastAsia="pl-PL"/>
        </w:rPr>
        <w:t>101/2025</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4.1.3.) Rodzaj zamówienia: </w:t>
      </w:r>
      <w:r w:rsidRPr="000E1B81">
        <w:rPr>
          <w:rFonts w:ascii="Arial Narrow" w:eastAsia="Times New Roman" w:hAnsi="Arial Narrow" w:cs="Arial"/>
          <w:sz w:val="20"/>
          <w:szCs w:val="20"/>
          <w:lang w:eastAsia="pl-PL"/>
        </w:rPr>
        <w:t>Dostawy</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4.1.4.) Zamawiający udziela zamówienia w częściach, z których każda stanowi przedmiot odrębnego postępowania: </w:t>
      </w:r>
      <w:r w:rsidRPr="000E1B81">
        <w:rPr>
          <w:rFonts w:ascii="Arial Narrow" w:eastAsia="Times New Roman" w:hAnsi="Arial Narrow" w:cs="Arial"/>
          <w:sz w:val="20"/>
          <w:szCs w:val="20"/>
          <w:lang w:eastAsia="pl-PL"/>
        </w:rPr>
        <w:t>Nie</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4.1.8.) Możliwe jest składanie ofert częściowych: </w:t>
      </w:r>
      <w:r w:rsidRPr="000E1B81">
        <w:rPr>
          <w:rFonts w:ascii="Arial Narrow" w:eastAsia="Times New Roman" w:hAnsi="Arial Narrow" w:cs="Arial"/>
          <w:sz w:val="20"/>
          <w:szCs w:val="20"/>
          <w:lang w:eastAsia="pl-PL"/>
        </w:rPr>
        <w:t>Nie</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4.1.13.) Zamawiający uwzględnia aspekty społeczne, środowiskowe lub etykiety w opisie przedmiotu zamówienia: </w:t>
      </w:r>
      <w:r w:rsidRPr="000E1B81">
        <w:rPr>
          <w:rFonts w:ascii="Arial Narrow" w:eastAsia="Times New Roman" w:hAnsi="Arial Narrow" w:cs="Arial"/>
          <w:sz w:val="20"/>
          <w:szCs w:val="20"/>
          <w:lang w:eastAsia="pl-PL"/>
        </w:rPr>
        <w:t>Nie</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4.2. Informacje szczegółowe odnoszące się do przedmiotu zamówienia:</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4.2.2.) Krótki opis przedmiotu zamówienia</w:t>
      </w:r>
    </w:p>
    <w:p w:rsidR="000E1B81" w:rsidRPr="000E1B81" w:rsidRDefault="000E1B81" w:rsidP="000E1B81">
      <w:pPr>
        <w:shd w:val="clear" w:color="auto" w:fill="FFFFFF"/>
        <w:spacing w:after="0" w:line="240" w:lineRule="auto"/>
        <w:rPr>
          <w:rFonts w:ascii="Arial Narrow" w:eastAsia="Times New Roman" w:hAnsi="Arial Narrow" w:cs="Arial"/>
          <w:sz w:val="20"/>
          <w:szCs w:val="20"/>
          <w:lang w:eastAsia="pl-PL"/>
        </w:rPr>
      </w:pPr>
      <w:r w:rsidRPr="000E1B81">
        <w:rPr>
          <w:rFonts w:ascii="Arial Narrow" w:eastAsia="Times New Roman" w:hAnsi="Arial Narrow" w:cs="Arial"/>
          <w:sz w:val="20"/>
          <w:szCs w:val="20"/>
          <w:lang w:eastAsia="pl-PL"/>
        </w:rPr>
        <w:t xml:space="preserve">Dostawa środków piorących, dezynfekujących i wspomagających proces prania wraz z automatycznym systemem dozującym adekwatnym do zaoferowanych produktów współpracujących z pralnicami </w:t>
      </w:r>
      <w:proofErr w:type="spellStart"/>
      <w:r w:rsidRPr="000E1B81">
        <w:rPr>
          <w:rFonts w:ascii="Arial Narrow" w:eastAsia="Times New Roman" w:hAnsi="Arial Narrow" w:cs="Arial"/>
          <w:sz w:val="20"/>
          <w:szCs w:val="20"/>
          <w:lang w:eastAsia="pl-PL"/>
        </w:rPr>
        <w:t>Krebe</w:t>
      </w:r>
      <w:proofErr w:type="spellEnd"/>
      <w:r w:rsidRPr="000E1B81">
        <w:rPr>
          <w:rFonts w:ascii="Arial Narrow" w:eastAsia="Times New Roman" w:hAnsi="Arial Narrow" w:cs="Arial"/>
          <w:sz w:val="20"/>
          <w:szCs w:val="20"/>
          <w:lang w:eastAsia="pl-PL"/>
        </w:rPr>
        <w:t xml:space="preserve"> </w:t>
      </w:r>
      <w:proofErr w:type="spellStart"/>
      <w:r w:rsidRPr="000E1B81">
        <w:rPr>
          <w:rFonts w:ascii="Arial Narrow" w:eastAsia="Times New Roman" w:hAnsi="Arial Narrow" w:cs="Arial"/>
          <w:sz w:val="20"/>
          <w:szCs w:val="20"/>
          <w:lang w:eastAsia="pl-PL"/>
        </w:rPr>
        <w:t>Tippo</w:t>
      </w:r>
      <w:proofErr w:type="spellEnd"/>
      <w:r w:rsidRPr="000E1B81">
        <w:rPr>
          <w:rFonts w:ascii="Arial Narrow" w:eastAsia="Times New Roman" w:hAnsi="Arial Narrow" w:cs="Arial"/>
          <w:sz w:val="20"/>
          <w:szCs w:val="20"/>
          <w:lang w:eastAsia="pl-PL"/>
        </w:rPr>
        <w:t xml:space="preserve">, </w:t>
      </w:r>
      <w:proofErr w:type="spellStart"/>
      <w:r w:rsidRPr="000E1B81">
        <w:rPr>
          <w:rFonts w:ascii="Arial Narrow" w:eastAsia="Times New Roman" w:hAnsi="Arial Narrow" w:cs="Arial"/>
          <w:sz w:val="20"/>
          <w:szCs w:val="20"/>
          <w:lang w:eastAsia="pl-PL"/>
        </w:rPr>
        <w:t>Girbau</w:t>
      </w:r>
      <w:proofErr w:type="spellEnd"/>
      <w:r w:rsidRPr="000E1B81">
        <w:rPr>
          <w:rFonts w:ascii="Arial Narrow" w:eastAsia="Times New Roman" w:hAnsi="Arial Narrow" w:cs="Arial"/>
          <w:sz w:val="20"/>
          <w:szCs w:val="20"/>
          <w:lang w:eastAsia="pl-PL"/>
        </w:rPr>
        <w:t xml:space="preserve">, </w:t>
      </w:r>
      <w:proofErr w:type="spellStart"/>
      <w:r w:rsidRPr="000E1B81">
        <w:rPr>
          <w:rFonts w:ascii="Arial Narrow" w:eastAsia="Times New Roman" w:hAnsi="Arial Narrow" w:cs="Arial"/>
          <w:sz w:val="20"/>
          <w:szCs w:val="20"/>
          <w:lang w:eastAsia="pl-PL"/>
        </w:rPr>
        <w:t>Milnor</w:t>
      </w:r>
      <w:proofErr w:type="spellEnd"/>
      <w:r w:rsidRPr="000E1B81">
        <w:rPr>
          <w:rFonts w:ascii="Arial Narrow" w:eastAsia="Times New Roman" w:hAnsi="Arial Narrow" w:cs="Arial"/>
          <w:sz w:val="20"/>
          <w:szCs w:val="20"/>
          <w:lang w:eastAsia="pl-PL"/>
        </w:rPr>
        <w:t xml:space="preserve"> i Electrolux. A także sporządzenie opisu technologii prania. - zgodnie z formularzem cenowym i zapisami w SWZ. Szczegółowe wymagania dotyczące przedmiotu zamówienia, technologii prania, automatycznego systemu dozującego określone zostały w formularzu cenowym oraz załącznikach nr 10 i nr 11 do SWZ.</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4.2.6.) Główny kod CPV: </w:t>
      </w:r>
      <w:r w:rsidRPr="000E1B81">
        <w:rPr>
          <w:rFonts w:ascii="Arial Narrow" w:eastAsia="Times New Roman" w:hAnsi="Arial Narrow" w:cs="Arial"/>
          <w:sz w:val="20"/>
          <w:szCs w:val="20"/>
          <w:lang w:eastAsia="pl-PL"/>
        </w:rPr>
        <w:t>39831000-6 - Preparaty piorące</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4.2.8.) Zamówienie obejmuje opcje: </w:t>
      </w:r>
      <w:r w:rsidRPr="000E1B81">
        <w:rPr>
          <w:rFonts w:ascii="Arial Narrow" w:eastAsia="Times New Roman" w:hAnsi="Arial Narrow" w:cs="Arial"/>
          <w:sz w:val="20"/>
          <w:szCs w:val="20"/>
          <w:lang w:eastAsia="pl-PL"/>
        </w:rPr>
        <w:t>Nie</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4.2.10.) Okres realizacji zamówienia albo umowy ramowej: </w:t>
      </w:r>
      <w:r w:rsidRPr="000E1B81">
        <w:rPr>
          <w:rFonts w:ascii="Arial Narrow" w:eastAsia="Times New Roman" w:hAnsi="Arial Narrow" w:cs="Arial"/>
          <w:sz w:val="20"/>
          <w:szCs w:val="20"/>
          <w:lang w:eastAsia="pl-PL"/>
        </w:rPr>
        <w:t>12 miesiące</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4.2.11.) Zamawiający przewiduje wznowienia: </w:t>
      </w:r>
      <w:r w:rsidRPr="000E1B81">
        <w:rPr>
          <w:rFonts w:ascii="Arial Narrow" w:eastAsia="Times New Roman" w:hAnsi="Arial Narrow" w:cs="Arial"/>
          <w:sz w:val="20"/>
          <w:szCs w:val="20"/>
          <w:lang w:eastAsia="pl-PL"/>
        </w:rPr>
        <w:t>Nie</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4.2.13.) Zamawiający przewiduje udzielenie dotychczasowemu wykonawcy zamówień na podobne usługi lub roboty budowlane: </w:t>
      </w:r>
      <w:r w:rsidRPr="000E1B81">
        <w:rPr>
          <w:rFonts w:ascii="Arial Narrow" w:eastAsia="Times New Roman" w:hAnsi="Arial Narrow" w:cs="Arial"/>
          <w:sz w:val="20"/>
          <w:szCs w:val="20"/>
          <w:lang w:eastAsia="pl-PL"/>
        </w:rPr>
        <w:t>Nie</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4.3.) Kryteria oceny ofert</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4.3.1.) Sposób oceny ofert: </w:t>
      </w:r>
      <w:r w:rsidRPr="000E1B81">
        <w:rPr>
          <w:rFonts w:ascii="Arial Narrow" w:eastAsia="Times New Roman" w:hAnsi="Arial Narrow" w:cs="Arial"/>
          <w:sz w:val="20"/>
          <w:szCs w:val="20"/>
          <w:lang w:eastAsia="pl-PL"/>
        </w:rPr>
        <w:t>Zamawiający wybiera najkorzystniejszą ofertę na podstawie kryterium oceny ofert</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4.3.2.) Sposób określania wagi kryteriów oceny ofert: </w:t>
      </w:r>
      <w:r w:rsidRPr="000E1B81">
        <w:rPr>
          <w:rFonts w:ascii="Arial Narrow" w:eastAsia="Times New Roman" w:hAnsi="Arial Narrow" w:cs="Arial"/>
          <w:sz w:val="20"/>
          <w:szCs w:val="20"/>
          <w:lang w:eastAsia="pl-PL"/>
        </w:rPr>
        <w:t>Procentowo</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4.3.3.) Stosowane kryteria oceny ofert: </w:t>
      </w:r>
      <w:r w:rsidRPr="000E1B81">
        <w:rPr>
          <w:rFonts w:ascii="Arial Narrow" w:eastAsia="Times New Roman" w:hAnsi="Arial Narrow" w:cs="Arial"/>
          <w:sz w:val="20"/>
          <w:szCs w:val="20"/>
          <w:lang w:eastAsia="pl-PL"/>
        </w:rPr>
        <w:t>Kryterium ceny oraz kryteria jakościowe</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Kryterium 1</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4.3.5.) Nazwa kryterium: </w:t>
      </w:r>
      <w:r w:rsidRPr="000E1B81">
        <w:rPr>
          <w:rFonts w:ascii="Arial Narrow" w:eastAsia="Times New Roman" w:hAnsi="Arial Narrow" w:cs="Arial"/>
          <w:sz w:val="20"/>
          <w:szCs w:val="20"/>
          <w:lang w:eastAsia="pl-PL"/>
        </w:rPr>
        <w:t>Cena</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4.3.6.) Waga: </w:t>
      </w:r>
      <w:r w:rsidRPr="000E1B81">
        <w:rPr>
          <w:rFonts w:ascii="Arial Narrow" w:eastAsia="Times New Roman" w:hAnsi="Arial Narrow" w:cs="Arial"/>
          <w:sz w:val="20"/>
          <w:szCs w:val="20"/>
          <w:lang w:eastAsia="pl-PL"/>
        </w:rPr>
        <w:t>60</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Kryterium 2</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4.3.4.) Rodzaj kryterium:</w:t>
      </w:r>
    </w:p>
    <w:p w:rsidR="000E1B81" w:rsidRPr="000E1B81" w:rsidRDefault="000E1B81" w:rsidP="000E1B81">
      <w:pPr>
        <w:shd w:val="clear" w:color="auto" w:fill="FFFFFF"/>
        <w:spacing w:after="0" w:line="240" w:lineRule="auto"/>
        <w:rPr>
          <w:rFonts w:ascii="Arial Narrow" w:eastAsia="Times New Roman" w:hAnsi="Arial Narrow" w:cs="Arial"/>
          <w:sz w:val="20"/>
          <w:szCs w:val="20"/>
          <w:lang w:eastAsia="pl-PL"/>
        </w:rPr>
      </w:pPr>
      <w:r w:rsidRPr="000E1B81">
        <w:rPr>
          <w:rFonts w:ascii="Arial Narrow" w:eastAsia="Times New Roman" w:hAnsi="Arial Narrow" w:cs="Arial"/>
          <w:sz w:val="20"/>
          <w:szCs w:val="20"/>
          <w:lang w:eastAsia="pl-PL"/>
        </w:rPr>
        <w:t>serwis posprzedażny, pomoc techniczna, warunki dostawy takich jak termin, sposób lub czas dostawy, oraz okresu realizacji.</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4.3.5.) Nazwa kryterium: </w:t>
      </w:r>
      <w:r w:rsidRPr="000E1B81">
        <w:rPr>
          <w:rFonts w:ascii="Arial Narrow" w:eastAsia="Times New Roman" w:hAnsi="Arial Narrow" w:cs="Arial"/>
          <w:sz w:val="20"/>
          <w:szCs w:val="20"/>
          <w:lang w:eastAsia="pl-PL"/>
        </w:rPr>
        <w:t>Termin dostawy</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4.3.6.) Waga: </w:t>
      </w:r>
      <w:r w:rsidRPr="000E1B81">
        <w:rPr>
          <w:rFonts w:ascii="Arial Narrow" w:eastAsia="Times New Roman" w:hAnsi="Arial Narrow" w:cs="Arial"/>
          <w:sz w:val="20"/>
          <w:szCs w:val="20"/>
          <w:lang w:eastAsia="pl-PL"/>
        </w:rPr>
        <w:t>25</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Kryterium 3</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4.3.4.) Rodzaj kryterium:</w:t>
      </w:r>
    </w:p>
    <w:p w:rsidR="000E1B81" w:rsidRPr="000E1B81" w:rsidRDefault="000E1B81" w:rsidP="000E1B81">
      <w:pPr>
        <w:shd w:val="clear" w:color="auto" w:fill="FFFFFF"/>
        <w:spacing w:after="0" w:line="240" w:lineRule="auto"/>
        <w:rPr>
          <w:rFonts w:ascii="Arial Narrow" w:eastAsia="Times New Roman" w:hAnsi="Arial Narrow" w:cs="Arial"/>
          <w:sz w:val="20"/>
          <w:szCs w:val="20"/>
          <w:lang w:eastAsia="pl-PL"/>
        </w:rPr>
      </w:pPr>
      <w:r w:rsidRPr="000E1B81">
        <w:rPr>
          <w:rFonts w:ascii="Arial Narrow" w:eastAsia="Times New Roman" w:hAnsi="Arial Narrow" w:cs="Arial"/>
          <w:sz w:val="20"/>
          <w:szCs w:val="20"/>
          <w:lang w:eastAsia="pl-PL"/>
        </w:rPr>
        <w:t>inne.</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4.3.5.) Nazwa kryterium: </w:t>
      </w:r>
      <w:r w:rsidRPr="000E1B81">
        <w:rPr>
          <w:rFonts w:ascii="Arial Narrow" w:eastAsia="Times New Roman" w:hAnsi="Arial Narrow" w:cs="Arial"/>
          <w:sz w:val="20"/>
          <w:szCs w:val="20"/>
          <w:lang w:eastAsia="pl-PL"/>
        </w:rPr>
        <w:t>Termin płatności</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4.3.6.) Waga: </w:t>
      </w:r>
      <w:r w:rsidRPr="000E1B81">
        <w:rPr>
          <w:rFonts w:ascii="Arial Narrow" w:eastAsia="Times New Roman" w:hAnsi="Arial Narrow" w:cs="Arial"/>
          <w:sz w:val="20"/>
          <w:szCs w:val="20"/>
          <w:lang w:eastAsia="pl-PL"/>
        </w:rPr>
        <w:t>15</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4.3.10.) Zamawiający określa aspekty społeczne, środowiskowe lub innowacyjne, żąda etykiet lub stosuje rachunek kosztów cyklu życia w odniesieniu do kryterium oceny ofert: </w:t>
      </w:r>
      <w:r w:rsidRPr="000E1B81">
        <w:rPr>
          <w:rFonts w:ascii="Arial Narrow" w:eastAsia="Times New Roman" w:hAnsi="Arial Narrow" w:cs="Arial"/>
          <w:sz w:val="20"/>
          <w:szCs w:val="20"/>
          <w:lang w:eastAsia="pl-PL"/>
        </w:rPr>
        <w:t>Nie</w:t>
      </w:r>
    </w:p>
    <w:p w:rsidR="000E1B81" w:rsidRPr="000E1B81" w:rsidRDefault="000E1B81" w:rsidP="000E1B81">
      <w:pPr>
        <w:shd w:val="clear" w:color="auto" w:fill="F8F8F8"/>
        <w:spacing w:after="0" w:line="240" w:lineRule="auto"/>
        <w:outlineLvl w:val="1"/>
        <w:rPr>
          <w:rFonts w:ascii="Arial Narrow" w:eastAsia="Times New Roman" w:hAnsi="Arial Narrow" w:cs="Arial"/>
          <w:sz w:val="20"/>
          <w:szCs w:val="20"/>
          <w:lang w:eastAsia="pl-PL"/>
        </w:rPr>
      </w:pPr>
      <w:r w:rsidRPr="000E1B81">
        <w:rPr>
          <w:rFonts w:ascii="Arial Narrow" w:eastAsia="Times New Roman" w:hAnsi="Arial Narrow" w:cs="Arial"/>
          <w:sz w:val="20"/>
          <w:szCs w:val="20"/>
          <w:lang w:eastAsia="pl-PL"/>
        </w:rPr>
        <w:t>SEKCJA V - KWALIFIKACJA WYKONAWCÓW</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5.1.) Zamawiający przewiduje fakultatywne podstawy wykluczenia: </w:t>
      </w:r>
      <w:r w:rsidRPr="000E1B81">
        <w:rPr>
          <w:rFonts w:ascii="Arial Narrow" w:eastAsia="Times New Roman" w:hAnsi="Arial Narrow" w:cs="Arial"/>
          <w:sz w:val="20"/>
          <w:szCs w:val="20"/>
          <w:lang w:eastAsia="pl-PL"/>
        </w:rPr>
        <w:t>Tak</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5.2.) Fakultatywne podstawy wykluczenia:</w:t>
      </w:r>
    </w:p>
    <w:p w:rsidR="000E1B81" w:rsidRPr="000E1B81" w:rsidRDefault="000E1B81" w:rsidP="000E1B81">
      <w:pPr>
        <w:shd w:val="clear" w:color="auto" w:fill="FFFFFF"/>
        <w:spacing w:after="0" w:line="240" w:lineRule="auto"/>
        <w:rPr>
          <w:rFonts w:ascii="Arial Narrow" w:eastAsia="Times New Roman" w:hAnsi="Arial Narrow" w:cs="Arial"/>
          <w:sz w:val="20"/>
          <w:szCs w:val="20"/>
          <w:lang w:eastAsia="pl-PL"/>
        </w:rPr>
      </w:pPr>
      <w:r w:rsidRPr="000E1B81">
        <w:rPr>
          <w:rFonts w:ascii="Arial Narrow" w:eastAsia="Times New Roman" w:hAnsi="Arial Narrow" w:cs="Arial"/>
          <w:sz w:val="20"/>
          <w:szCs w:val="20"/>
          <w:lang w:eastAsia="pl-PL"/>
        </w:rPr>
        <w:t>Art. 109 ust. 1 pkt 1</w:t>
      </w:r>
    </w:p>
    <w:p w:rsidR="000E1B81" w:rsidRPr="000E1B81" w:rsidRDefault="000E1B81" w:rsidP="000E1B81">
      <w:pPr>
        <w:shd w:val="clear" w:color="auto" w:fill="FFFFFF"/>
        <w:spacing w:after="0" w:line="240" w:lineRule="auto"/>
        <w:rPr>
          <w:rFonts w:ascii="Arial Narrow" w:eastAsia="Times New Roman" w:hAnsi="Arial Narrow" w:cs="Arial"/>
          <w:sz w:val="20"/>
          <w:szCs w:val="20"/>
          <w:lang w:eastAsia="pl-PL"/>
        </w:rPr>
      </w:pPr>
      <w:r w:rsidRPr="000E1B81">
        <w:rPr>
          <w:rFonts w:ascii="Arial Narrow" w:eastAsia="Times New Roman" w:hAnsi="Arial Narrow" w:cs="Arial"/>
          <w:sz w:val="20"/>
          <w:szCs w:val="20"/>
          <w:lang w:eastAsia="pl-PL"/>
        </w:rPr>
        <w:t>Art. 109 ust. 1 pkt 4</w:t>
      </w:r>
    </w:p>
    <w:p w:rsidR="000E1B81" w:rsidRPr="000E1B81" w:rsidRDefault="000E1B81" w:rsidP="000E1B81">
      <w:pPr>
        <w:shd w:val="clear" w:color="auto" w:fill="FFFFFF"/>
        <w:spacing w:after="0" w:line="240" w:lineRule="auto"/>
        <w:rPr>
          <w:rFonts w:ascii="Arial Narrow" w:eastAsia="Times New Roman" w:hAnsi="Arial Narrow" w:cs="Arial"/>
          <w:sz w:val="20"/>
          <w:szCs w:val="20"/>
          <w:lang w:eastAsia="pl-PL"/>
        </w:rPr>
      </w:pPr>
      <w:r w:rsidRPr="000E1B81">
        <w:rPr>
          <w:rFonts w:ascii="Arial Narrow" w:eastAsia="Times New Roman" w:hAnsi="Arial Narrow" w:cs="Arial"/>
          <w:sz w:val="20"/>
          <w:szCs w:val="20"/>
          <w:lang w:eastAsia="pl-PL"/>
        </w:rPr>
        <w:t>Art. 109 ust. 1 pkt 10</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5.3.) Warunki udziału w postępowaniu: </w:t>
      </w:r>
      <w:r w:rsidRPr="000E1B81">
        <w:rPr>
          <w:rFonts w:ascii="Arial Narrow" w:eastAsia="Times New Roman" w:hAnsi="Arial Narrow" w:cs="Arial"/>
          <w:sz w:val="20"/>
          <w:szCs w:val="20"/>
          <w:lang w:eastAsia="pl-PL"/>
        </w:rPr>
        <w:t>Tak</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5.4.) Nazwa i opis warunków udziału w postępowaniu.</w:t>
      </w:r>
    </w:p>
    <w:p w:rsidR="000E1B81" w:rsidRPr="000E1B81" w:rsidRDefault="000E1B81" w:rsidP="000E1B81">
      <w:pPr>
        <w:shd w:val="clear" w:color="auto" w:fill="FFFFFF"/>
        <w:spacing w:after="0" w:line="240" w:lineRule="auto"/>
        <w:rPr>
          <w:rFonts w:ascii="Arial Narrow" w:eastAsia="Times New Roman" w:hAnsi="Arial Narrow" w:cs="Arial"/>
          <w:sz w:val="20"/>
          <w:szCs w:val="20"/>
          <w:lang w:eastAsia="pl-PL"/>
        </w:rPr>
      </w:pPr>
      <w:r w:rsidRPr="000E1B81">
        <w:rPr>
          <w:rFonts w:ascii="Arial Narrow" w:eastAsia="Times New Roman" w:hAnsi="Arial Narrow" w:cs="Arial"/>
          <w:sz w:val="20"/>
          <w:szCs w:val="20"/>
          <w:lang w:eastAsia="pl-PL"/>
        </w:rPr>
        <w:t>Zdolność techniczna lub zawodowa</w:t>
      </w:r>
      <w:r w:rsidRPr="000E1B81">
        <w:rPr>
          <w:rFonts w:ascii="Arial Narrow" w:eastAsia="Times New Roman" w:hAnsi="Arial Narrow" w:cs="Arial"/>
          <w:sz w:val="20"/>
          <w:szCs w:val="20"/>
          <w:lang w:eastAsia="pl-PL"/>
        </w:rPr>
        <w:br/>
        <w:t>O udzielenie zamówienia publicznego mogą ubiegać się wykonawcy, którzy spełniają warunki, dotyczące zdolności technicznej lub zawodowej. Ocena spełniania warunków udziału w postępowaniu będzie dokonana na zasadzie spełnia/nie spełnia.</w:t>
      </w:r>
      <w:r w:rsidRPr="000E1B81">
        <w:rPr>
          <w:rFonts w:ascii="Arial Narrow" w:eastAsia="Times New Roman" w:hAnsi="Arial Narrow" w:cs="Arial"/>
          <w:sz w:val="20"/>
          <w:szCs w:val="20"/>
          <w:lang w:eastAsia="pl-PL"/>
        </w:rPr>
        <w:br/>
        <w:t xml:space="preserve">Na potwierdzenie spełniania warunków udziału w postępowaniu należy przedłożyć wykaz min. 2 dostaw (załącznik nr 5 do SWZ) odpowiadających przedmiotowi zamówienia wraz z dokumentami wskazanymi w pkt. 9.2 </w:t>
      </w:r>
      <w:proofErr w:type="spellStart"/>
      <w:r w:rsidRPr="000E1B81">
        <w:rPr>
          <w:rFonts w:ascii="Arial Narrow" w:eastAsia="Times New Roman" w:hAnsi="Arial Narrow" w:cs="Arial"/>
          <w:sz w:val="20"/>
          <w:szCs w:val="20"/>
          <w:lang w:eastAsia="pl-PL"/>
        </w:rPr>
        <w:t>ppkt</w:t>
      </w:r>
      <w:proofErr w:type="spellEnd"/>
      <w:r w:rsidRPr="000E1B81">
        <w:rPr>
          <w:rFonts w:ascii="Arial Narrow" w:eastAsia="Times New Roman" w:hAnsi="Arial Narrow" w:cs="Arial"/>
          <w:sz w:val="20"/>
          <w:szCs w:val="20"/>
          <w:lang w:eastAsia="pl-PL"/>
        </w:rPr>
        <w:t>. 1 SWZ, z zastrzeżeniem, że co najmniej jedna ze wskazanych dostaw będzie wynosiła wartość brutto: 100.000,00 zł.</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lastRenderedPageBreak/>
        <w:t>5.5.) Zamawiający wymaga złożenia oświadczenia, o którym mowa w art.125 ust. 1 ustawy: </w:t>
      </w:r>
      <w:r w:rsidRPr="000E1B81">
        <w:rPr>
          <w:rFonts w:ascii="Arial Narrow" w:eastAsia="Times New Roman" w:hAnsi="Arial Narrow" w:cs="Arial"/>
          <w:sz w:val="20"/>
          <w:szCs w:val="20"/>
          <w:lang w:eastAsia="pl-PL"/>
        </w:rPr>
        <w:t>Tak</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5.6.) Wykaz podmiotowych środków dowodowych na potwierdzenie niepodlegania wykluczeniu: </w:t>
      </w:r>
      <w:r w:rsidRPr="000E1B81">
        <w:rPr>
          <w:rFonts w:ascii="Arial Narrow" w:eastAsia="Times New Roman" w:hAnsi="Arial Narrow" w:cs="Arial"/>
          <w:sz w:val="20"/>
          <w:szCs w:val="20"/>
          <w:lang w:eastAsia="pl-PL"/>
        </w:rPr>
        <w:t xml:space="preserve">Oświadczenie Wykonawcy, w zakresie art. 108 ust. 1 pkt 5 ustawy </w:t>
      </w:r>
      <w:proofErr w:type="spellStart"/>
      <w:r w:rsidRPr="000E1B81">
        <w:rPr>
          <w:rFonts w:ascii="Arial Narrow" w:eastAsia="Times New Roman" w:hAnsi="Arial Narrow" w:cs="Arial"/>
          <w:sz w:val="20"/>
          <w:szCs w:val="20"/>
          <w:lang w:eastAsia="pl-PL"/>
        </w:rPr>
        <w:t>Pzp</w:t>
      </w:r>
      <w:proofErr w:type="spellEnd"/>
      <w:r w:rsidRPr="000E1B81">
        <w:rPr>
          <w:rFonts w:ascii="Arial Narrow" w:eastAsia="Times New Roman" w:hAnsi="Arial Narrow" w:cs="Arial"/>
          <w:sz w:val="20"/>
          <w:szCs w:val="20"/>
          <w:lang w:eastAsia="pl-PL"/>
        </w:rPr>
        <w:t>, o braku przynależności do tej samej grupy kapitałowej w rozumieniu ustawy z dnia 16 lutego 2007 r. o ochronie konkurencji i konsumentów (</w:t>
      </w:r>
      <w:proofErr w:type="spellStart"/>
      <w:r w:rsidRPr="000E1B81">
        <w:rPr>
          <w:rFonts w:ascii="Arial Narrow" w:eastAsia="Times New Roman" w:hAnsi="Arial Narrow" w:cs="Arial"/>
          <w:sz w:val="20"/>
          <w:szCs w:val="20"/>
          <w:lang w:eastAsia="pl-PL"/>
        </w:rPr>
        <w:t>t.j</w:t>
      </w:r>
      <w:proofErr w:type="spellEnd"/>
      <w:r w:rsidRPr="000E1B81">
        <w:rPr>
          <w:rFonts w:ascii="Arial Narrow" w:eastAsia="Times New Roman" w:hAnsi="Arial Narrow" w:cs="Arial"/>
          <w:sz w:val="20"/>
          <w:szCs w:val="20"/>
          <w:lang w:eastAsia="pl-PL"/>
        </w:rPr>
        <w:t xml:space="preserve">. </w:t>
      </w:r>
      <w:proofErr w:type="spellStart"/>
      <w:r w:rsidRPr="000E1B81">
        <w:rPr>
          <w:rFonts w:ascii="Arial Narrow" w:eastAsia="Times New Roman" w:hAnsi="Arial Narrow" w:cs="Arial"/>
          <w:sz w:val="20"/>
          <w:szCs w:val="20"/>
          <w:lang w:eastAsia="pl-PL"/>
        </w:rPr>
        <w:t>Dz.U</w:t>
      </w:r>
      <w:proofErr w:type="spellEnd"/>
      <w:r w:rsidRPr="000E1B81">
        <w:rPr>
          <w:rFonts w:ascii="Arial Narrow" w:eastAsia="Times New Roman" w:hAnsi="Arial Narrow" w:cs="Arial"/>
          <w:sz w:val="20"/>
          <w:szCs w:val="20"/>
          <w:lang w:eastAsia="pl-PL"/>
        </w:rPr>
        <w:t>.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0E1B81">
        <w:rPr>
          <w:rFonts w:ascii="Arial Narrow" w:eastAsia="Times New Roman" w:hAnsi="Arial Narrow" w:cs="Arial"/>
          <w:sz w:val="20"/>
          <w:szCs w:val="20"/>
          <w:lang w:eastAsia="pl-PL"/>
        </w:rPr>
        <w:br/>
        <w:t xml:space="preserve">Oświadczenie wykonawcy o aktualności informacji zawartych w oświadczeniu o którym mowa w art. 125 ust. 1 ustawy </w:t>
      </w:r>
      <w:proofErr w:type="spellStart"/>
      <w:r w:rsidRPr="000E1B81">
        <w:rPr>
          <w:rFonts w:ascii="Arial Narrow" w:eastAsia="Times New Roman" w:hAnsi="Arial Narrow" w:cs="Arial"/>
          <w:sz w:val="20"/>
          <w:szCs w:val="20"/>
          <w:lang w:eastAsia="pl-PL"/>
        </w:rPr>
        <w:t>Pzp</w:t>
      </w:r>
      <w:proofErr w:type="spellEnd"/>
      <w:r w:rsidRPr="000E1B81">
        <w:rPr>
          <w:rFonts w:ascii="Arial Narrow" w:eastAsia="Times New Roman" w:hAnsi="Arial Narrow" w:cs="Arial"/>
          <w:sz w:val="20"/>
          <w:szCs w:val="20"/>
          <w:lang w:eastAsia="pl-PL"/>
        </w:rPr>
        <w:t>, w zakresie podstaw wykluczenia z postępowania wskazanych przez Zamawiającego.;</w:t>
      </w:r>
      <w:r w:rsidRPr="000E1B81">
        <w:rPr>
          <w:rFonts w:ascii="Arial Narrow" w:eastAsia="Times New Roman" w:hAnsi="Arial Narrow" w:cs="Arial"/>
          <w:sz w:val="20"/>
          <w:szCs w:val="20"/>
          <w:lang w:eastAsia="pl-PL"/>
        </w:rPr>
        <w:br/>
        <w:t xml:space="preserve">Odpis lub informacja z Krajowego Rejestru Sądowego lub z Centralnej Ewidencji i Informacji o Działalności Gospodarczej, w zakresie art. 109 ust. 1 pkt 4 ustawy </w:t>
      </w:r>
      <w:proofErr w:type="spellStart"/>
      <w:r w:rsidRPr="000E1B81">
        <w:rPr>
          <w:rFonts w:ascii="Arial Narrow" w:eastAsia="Times New Roman" w:hAnsi="Arial Narrow" w:cs="Arial"/>
          <w:sz w:val="20"/>
          <w:szCs w:val="20"/>
          <w:lang w:eastAsia="pl-PL"/>
        </w:rPr>
        <w:t>Pzp</w:t>
      </w:r>
      <w:proofErr w:type="spellEnd"/>
      <w:r w:rsidRPr="000E1B81">
        <w:rPr>
          <w:rFonts w:ascii="Arial Narrow" w:eastAsia="Times New Roman" w:hAnsi="Arial Narrow" w:cs="Arial"/>
          <w:sz w:val="20"/>
          <w:szCs w:val="20"/>
          <w:lang w:eastAsia="pl-PL"/>
        </w:rPr>
        <w:t>, sporządzone nie wcześniej niż 3 miesiące przed jej złożeniem, jeżeli odrębne przepisy wymagają wpisu do rejestru lub ewidencji.;</w:t>
      </w:r>
      <w:r w:rsidRPr="000E1B81">
        <w:rPr>
          <w:rFonts w:ascii="Arial Narrow" w:eastAsia="Times New Roman" w:hAnsi="Arial Narrow" w:cs="Arial"/>
          <w:sz w:val="20"/>
          <w:szCs w:val="20"/>
          <w:lang w:eastAsia="pl-PL"/>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5.7.) Wykaz podmiotowych środków dowodowych na potwierdzenie spełniania warunków udziału w postępowaniu: </w:t>
      </w:r>
      <w:r w:rsidRPr="000E1B81">
        <w:rPr>
          <w:rFonts w:ascii="Arial Narrow" w:eastAsia="Times New Roman" w:hAnsi="Arial Narrow" w:cs="Arial"/>
          <w:sz w:val="20"/>
          <w:szCs w:val="20"/>
          <w:lang w:eastAsia="pl-PL"/>
        </w:rPr>
        <w:t>Wykaz dostaw lub usług wykonanych, a w przypadku świadczeń powtarzających się lub ciągłych również wykonywanych, w okresie ostatnich trzech lat ,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0E1B81">
        <w:rPr>
          <w:rFonts w:ascii="Arial Narrow" w:eastAsia="Times New Roman" w:hAnsi="Arial Narrow" w:cs="Arial"/>
          <w:sz w:val="20"/>
          <w:szCs w:val="20"/>
          <w:lang w:eastAsia="pl-PL"/>
        </w:rPr>
        <w:br/>
        <w:t xml:space="preserve">Na potwierdzenie spełniania warunków udziału w postępowaniu należy przedłożyć wykaz min. 2 dostaw (załącznik nr 2 SWZ) odpowiadających przedmiotowi zamówienia wraz z dokumentami wskazanymi w pkt. 9.2 </w:t>
      </w:r>
      <w:proofErr w:type="spellStart"/>
      <w:r w:rsidRPr="000E1B81">
        <w:rPr>
          <w:rFonts w:ascii="Arial Narrow" w:eastAsia="Times New Roman" w:hAnsi="Arial Narrow" w:cs="Arial"/>
          <w:sz w:val="20"/>
          <w:szCs w:val="20"/>
          <w:lang w:eastAsia="pl-PL"/>
        </w:rPr>
        <w:t>ppkt</w:t>
      </w:r>
      <w:proofErr w:type="spellEnd"/>
      <w:r w:rsidRPr="000E1B81">
        <w:rPr>
          <w:rFonts w:ascii="Arial Narrow" w:eastAsia="Times New Roman" w:hAnsi="Arial Narrow" w:cs="Arial"/>
          <w:sz w:val="20"/>
          <w:szCs w:val="20"/>
          <w:lang w:eastAsia="pl-PL"/>
        </w:rPr>
        <w:t>. 1 SWZ, z zastrzeżeniem, że co najmniej jedna ze wskazanych dostaw będzie wynosiła wartość brutto: 100.000,00 zł.;</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5.8.) Wykaz przedmiotowych środków dowodowych:</w:t>
      </w:r>
    </w:p>
    <w:p w:rsidR="000E1B81" w:rsidRPr="000E1B81" w:rsidRDefault="000E1B81" w:rsidP="000E1B81">
      <w:pPr>
        <w:shd w:val="clear" w:color="auto" w:fill="FFFFFF"/>
        <w:spacing w:after="0" w:line="240" w:lineRule="auto"/>
        <w:rPr>
          <w:rFonts w:ascii="Arial Narrow" w:eastAsia="Times New Roman" w:hAnsi="Arial Narrow" w:cs="Arial"/>
          <w:sz w:val="20"/>
          <w:szCs w:val="20"/>
          <w:lang w:eastAsia="pl-PL"/>
        </w:rPr>
      </w:pPr>
      <w:r w:rsidRPr="000E1B81">
        <w:rPr>
          <w:rFonts w:ascii="Arial Narrow" w:eastAsia="Times New Roman" w:hAnsi="Arial Narrow" w:cs="Arial"/>
          <w:sz w:val="20"/>
          <w:szCs w:val="20"/>
          <w:lang w:eastAsia="pl-PL"/>
        </w:rPr>
        <w:t>Ulotki informacyjne, karty techniczne, foldery lub katalogi potwierdzające parametry techniczne oferowanego asortymenty - dotyczy wszystkich pozycji w zadaniu;</w:t>
      </w:r>
      <w:r w:rsidRPr="000E1B81">
        <w:rPr>
          <w:rFonts w:ascii="Arial Narrow" w:eastAsia="Times New Roman" w:hAnsi="Arial Narrow" w:cs="Arial"/>
          <w:sz w:val="20"/>
          <w:szCs w:val="20"/>
          <w:lang w:eastAsia="pl-PL"/>
        </w:rPr>
        <w:br/>
        <w:t>Karty Charakterystyki - Wymóg dotyczy wszystkich pozycji w zadaniu;</w:t>
      </w:r>
      <w:r w:rsidRPr="000E1B81">
        <w:rPr>
          <w:rFonts w:ascii="Arial Narrow" w:eastAsia="Times New Roman" w:hAnsi="Arial Narrow" w:cs="Arial"/>
          <w:sz w:val="20"/>
          <w:szCs w:val="20"/>
          <w:lang w:eastAsia="pl-PL"/>
        </w:rPr>
        <w:br/>
        <w:t>Świadectwo jakości zdrowotnej - Wymóg dotyczy wszystkich pozycji w zadaniu;</w:t>
      </w:r>
      <w:r w:rsidRPr="000E1B81">
        <w:rPr>
          <w:rFonts w:ascii="Arial Narrow" w:eastAsia="Times New Roman" w:hAnsi="Arial Narrow" w:cs="Arial"/>
          <w:sz w:val="20"/>
          <w:szCs w:val="20"/>
          <w:lang w:eastAsia="pl-PL"/>
        </w:rPr>
        <w:br/>
        <w:t>Potwierdzenie aktywności biobójczej tj. pełen zakres dezynfekcji (bakteria, prątki, grzyby, wirusy) w temp. 40 C lub 65 C (wymaganą temperaturę wskazano w Formularzu Cenowym), w połączeniu ze środkiem dezynfekcyjnym musi być potwierdzona przez Zakład Skażeń Biologicznych PZH lub instytucji równoważnej - dotyczy pozycji 1, 3, 6, 7;</w:t>
      </w:r>
      <w:r w:rsidRPr="000E1B81">
        <w:rPr>
          <w:rFonts w:ascii="Arial Narrow" w:eastAsia="Times New Roman" w:hAnsi="Arial Narrow" w:cs="Arial"/>
          <w:sz w:val="20"/>
          <w:szCs w:val="20"/>
          <w:lang w:eastAsia="pl-PL"/>
        </w:rPr>
        <w:br/>
        <w:t xml:space="preserve">Badania potwierdzające skuteczność środka wobec spor bakterii Clostridium </w:t>
      </w:r>
      <w:proofErr w:type="spellStart"/>
      <w:r w:rsidRPr="000E1B81">
        <w:rPr>
          <w:rFonts w:ascii="Arial Narrow" w:eastAsia="Times New Roman" w:hAnsi="Arial Narrow" w:cs="Arial"/>
          <w:sz w:val="20"/>
          <w:szCs w:val="20"/>
          <w:lang w:eastAsia="pl-PL"/>
        </w:rPr>
        <w:t>difficile</w:t>
      </w:r>
      <w:proofErr w:type="spellEnd"/>
      <w:r w:rsidRPr="000E1B81">
        <w:rPr>
          <w:rFonts w:ascii="Arial Narrow" w:eastAsia="Times New Roman" w:hAnsi="Arial Narrow" w:cs="Arial"/>
          <w:sz w:val="20"/>
          <w:szCs w:val="20"/>
          <w:lang w:eastAsia="pl-PL"/>
        </w:rPr>
        <w:t xml:space="preserve"> - Wymóg dotyczy skuteczności preparatu w procesie prania - dotyczy pozycji 3, 6, 7;</w:t>
      </w:r>
      <w:r w:rsidRPr="000E1B81">
        <w:rPr>
          <w:rFonts w:ascii="Arial Narrow" w:eastAsia="Times New Roman" w:hAnsi="Arial Narrow" w:cs="Arial"/>
          <w:sz w:val="20"/>
          <w:szCs w:val="20"/>
          <w:lang w:eastAsia="pl-PL"/>
        </w:rPr>
        <w:br/>
        <w:t>Pozwolenie na obrót produktem biobójczym - Dla pozycji 3, 6, 7 należy złożyć kopię pozwolenia na obrót produktem biobójczym;</w:t>
      </w:r>
      <w:r w:rsidRPr="000E1B81">
        <w:rPr>
          <w:rFonts w:ascii="Arial Narrow" w:eastAsia="Times New Roman" w:hAnsi="Arial Narrow" w:cs="Arial"/>
          <w:sz w:val="20"/>
          <w:szCs w:val="20"/>
          <w:lang w:eastAsia="pl-PL"/>
        </w:rPr>
        <w:br/>
        <w:t xml:space="preserve">Oświadczenie/ pozwolenie firmy </w:t>
      </w:r>
      <w:proofErr w:type="spellStart"/>
      <w:r w:rsidRPr="000E1B81">
        <w:rPr>
          <w:rFonts w:ascii="Arial Narrow" w:eastAsia="Times New Roman" w:hAnsi="Arial Narrow" w:cs="Arial"/>
          <w:sz w:val="20"/>
          <w:szCs w:val="20"/>
          <w:lang w:eastAsia="pl-PL"/>
        </w:rPr>
        <w:t>Garmex</w:t>
      </w:r>
      <w:proofErr w:type="spellEnd"/>
      <w:r w:rsidRPr="000E1B81">
        <w:rPr>
          <w:rFonts w:ascii="Arial Narrow" w:eastAsia="Times New Roman" w:hAnsi="Arial Narrow" w:cs="Arial"/>
          <w:sz w:val="20"/>
          <w:szCs w:val="20"/>
          <w:lang w:eastAsia="pl-PL"/>
        </w:rPr>
        <w:t xml:space="preserve"> - Wymagane złożenie zgody uzyskanej od firmy </w:t>
      </w:r>
      <w:proofErr w:type="spellStart"/>
      <w:r w:rsidRPr="000E1B81">
        <w:rPr>
          <w:rFonts w:ascii="Arial Narrow" w:eastAsia="Times New Roman" w:hAnsi="Arial Narrow" w:cs="Arial"/>
          <w:sz w:val="20"/>
          <w:szCs w:val="20"/>
          <w:lang w:eastAsia="pl-PL"/>
        </w:rPr>
        <w:t>Garmex</w:t>
      </w:r>
      <w:proofErr w:type="spellEnd"/>
      <w:r w:rsidRPr="000E1B81">
        <w:rPr>
          <w:rFonts w:ascii="Arial Narrow" w:eastAsia="Times New Roman" w:hAnsi="Arial Narrow" w:cs="Arial"/>
          <w:sz w:val="20"/>
          <w:szCs w:val="20"/>
          <w:lang w:eastAsia="pl-PL"/>
        </w:rPr>
        <w:t xml:space="preserve"> S.J. na możliwość prania ich odzieży barierowej w zaproponowanych przez Wykonawcę środkach pralniczych;</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5.9.) Zamawiający przewiduje uzupełnienie przedmiotowych środków dowodowych: </w:t>
      </w:r>
      <w:r w:rsidRPr="000E1B81">
        <w:rPr>
          <w:rFonts w:ascii="Arial Narrow" w:eastAsia="Times New Roman" w:hAnsi="Arial Narrow" w:cs="Arial"/>
          <w:sz w:val="20"/>
          <w:szCs w:val="20"/>
          <w:lang w:eastAsia="pl-PL"/>
        </w:rPr>
        <w:t>Tak</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5.10.) Przedmiotowe środki dowodowe podlegające uzupełnieniu po złożeniu oferty:</w:t>
      </w:r>
    </w:p>
    <w:p w:rsidR="000E1B81" w:rsidRPr="000E1B81" w:rsidRDefault="000E1B81" w:rsidP="000E1B81">
      <w:pPr>
        <w:shd w:val="clear" w:color="auto" w:fill="FFFFFF"/>
        <w:spacing w:after="0" w:line="240" w:lineRule="auto"/>
        <w:rPr>
          <w:rFonts w:ascii="Arial Narrow" w:eastAsia="Times New Roman" w:hAnsi="Arial Narrow" w:cs="Arial"/>
          <w:sz w:val="20"/>
          <w:szCs w:val="20"/>
          <w:lang w:eastAsia="pl-PL"/>
        </w:rPr>
      </w:pPr>
      <w:r w:rsidRPr="000E1B81">
        <w:rPr>
          <w:rFonts w:ascii="Arial Narrow" w:eastAsia="Times New Roman" w:hAnsi="Arial Narrow" w:cs="Arial"/>
          <w:sz w:val="20"/>
          <w:szCs w:val="20"/>
          <w:lang w:eastAsia="pl-PL"/>
        </w:rPr>
        <w:t>Ulotki informacyjne, karty techniczne, foldery lub katalogi potwierdzające parametry techniczne oferowanego asortymenty - dotyczy wszystkich pozycji w zadaniu;</w:t>
      </w:r>
      <w:r w:rsidRPr="000E1B81">
        <w:rPr>
          <w:rFonts w:ascii="Arial Narrow" w:eastAsia="Times New Roman" w:hAnsi="Arial Narrow" w:cs="Arial"/>
          <w:sz w:val="20"/>
          <w:szCs w:val="20"/>
          <w:lang w:eastAsia="pl-PL"/>
        </w:rPr>
        <w:br/>
        <w:t>Karty Charakterystyki - Wymóg dotyczy wszystkich pozycji w zadaniu;</w:t>
      </w:r>
      <w:r w:rsidRPr="000E1B81">
        <w:rPr>
          <w:rFonts w:ascii="Arial Narrow" w:eastAsia="Times New Roman" w:hAnsi="Arial Narrow" w:cs="Arial"/>
          <w:sz w:val="20"/>
          <w:szCs w:val="20"/>
          <w:lang w:eastAsia="pl-PL"/>
        </w:rPr>
        <w:br/>
        <w:t>Świadectwo jakości zdrowotnej - Wymóg dotyczy wszystkich pozycji w zadaniu;</w:t>
      </w:r>
      <w:r w:rsidRPr="000E1B81">
        <w:rPr>
          <w:rFonts w:ascii="Arial Narrow" w:eastAsia="Times New Roman" w:hAnsi="Arial Narrow" w:cs="Arial"/>
          <w:sz w:val="20"/>
          <w:szCs w:val="20"/>
          <w:lang w:eastAsia="pl-PL"/>
        </w:rPr>
        <w:br/>
        <w:t>Aktywność biobójcza tj. pełen zakres dezynfekcji (bakteria, prątki, grzyby, wirusy) w temp. 40 C lub 65 C (wymaganą temperaturę wskazano w Formularzu Cenowym), w połączeniu ze środkiem dezynfekcyjnym musi być potwierdzona przez Zakład Skażeń Biologicznych PZH lub instytucji równoważnej - dotyczy pozycji 1, 3, 6, 7;</w:t>
      </w:r>
      <w:r w:rsidRPr="000E1B81">
        <w:rPr>
          <w:rFonts w:ascii="Arial Narrow" w:eastAsia="Times New Roman" w:hAnsi="Arial Narrow" w:cs="Arial"/>
          <w:sz w:val="20"/>
          <w:szCs w:val="20"/>
          <w:lang w:eastAsia="pl-PL"/>
        </w:rPr>
        <w:br/>
        <w:t xml:space="preserve">Badania potwierdzające skuteczność środka wobec spor bakterii Clostridium </w:t>
      </w:r>
      <w:proofErr w:type="spellStart"/>
      <w:r w:rsidRPr="000E1B81">
        <w:rPr>
          <w:rFonts w:ascii="Arial Narrow" w:eastAsia="Times New Roman" w:hAnsi="Arial Narrow" w:cs="Arial"/>
          <w:sz w:val="20"/>
          <w:szCs w:val="20"/>
          <w:lang w:eastAsia="pl-PL"/>
        </w:rPr>
        <w:t>difficile</w:t>
      </w:r>
      <w:proofErr w:type="spellEnd"/>
      <w:r w:rsidRPr="000E1B81">
        <w:rPr>
          <w:rFonts w:ascii="Arial Narrow" w:eastAsia="Times New Roman" w:hAnsi="Arial Narrow" w:cs="Arial"/>
          <w:sz w:val="20"/>
          <w:szCs w:val="20"/>
          <w:lang w:eastAsia="pl-PL"/>
        </w:rPr>
        <w:t xml:space="preserve"> - Wymóg dotyczy skuteczności preparatu w procesie prania - dotyczy pozycji 3, 6, 7;</w:t>
      </w:r>
      <w:r w:rsidRPr="000E1B81">
        <w:rPr>
          <w:rFonts w:ascii="Arial Narrow" w:eastAsia="Times New Roman" w:hAnsi="Arial Narrow" w:cs="Arial"/>
          <w:sz w:val="20"/>
          <w:szCs w:val="20"/>
          <w:lang w:eastAsia="pl-PL"/>
        </w:rPr>
        <w:br/>
        <w:t xml:space="preserve">Pozwolenie na obrót produktem biobójczym - Dla pozycji 3, 6, 7 należy złożyć kopię pozwolenia na obrót produktem </w:t>
      </w:r>
      <w:r w:rsidRPr="000E1B81">
        <w:rPr>
          <w:rFonts w:ascii="Arial Narrow" w:eastAsia="Times New Roman" w:hAnsi="Arial Narrow" w:cs="Arial"/>
          <w:sz w:val="20"/>
          <w:szCs w:val="20"/>
          <w:lang w:eastAsia="pl-PL"/>
        </w:rPr>
        <w:lastRenderedPageBreak/>
        <w:t>biobójczym;</w:t>
      </w:r>
      <w:r w:rsidRPr="000E1B81">
        <w:rPr>
          <w:rFonts w:ascii="Arial Narrow" w:eastAsia="Times New Roman" w:hAnsi="Arial Narrow" w:cs="Arial"/>
          <w:sz w:val="20"/>
          <w:szCs w:val="20"/>
          <w:lang w:eastAsia="pl-PL"/>
        </w:rPr>
        <w:br/>
        <w:t xml:space="preserve">Oświadczenie/ pozwolenie firmy </w:t>
      </w:r>
      <w:proofErr w:type="spellStart"/>
      <w:r w:rsidRPr="000E1B81">
        <w:rPr>
          <w:rFonts w:ascii="Arial Narrow" w:eastAsia="Times New Roman" w:hAnsi="Arial Narrow" w:cs="Arial"/>
          <w:sz w:val="20"/>
          <w:szCs w:val="20"/>
          <w:lang w:eastAsia="pl-PL"/>
        </w:rPr>
        <w:t>Garmex</w:t>
      </w:r>
      <w:proofErr w:type="spellEnd"/>
      <w:r w:rsidRPr="000E1B81">
        <w:rPr>
          <w:rFonts w:ascii="Arial Narrow" w:eastAsia="Times New Roman" w:hAnsi="Arial Narrow" w:cs="Arial"/>
          <w:sz w:val="20"/>
          <w:szCs w:val="20"/>
          <w:lang w:eastAsia="pl-PL"/>
        </w:rPr>
        <w:t xml:space="preserve"> - Wymagane złożenie zgody uzyskanej od firmy </w:t>
      </w:r>
      <w:proofErr w:type="spellStart"/>
      <w:r w:rsidRPr="000E1B81">
        <w:rPr>
          <w:rFonts w:ascii="Arial Narrow" w:eastAsia="Times New Roman" w:hAnsi="Arial Narrow" w:cs="Arial"/>
          <w:sz w:val="20"/>
          <w:szCs w:val="20"/>
          <w:lang w:eastAsia="pl-PL"/>
        </w:rPr>
        <w:t>Garmex</w:t>
      </w:r>
      <w:proofErr w:type="spellEnd"/>
      <w:r w:rsidRPr="000E1B81">
        <w:rPr>
          <w:rFonts w:ascii="Arial Narrow" w:eastAsia="Times New Roman" w:hAnsi="Arial Narrow" w:cs="Arial"/>
          <w:sz w:val="20"/>
          <w:szCs w:val="20"/>
          <w:lang w:eastAsia="pl-PL"/>
        </w:rPr>
        <w:t xml:space="preserve"> S.J. na możliwość prania ich odzieży barierowej w zaproponowanych przez Wykonawcę środkach pralniczych;</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5.11.) Wykaz innych wymaganych oświadczeń lub dokumentów:</w:t>
      </w:r>
    </w:p>
    <w:p w:rsidR="000E1B81" w:rsidRPr="000E1B81" w:rsidRDefault="000E1B81" w:rsidP="000E1B81">
      <w:pPr>
        <w:shd w:val="clear" w:color="auto" w:fill="FFFFFF"/>
        <w:spacing w:after="0" w:line="240" w:lineRule="auto"/>
        <w:rPr>
          <w:rFonts w:ascii="Arial Narrow" w:eastAsia="Times New Roman" w:hAnsi="Arial Narrow" w:cs="Arial"/>
          <w:sz w:val="20"/>
          <w:szCs w:val="20"/>
          <w:lang w:eastAsia="pl-PL"/>
        </w:rPr>
      </w:pPr>
      <w:r w:rsidRPr="000E1B81">
        <w:rPr>
          <w:rFonts w:ascii="Arial Narrow" w:eastAsia="Times New Roman" w:hAnsi="Arial Narrow" w:cs="Arial"/>
          <w:sz w:val="20"/>
          <w:szCs w:val="20"/>
          <w:lang w:eastAsia="pl-P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0E1B81">
        <w:rPr>
          <w:rFonts w:ascii="Arial Narrow" w:eastAsia="Times New Roman" w:hAnsi="Arial Narrow" w:cs="Arial"/>
          <w:sz w:val="20"/>
          <w:szCs w:val="20"/>
          <w:lang w:eastAsia="pl-PL"/>
        </w:rPr>
        <w:br/>
        <w:t>Oświadczenie Wykonawcy o posiadaniu wiedzy i doświadczenia w serwisowaniu oraz programowaniu automatycznych systemów dozujących;</w:t>
      </w:r>
      <w:r w:rsidRPr="000E1B81">
        <w:rPr>
          <w:rFonts w:ascii="Arial Narrow" w:eastAsia="Times New Roman" w:hAnsi="Arial Narrow" w:cs="Arial"/>
          <w:sz w:val="20"/>
          <w:szCs w:val="20"/>
          <w:lang w:eastAsia="pl-PL"/>
        </w:rPr>
        <w:br/>
        <w:t xml:space="preserve">Oświadczenie Wykonawcy o posiadaniu umiejętności programowania pralnico-wirówek z barierą higieny firmy </w:t>
      </w:r>
      <w:proofErr w:type="spellStart"/>
      <w:r w:rsidRPr="000E1B81">
        <w:rPr>
          <w:rFonts w:ascii="Arial Narrow" w:eastAsia="Times New Roman" w:hAnsi="Arial Narrow" w:cs="Arial"/>
          <w:sz w:val="20"/>
          <w:szCs w:val="20"/>
          <w:lang w:eastAsia="pl-PL"/>
        </w:rPr>
        <w:t>Krebe</w:t>
      </w:r>
      <w:proofErr w:type="spellEnd"/>
      <w:r w:rsidRPr="000E1B81">
        <w:rPr>
          <w:rFonts w:ascii="Arial Narrow" w:eastAsia="Times New Roman" w:hAnsi="Arial Narrow" w:cs="Arial"/>
          <w:sz w:val="20"/>
          <w:szCs w:val="20"/>
          <w:lang w:eastAsia="pl-PL"/>
        </w:rPr>
        <w:t xml:space="preserve"> </w:t>
      </w:r>
      <w:proofErr w:type="spellStart"/>
      <w:r w:rsidRPr="000E1B81">
        <w:rPr>
          <w:rFonts w:ascii="Arial Narrow" w:eastAsia="Times New Roman" w:hAnsi="Arial Narrow" w:cs="Arial"/>
          <w:sz w:val="20"/>
          <w:szCs w:val="20"/>
          <w:lang w:eastAsia="pl-PL"/>
        </w:rPr>
        <w:t>Tippo</w:t>
      </w:r>
      <w:proofErr w:type="spellEnd"/>
      <w:r w:rsidRPr="000E1B81">
        <w:rPr>
          <w:rFonts w:ascii="Arial Narrow" w:eastAsia="Times New Roman" w:hAnsi="Arial Narrow" w:cs="Arial"/>
          <w:sz w:val="20"/>
          <w:szCs w:val="20"/>
          <w:lang w:eastAsia="pl-PL"/>
        </w:rPr>
        <w:t xml:space="preserve">, </w:t>
      </w:r>
      <w:proofErr w:type="spellStart"/>
      <w:r w:rsidRPr="000E1B81">
        <w:rPr>
          <w:rFonts w:ascii="Arial Narrow" w:eastAsia="Times New Roman" w:hAnsi="Arial Narrow" w:cs="Arial"/>
          <w:sz w:val="20"/>
          <w:szCs w:val="20"/>
          <w:lang w:eastAsia="pl-PL"/>
        </w:rPr>
        <w:t>Girbau</w:t>
      </w:r>
      <w:proofErr w:type="spellEnd"/>
      <w:r w:rsidRPr="000E1B81">
        <w:rPr>
          <w:rFonts w:ascii="Arial Narrow" w:eastAsia="Times New Roman" w:hAnsi="Arial Narrow" w:cs="Arial"/>
          <w:sz w:val="20"/>
          <w:szCs w:val="20"/>
          <w:lang w:eastAsia="pl-PL"/>
        </w:rPr>
        <w:t xml:space="preserve">, </w:t>
      </w:r>
      <w:proofErr w:type="spellStart"/>
      <w:r w:rsidRPr="000E1B81">
        <w:rPr>
          <w:rFonts w:ascii="Arial Narrow" w:eastAsia="Times New Roman" w:hAnsi="Arial Narrow" w:cs="Arial"/>
          <w:sz w:val="20"/>
          <w:szCs w:val="20"/>
          <w:lang w:eastAsia="pl-PL"/>
        </w:rPr>
        <w:t>Milnor</w:t>
      </w:r>
      <w:proofErr w:type="spellEnd"/>
      <w:r w:rsidRPr="000E1B81">
        <w:rPr>
          <w:rFonts w:ascii="Arial Narrow" w:eastAsia="Times New Roman" w:hAnsi="Arial Narrow" w:cs="Arial"/>
          <w:sz w:val="20"/>
          <w:szCs w:val="20"/>
          <w:lang w:eastAsia="pl-PL"/>
        </w:rPr>
        <w:t xml:space="preserve"> i </w:t>
      </w:r>
      <w:proofErr w:type="spellStart"/>
      <w:r w:rsidRPr="000E1B81">
        <w:rPr>
          <w:rFonts w:ascii="Arial Narrow" w:eastAsia="Times New Roman" w:hAnsi="Arial Narrow" w:cs="Arial"/>
          <w:sz w:val="20"/>
          <w:szCs w:val="20"/>
          <w:lang w:eastAsia="pl-PL"/>
        </w:rPr>
        <w:t>Elektrolux</w:t>
      </w:r>
      <w:proofErr w:type="spellEnd"/>
      <w:r w:rsidRPr="000E1B81">
        <w:rPr>
          <w:rFonts w:ascii="Arial Narrow" w:eastAsia="Times New Roman" w:hAnsi="Arial Narrow" w:cs="Arial"/>
          <w:sz w:val="20"/>
          <w:szCs w:val="20"/>
          <w:lang w:eastAsia="pl-PL"/>
        </w:rPr>
        <w:t>;</w:t>
      </w:r>
      <w:r w:rsidRPr="000E1B81">
        <w:rPr>
          <w:rFonts w:ascii="Arial Narrow" w:eastAsia="Times New Roman" w:hAnsi="Arial Narrow" w:cs="Arial"/>
          <w:sz w:val="20"/>
          <w:szCs w:val="20"/>
          <w:lang w:eastAsia="pl-PL"/>
        </w:rPr>
        <w:br/>
        <w:t>Formularz oferty;</w:t>
      </w:r>
      <w:r w:rsidRPr="000E1B81">
        <w:rPr>
          <w:rFonts w:ascii="Arial Narrow" w:eastAsia="Times New Roman" w:hAnsi="Arial Narrow" w:cs="Arial"/>
          <w:sz w:val="20"/>
          <w:szCs w:val="20"/>
          <w:lang w:eastAsia="pl-PL"/>
        </w:rPr>
        <w:br/>
        <w:t>Formularz cenowy;</w:t>
      </w:r>
    </w:p>
    <w:p w:rsidR="000E1B81" w:rsidRPr="000E1B81" w:rsidRDefault="000E1B81" w:rsidP="000E1B81">
      <w:pPr>
        <w:shd w:val="clear" w:color="auto" w:fill="F8F8F8"/>
        <w:spacing w:after="0" w:line="240" w:lineRule="auto"/>
        <w:outlineLvl w:val="1"/>
        <w:rPr>
          <w:rFonts w:ascii="Arial Narrow" w:eastAsia="Times New Roman" w:hAnsi="Arial Narrow" w:cs="Arial"/>
          <w:sz w:val="20"/>
          <w:szCs w:val="20"/>
          <w:lang w:eastAsia="pl-PL"/>
        </w:rPr>
      </w:pPr>
      <w:r w:rsidRPr="000E1B81">
        <w:rPr>
          <w:rFonts w:ascii="Arial Narrow" w:eastAsia="Times New Roman" w:hAnsi="Arial Narrow" w:cs="Arial"/>
          <w:sz w:val="20"/>
          <w:szCs w:val="20"/>
          <w:lang w:eastAsia="pl-PL"/>
        </w:rPr>
        <w:t>SEKCJA VI - WARUNKI ZAMÓWIENIA</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6.1.) Zamawiający wymaga albo dopuszcza oferty wariantowe: </w:t>
      </w:r>
      <w:r w:rsidRPr="000E1B81">
        <w:rPr>
          <w:rFonts w:ascii="Arial Narrow" w:eastAsia="Times New Roman" w:hAnsi="Arial Narrow" w:cs="Arial"/>
          <w:sz w:val="20"/>
          <w:szCs w:val="20"/>
          <w:lang w:eastAsia="pl-PL"/>
        </w:rPr>
        <w:t>Nie</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6.3.) Zamawiający przewiduje aukcję elektroniczną: </w:t>
      </w:r>
      <w:r w:rsidRPr="000E1B81">
        <w:rPr>
          <w:rFonts w:ascii="Arial Narrow" w:eastAsia="Times New Roman" w:hAnsi="Arial Narrow" w:cs="Arial"/>
          <w:sz w:val="20"/>
          <w:szCs w:val="20"/>
          <w:lang w:eastAsia="pl-PL"/>
        </w:rPr>
        <w:t>Nie</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6.4.) Zamawiający wymaga wadium: </w:t>
      </w:r>
      <w:r w:rsidRPr="000E1B81">
        <w:rPr>
          <w:rFonts w:ascii="Arial Narrow" w:eastAsia="Times New Roman" w:hAnsi="Arial Narrow" w:cs="Arial"/>
          <w:sz w:val="20"/>
          <w:szCs w:val="20"/>
          <w:lang w:eastAsia="pl-PL"/>
        </w:rPr>
        <w:t>Tak</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6.4.1) Informacje dotyczące wadium:</w:t>
      </w:r>
    </w:p>
    <w:p w:rsidR="000E1B81" w:rsidRPr="000E1B81" w:rsidRDefault="000E1B81" w:rsidP="000E1B81">
      <w:pPr>
        <w:shd w:val="clear" w:color="auto" w:fill="FFFFFF"/>
        <w:spacing w:after="0" w:line="240" w:lineRule="auto"/>
        <w:rPr>
          <w:rFonts w:ascii="Arial Narrow" w:eastAsia="Times New Roman" w:hAnsi="Arial Narrow" w:cs="Arial"/>
          <w:sz w:val="20"/>
          <w:szCs w:val="20"/>
          <w:lang w:eastAsia="pl-PL"/>
        </w:rPr>
      </w:pPr>
      <w:r w:rsidRPr="000E1B81">
        <w:rPr>
          <w:rFonts w:ascii="Arial Narrow" w:eastAsia="Times New Roman" w:hAnsi="Arial Narrow" w:cs="Arial"/>
          <w:sz w:val="20"/>
          <w:szCs w:val="20"/>
          <w:lang w:eastAsia="pl-PL"/>
        </w:rPr>
        <w:t>Zamawiający wymaga wniesienia wadium w wysokości: 3 000.00 PLN</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6.5.) Zamawiający wymaga zabezpieczenia należytego wykonania umowy: </w:t>
      </w:r>
      <w:r w:rsidRPr="000E1B81">
        <w:rPr>
          <w:rFonts w:ascii="Arial Narrow" w:eastAsia="Times New Roman" w:hAnsi="Arial Narrow" w:cs="Arial"/>
          <w:sz w:val="20"/>
          <w:szCs w:val="20"/>
          <w:lang w:eastAsia="pl-PL"/>
        </w:rPr>
        <w:t>Nie</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6.6.) Wymagania dotyczące składania oferty przez wykonawców wspólnie ubiegających się o udzielenie zamówienia:</w:t>
      </w:r>
    </w:p>
    <w:p w:rsidR="000E1B81" w:rsidRPr="000E1B81" w:rsidRDefault="000E1B81" w:rsidP="000E1B81">
      <w:pPr>
        <w:shd w:val="clear" w:color="auto" w:fill="FFFFFF"/>
        <w:spacing w:after="0" w:line="240" w:lineRule="auto"/>
        <w:rPr>
          <w:rFonts w:ascii="Arial Narrow" w:eastAsia="Times New Roman" w:hAnsi="Arial Narrow" w:cs="Arial"/>
          <w:sz w:val="20"/>
          <w:szCs w:val="20"/>
          <w:lang w:eastAsia="pl-PL"/>
        </w:rPr>
      </w:pPr>
      <w:r w:rsidRPr="000E1B81">
        <w:rPr>
          <w:rFonts w:ascii="Arial Narrow" w:eastAsia="Times New Roman" w:hAnsi="Arial Narrow" w:cs="Arial"/>
          <w:sz w:val="20"/>
          <w:szCs w:val="20"/>
          <w:lang w:eastAsia="pl-P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Pr>
          <w:rFonts w:ascii="Arial Narrow" w:eastAsia="Times New Roman" w:hAnsi="Arial Narrow" w:cs="Arial"/>
          <w:sz w:val="20"/>
          <w:szCs w:val="20"/>
          <w:lang w:eastAsia="pl-PL"/>
        </w:rPr>
        <w:t xml:space="preserve"> </w:t>
      </w:r>
      <w:r w:rsidRPr="000E1B81">
        <w:rPr>
          <w:rFonts w:ascii="Arial Narrow" w:eastAsia="Times New Roman" w:hAnsi="Arial Narrow" w:cs="Arial"/>
          <w:sz w:val="20"/>
          <w:szCs w:val="20"/>
          <w:lang w:eastAsia="pl-PL"/>
        </w:rPr>
        <w:t>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0E1B81">
        <w:rPr>
          <w:rFonts w:ascii="Arial Narrow" w:eastAsia="Times New Roman" w:hAnsi="Arial Narrow" w:cs="Arial"/>
          <w:sz w:val="20"/>
          <w:szCs w:val="20"/>
          <w:lang w:eastAsia="pl-PL"/>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6.7.) Zamawiający przewiduje unieważnienie postępowania, jeśli środki publiczne, które zamierzał przeznaczyć na sfinansowanie całości lub części zamówienia nie zostały przyznane: </w:t>
      </w:r>
      <w:r w:rsidRPr="000E1B81">
        <w:rPr>
          <w:rFonts w:ascii="Arial Narrow" w:eastAsia="Times New Roman" w:hAnsi="Arial Narrow" w:cs="Arial"/>
          <w:sz w:val="20"/>
          <w:szCs w:val="20"/>
          <w:lang w:eastAsia="pl-PL"/>
        </w:rPr>
        <w:t>Nie</w:t>
      </w:r>
    </w:p>
    <w:p w:rsidR="000E1B81" w:rsidRPr="000E1B81" w:rsidRDefault="000E1B81" w:rsidP="000E1B81">
      <w:pPr>
        <w:shd w:val="clear" w:color="auto" w:fill="F8F8F8"/>
        <w:spacing w:after="0" w:line="240" w:lineRule="auto"/>
        <w:outlineLvl w:val="1"/>
        <w:rPr>
          <w:rFonts w:ascii="Arial Narrow" w:eastAsia="Times New Roman" w:hAnsi="Arial Narrow" w:cs="Arial"/>
          <w:sz w:val="20"/>
          <w:szCs w:val="20"/>
          <w:lang w:eastAsia="pl-PL"/>
        </w:rPr>
      </w:pPr>
      <w:r w:rsidRPr="000E1B81">
        <w:rPr>
          <w:rFonts w:ascii="Arial Narrow" w:eastAsia="Times New Roman" w:hAnsi="Arial Narrow" w:cs="Arial"/>
          <w:sz w:val="20"/>
          <w:szCs w:val="20"/>
          <w:lang w:eastAsia="pl-PL"/>
        </w:rPr>
        <w:t>SEKCJA VII - PROJEKTOWANE POSTANOWIENIA UMOWY</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7.1.) Zamawiający przewiduje udzielenia zaliczek: </w:t>
      </w:r>
      <w:r w:rsidRPr="000E1B81">
        <w:rPr>
          <w:rFonts w:ascii="Arial Narrow" w:eastAsia="Times New Roman" w:hAnsi="Arial Narrow" w:cs="Arial"/>
          <w:sz w:val="20"/>
          <w:szCs w:val="20"/>
          <w:lang w:eastAsia="pl-PL"/>
        </w:rPr>
        <w:t>Nie</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7.3.) Zamawiający przewiduje zmiany umowy: </w:t>
      </w:r>
      <w:r w:rsidRPr="000E1B81">
        <w:rPr>
          <w:rFonts w:ascii="Arial Narrow" w:eastAsia="Times New Roman" w:hAnsi="Arial Narrow" w:cs="Arial"/>
          <w:sz w:val="20"/>
          <w:szCs w:val="20"/>
          <w:lang w:eastAsia="pl-PL"/>
        </w:rPr>
        <w:t>Tak</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7.4.) Rodzaj i zakres zmian umowy oraz warunki ich wprowadzenia:</w:t>
      </w:r>
    </w:p>
    <w:p w:rsidR="000E1B81" w:rsidRPr="000E1B81" w:rsidRDefault="000E1B81" w:rsidP="000E1B81">
      <w:pPr>
        <w:shd w:val="clear" w:color="auto" w:fill="FFFFFF"/>
        <w:spacing w:after="0" w:line="240" w:lineRule="auto"/>
        <w:rPr>
          <w:rFonts w:ascii="Arial Narrow" w:eastAsia="Times New Roman" w:hAnsi="Arial Narrow" w:cs="Arial"/>
          <w:sz w:val="20"/>
          <w:szCs w:val="20"/>
          <w:lang w:eastAsia="pl-PL"/>
        </w:rPr>
      </w:pPr>
      <w:r w:rsidRPr="000E1B81">
        <w:rPr>
          <w:rFonts w:ascii="Arial Narrow" w:eastAsia="Times New Roman" w:hAnsi="Arial Narrow" w:cs="Arial"/>
          <w:sz w:val="20"/>
          <w:szCs w:val="20"/>
          <w:lang w:eastAsia="pl-PL"/>
        </w:rPr>
        <w:t>Dopuszczalne zmiany umowy zostały wskazane w paragrafie 11 i 12 projektu umowy</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7.5.) Zamawiający uwzględnił aspekty społeczne, środowiskowe, innowacyjne lub etykiety związane z realizacją zamówienia: </w:t>
      </w:r>
      <w:r w:rsidRPr="000E1B81">
        <w:rPr>
          <w:rFonts w:ascii="Arial Narrow" w:eastAsia="Times New Roman" w:hAnsi="Arial Narrow" w:cs="Arial"/>
          <w:sz w:val="20"/>
          <w:szCs w:val="20"/>
          <w:lang w:eastAsia="pl-PL"/>
        </w:rPr>
        <w:t>Nie</w:t>
      </w:r>
    </w:p>
    <w:p w:rsidR="000E1B81" w:rsidRPr="000E1B81" w:rsidRDefault="000E1B81" w:rsidP="000E1B81">
      <w:pPr>
        <w:shd w:val="clear" w:color="auto" w:fill="F8F8F8"/>
        <w:spacing w:after="0" w:line="240" w:lineRule="auto"/>
        <w:outlineLvl w:val="1"/>
        <w:rPr>
          <w:rFonts w:ascii="Arial Narrow" w:eastAsia="Times New Roman" w:hAnsi="Arial Narrow" w:cs="Arial"/>
          <w:sz w:val="20"/>
          <w:szCs w:val="20"/>
          <w:lang w:eastAsia="pl-PL"/>
        </w:rPr>
      </w:pPr>
      <w:r w:rsidRPr="000E1B81">
        <w:rPr>
          <w:rFonts w:ascii="Arial Narrow" w:eastAsia="Times New Roman" w:hAnsi="Arial Narrow" w:cs="Arial"/>
          <w:sz w:val="20"/>
          <w:szCs w:val="20"/>
          <w:lang w:eastAsia="pl-PL"/>
        </w:rPr>
        <w:t>SEKCJA VIII – PROCEDURA</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8.1.) Termin składania ofert: </w:t>
      </w:r>
      <w:r w:rsidRPr="000E1B81">
        <w:rPr>
          <w:rFonts w:ascii="Arial Narrow" w:eastAsia="Times New Roman" w:hAnsi="Arial Narrow" w:cs="Arial"/>
          <w:sz w:val="20"/>
          <w:szCs w:val="20"/>
          <w:lang w:eastAsia="pl-PL"/>
        </w:rPr>
        <w:t>2025-09-19 08:00</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8.2.) Miejsce składania ofert: </w:t>
      </w:r>
      <w:r w:rsidRPr="000E1B81">
        <w:rPr>
          <w:rFonts w:ascii="Arial Narrow" w:eastAsia="Times New Roman" w:hAnsi="Arial Narrow" w:cs="Arial"/>
          <w:sz w:val="20"/>
          <w:szCs w:val="20"/>
          <w:lang w:eastAsia="pl-PL"/>
        </w:rPr>
        <w:t>Drogą elektroniczną za pośrednictwem: https://e-propublico.pl</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8.3.) Termin otwarcia ofert: </w:t>
      </w:r>
      <w:r w:rsidRPr="000E1B81">
        <w:rPr>
          <w:rFonts w:ascii="Arial Narrow" w:eastAsia="Times New Roman" w:hAnsi="Arial Narrow" w:cs="Arial"/>
          <w:sz w:val="20"/>
          <w:szCs w:val="20"/>
          <w:lang w:eastAsia="pl-PL"/>
        </w:rPr>
        <w:t>2025-09-19 08:30</w:t>
      </w:r>
    </w:p>
    <w:p w:rsidR="000E1B81" w:rsidRPr="000E1B81" w:rsidRDefault="000E1B81" w:rsidP="000E1B81">
      <w:pPr>
        <w:shd w:val="clear" w:color="auto" w:fill="FFFFFF"/>
        <w:spacing w:after="0" w:line="240" w:lineRule="auto"/>
        <w:outlineLvl w:val="2"/>
        <w:rPr>
          <w:rFonts w:ascii="Arial Narrow" w:eastAsia="Times New Roman" w:hAnsi="Arial Narrow" w:cs="Arial"/>
          <w:b/>
          <w:bCs/>
          <w:sz w:val="20"/>
          <w:szCs w:val="20"/>
          <w:lang w:eastAsia="pl-PL"/>
        </w:rPr>
      </w:pPr>
      <w:r w:rsidRPr="000E1B81">
        <w:rPr>
          <w:rFonts w:ascii="Arial Narrow" w:eastAsia="Times New Roman" w:hAnsi="Arial Narrow" w:cs="Arial"/>
          <w:b/>
          <w:bCs/>
          <w:sz w:val="20"/>
          <w:szCs w:val="20"/>
          <w:lang w:eastAsia="pl-PL"/>
        </w:rPr>
        <w:t>8.4.) Termin związania ofertą: </w:t>
      </w:r>
      <w:r w:rsidRPr="000E1B81">
        <w:rPr>
          <w:rFonts w:ascii="Arial Narrow" w:eastAsia="Times New Roman" w:hAnsi="Arial Narrow" w:cs="Arial"/>
          <w:sz w:val="20"/>
          <w:szCs w:val="20"/>
          <w:lang w:eastAsia="pl-PL"/>
        </w:rPr>
        <w:t>do 2025-10-18</w:t>
      </w:r>
    </w:p>
    <w:p w:rsidR="0075235C" w:rsidRDefault="0075235C" w:rsidP="000E1B81">
      <w:pPr>
        <w:spacing w:after="0" w:line="240" w:lineRule="auto"/>
        <w:rPr>
          <w:rFonts w:ascii="Arial Narrow" w:hAnsi="Arial Narrow"/>
          <w:sz w:val="20"/>
          <w:szCs w:val="20"/>
        </w:rPr>
      </w:pPr>
    </w:p>
    <w:p w:rsidR="000E1B81" w:rsidRDefault="000E1B81" w:rsidP="000E1B81">
      <w:pPr>
        <w:spacing w:after="0" w:line="240" w:lineRule="auto"/>
        <w:rPr>
          <w:rFonts w:ascii="Arial Narrow" w:hAnsi="Arial Narrow"/>
          <w:sz w:val="20"/>
          <w:szCs w:val="20"/>
        </w:rPr>
      </w:pPr>
    </w:p>
    <w:p w:rsidR="000E1B81" w:rsidRDefault="000E1B81" w:rsidP="000E1B81">
      <w:pPr>
        <w:spacing w:after="0" w:line="240" w:lineRule="auto"/>
        <w:ind w:left="7080" w:firstLine="708"/>
        <w:rPr>
          <w:rFonts w:ascii="Arial Narrow" w:hAnsi="Arial Narrow"/>
          <w:sz w:val="20"/>
          <w:szCs w:val="20"/>
        </w:rPr>
      </w:pPr>
      <w:r>
        <w:rPr>
          <w:rFonts w:ascii="Arial Narrow" w:hAnsi="Arial Narrow"/>
          <w:sz w:val="20"/>
          <w:szCs w:val="20"/>
        </w:rPr>
        <w:t>ZAMAWIAJĄCY</w:t>
      </w:r>
    </w:p>
    <w:p w:rsidR="000E1B81" w:rsidRDefault="000E1B81" w:rsidP="000E1B81">
      <w:pPr>
        <w:spacing w:after="0" w:line="240" w:lineRule="auto"/>
        <w:rPr>
          <w:rFonts w:ascii="Arial Narrow" w:hAnsi="Arial Narrow"/>
          <w:sz w:val="20"/>
          <w:szCs w:val="20"/>
        </w:rPr>
      </w:pPr>
    </w:p>
    <w:p w:rsidR="000E1B81" w:rsidRDefault="000E1B81" w:rsidP="000E1B81">
      <w:pPr>
        <w:spacing w:after="0" w:line="240" w:lineRule="auto"/>
        <w:rPr>
          <w:rFonts w:ascii="Arial Narrow" w:hAnsi="Arial Narrow"/>
          <w:sz w:val="20"/>
          <w:szCs w:val="20"/>
        </w:rPr>
      </w:pPr>
    </w:p>
    <w:p w:rsidR="000E1B81" w:rsidRPr="000E1B81" w:rsidRDefault="000E1B81" w:rsidP="000E1B81">
      <w:pPr>
        <w:spacing w:after="0" w:line="240" w:lineRule="auto"/>
        <w:rPr>
          <w:rFonts w:ascii="Arial Narrow" w:hAnsi="Arial Narrow"/>
          <w:sz w:val="16"/>
          <w:szCs w:val="16"/>
        </w:rPr>
      </w:pPr>
    </w:p>
    <w:p w:rsidR="00B2741E" w:rsidRDefault="00B2741E" w:rsidP="000E1B8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B2741E" w:rsidRDefault="00B2741E" w:rsidP="000E1B8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B2741E" w:rsidRDefault="00B2741E" w:rsidP="000E1B8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B2741E" w:rsidRDefault="00B2741E" w:rsidP="000E1B8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B2741E" w:rsidRDefault="00B2741E" w:rsidP="000E1B8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p>
    <w:p w:rsidR="000E1B81" w:rsidRPr="000E1B81" w:rsidRDefault="000E1B81" w:rsidP="000E1B81">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6"/>
        </w:rPr>
      </w:pPr>
      <w:bookmarkStart w:id="0" w:name="_GoBack"/>
      <w:bookmarkEnd w:id="0"/>
      <w:r w:rsidRPr="000E1B81">
        <w:rPr>
          <w:rStyle w:val="Pogrubienie"/>
          <w:rFonts w:ascii="Arial Narrow" w:hAnsi="Arial Narrow" w:cs="Arial"/>
          <w:b w:val="0"/>
          <w:i/>
          <w:iCs/>
          <w:color w:val="1B1B1B"/>
          <w:sz w:val="16"/>
          <w:szCs w:val="16"/>
        </w:rPr>
        <w:t xml:space="preserve">Wykonano w 1 egz. na </w:t>
      </w:r>
      <w:r>
        <w:rPr>
          <w:rStyle w:val="Pogrubienie"/>
          <w:rFonts w:ascii="Arial Narrow" w:hAnsi="Arial Narrow" w:cs="Arial"/>
          <w:b w:val="0"/>
          <w:i/>
          <w:iCs/>
          <w:color w:val="1B1B1B"/>
          <w:sz w:val="16"/>
          <w:szCs w:val="16"/>
        </w:rPr>
        <w:t xml:space="preserve">3 </w:t>
      </w:r>
      <w:r w:rsidRPr="000E1B81">
        <w:rPr>
          <w:rStyle w:val="Pogrubienie"/>
          <w:rFonts w:ascii="Arial Narrow" w:hAnsi="Arial Narrow" w:cs="Arial"/>
          <w:b w:val="0"/>
          <w:i/>
          <w:iCs/>
          <w:color w:val="1B1B1B"/>
          <w:sz w:val="16"/>
          <w:szCs w:val="16"/>
        </w:rPr>
        <w:t>ark.</w:t>
      </w:r>
    </w:p>
    <w:p w:rsidR="000E1B81" w:rsidRPr="000E1B81" w:rsidRDefault="000E1B81" w:rsidP="000E1B81">
      <w:pPr>
        <w:pStyle w:val="NormalnyWeb"/>
        <w:shd w:val="clear" w:color="auto" w:fill="FFFFFF"/>
        <w:spacing w:before="0" w:beforeAutospacing="0" w:after="0" w:afterAutospacing="0"/>
        <w:textAlignment w:val="baseline"/>
        <w:rPr>
          <w:rFonts w:ascii="Arial Narrow" w:hAnsi="Arial Narrow"/>
          <w:i/>
          <w:iCs/>
          <w:sz w:val="16"/>
          <w:szCs w:val="16"/>
        </w:rPr>
      </w:pPr>
      <w:r w:rsidRPr="000E1B81">
        <w:rPr>
          <w:rFonts w:ascii="Arial Narrow" w:hAnsi="Arial Narrow"/>
          <w:i/>
          <w:iCs/>
          <w:sz w:val="16"/>
          <w:szCs w:val="16"/>
        </w:rPr>
        <w:t xml:space="preserve">Egz. 1 – str. </w:t>
      </w:r>
      <w:proofErr w:type="spellStart"/>
      <w:r w:rsidRPr="000E1B81">
        <w:rPr>
          <w:rFonts w:ascii="Arial Narrow" w:hAnsi="Arial Narrow"/>
          <w:i/>
          <w:iCs/>
          <w:sz w:val="16"/>
          <w:szCs w:val="16"/>
        </w:rPr>
        <w:t>int</w:t>
      </w:r>
      <w:proofErr w:type="spellEnd"/>
      <w:r w:rsidRPr="000E1B81">
        <w:rPr>
          <w:rFonts w:ascii="Arial Narrow" w:hAnsi="Arial Narrow"/>
          <w:i/>
          <w:iCs/>
          <w:sz w:val="16"/>
          <w:szCs w:val="16"/>
        </w:rPr>
        <w:t xml:space="preserve">. 10wsk.mil.pl platforma e-propublico.pl; biuro przepustek, </w:t>
      </w:r>
      <w:proofErr w:type="spellStart"/>
      <w:r w:rsidRPr="000E1B81">
        <w:rPr>
          <w:rFonts w:ascii="Arial Narrow" w:hAnsi="Arial Narrow"/>
          <w:i/>
          <w:iCs/>
          <w:sz w:val="16"/>
          <w:szCs w:val="16"/>
        </w:rPr>
        <w:t>SZPubl</w:t>
      </w:r>
      <w:proofErr w:type="spellEnd"/>
      <w:r w:rsidRPr="000E1B81">
        <w:rPr>
          <w:rFonts w:ascii="Arial Narrow" w:hAnsi="Arial Narrow"/>
          <w:i/>
          <w:iCs/>
          <w:sz w:val="16"/>
          <w:szCs w:val="16"/>
        </w:rPr>
        <w:t xml:space="preserve">. T2612 B5  </w:t>
      </w:r>
    </w:p>
    <w:p w:rsidR="000E1B81" w:rsidRPr="000E1B81" w:rsidRDefault="000E1B81" w:rsidP="000E1B81">
      <w:pPr>
        <w:spacing w:after="0" w:line="240" w:lineRule="auto"/>
        <w:rPr>
          <w:rFonts w:ascii="Arial Narrow" w:hAnsi="Arial Narrow"/>
          <w:i/>
          <w:iCs/>
          <w:sz w:val="16"/>
          <w:szCs w:val="16"/>
        </w:rPr>
      </w:pPr>
      <w:r w:rsidRPr="000E1B81">
        <w:rPr>
          <w:rFonts w:ascii="Arial Narrow" w:hAnsi="Arial Narrow"/>
          <w:i/>
          <w:iCs/>
          <w:sz w:val="16"/>
          <w:szCs w:val="16"/>
        </w:rPr>
        <w:t xml:space="preserve">Wyk. Barbara </w:t>
      </w:r>
      <w:proofErr w:type="spellStart"/>
      <w:r w:rsidRPr="000E1B81">
        <w:rPr>
          <w:rFonts w:ascii="Arial Narrow" w:hAnsi="Arial Narrow"/>
          <w:i/>
          <w:iCs/>
          <w:sz w:val="16"/>
          <w:szCs w:val="16"/>
        </w:rPr>
        <w:t>Choroszyńska</w:t>
      </w:r>
      <w:proofErr w:type="spellEnd"/>
      <w:r w:rsidRPr="000E1B81">
        <w:rPr>
          <w:rFonts w:ascii="Arial Narrow" w:hAnsi="Arial Narrow"/>
          <w:i/>
          <w:iCs/>
          <w:sz w:val="16"/>
          <w:szCs w:val="16"/>
        </w:rPr>
        <w:t xml:space="preserve"> – tel. 261 417 449, e-mail: </w:t>
      </w:r>
      <w:hyperlink r:id="rId7" w:history="1">
        <w:r w:rsidRPr="000E1B81">
          <w:rPr>
            <w:rStyle w:val="Hipercze"/>
            <w:rFonts w:ascii="Arial Narrow" w:hAnsi="Arial Narrow"/>
            <w:i/>
            <w:sz w:val="16"/>
            <w:szCs w:val="16"/>
          </w:rPr>
          <w:t>choroszynska3292@10wsk.mil.pl</w:t>
        </w:r>
      </w:hyperlink>
      <w:r w:rsidRPr="000E1B81">
        <w:rPr>
          <w:rFonts w:ascii="Arial Narrow" w:hAnsi="Arial Narrow"/>
          <w:i/>
          <w:sz w:val="16"/>
          <w:szCs w:val="16"/>
        </w:rPr>
        <w:t xml:space="preserve"> </w:t>
      </w:r>
    </w:p>
    <w:p w:rsidR="000E1B81" w:rsidRPr="000E1B81" w:rsidRDefault="000E1B81" w:rsidP="000E1B81">
      <w:pPr>
        <w:spacing w:after="0" w:line="240" w:lineRule="auto"/>
        <w:rPr>
          <w:rFonts w:ascii="Arial Narrow" w:hAnsi="Arial Narrow"/>
          <w:sz w:val="16"/>
          <w:szCs w:val="16"/>
        </w:rPr>
      </w:pPr>
      <w:r w:rsidRPr="000E1B81">
        <w:rPr>
          <w:rFonts w:ascii="Arial Narrow" w:hAnsi="Arial Narrow"/>
          <w:i/>
          <w:iCs/>
          <w:sz w:val="16"/>
          <w:szCs w:val="16"/>
        </w:rPr>
        <w:t xml:space="preserve">Data: </w:t>
      </w:r>
      <w:r>
        <w:rPr>
          <w:rFonts w:ascii="Arial Narrow" w:hAnsi="Arial Narrow"/>
          <w:i/>
          <w:sz w:val="16"/>
          <w:szCs w:val="16"/>
        </w:rPr>
        <w:t>11.09.</w:t>
      </w:r>
      <w:r w:rsidRPr="000E1B81">
        <w:rPr>
          <w:rFonts w:ascii="Arial Narrow" w:hAnsi="Arial Narrow"/>
          <w:i/>
          <w:sz w:val="16"/>
          <w:szCs w:val="16"/>
        </w:rPr>
        <w:t>2025 r.</w:t>
      </w:r>
    </w:p>
    <w:sectPr w:rsidR="000E1B81" w:rsidRPr="000E1B81">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584D" w:rsidRDefault="00A7584D" w:rsidP="000E1B81">
      <w:pPr>
        <w:spacing w:after="0" w:line="240" w:lineRule="auto"/>
      </w:pPr>
      <w:r>
        <w:separator/>
      </w:r>
    </w:p>
  </w:endnote>
  <w:endnote w:type="continuationSeparator" w:id="0">
    <w:p w:rsidR="00A7584D" w:rsidRDefault="00A7584D" w:rsidP="000E1B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406694"/>
      <w:docPartObj>
        <w:docPartGallery w:val="Page Numbers (Bottom of Page)"/>
        <w:docPartUnique/>
      </w:docPartObj>
    </w:sdtPr>
    <w:sdtEndPr>
      <w:rPr>
        <w:noProof/>
        <w:sz w:val="16"/>
        <w:szCs w:val="16"/>
      </w:rPr>
    </w:sdtEndPr>
    <w:sdtContent>
      <w:p w:rsidR="000E1B81" w:rsidRPr="000E1B81" w:rsidRDefault="000E1B81">
        <w:pPr>
          <w:pStyle w:val="Stopka"/>
          <w:jc w:val="right"/>
          <w:rPr>
            <w:sz w:val="16"/>
            <w:szCs w:val="16"/>
          </w:rPr>
        </w:pPr>
        <w:r w:rsidRPr="000E1B81">
          <w:rPr>
            <w:sz w:val="16"/>
            <w:szCs w:val="16"/>
          </w:rPr>
          <w:fldChar w:fldCharType="begin"/>
        </w:r>
        <w:r w:rsidRPr="000E1B81">
          <w:rPr>
            <w:sz w:val="16"/>
            <w:szCs w:val="16"/>
          </w:rPr>
          <w:instrText xml:space="preserve"> PAGE   \* MERGEFORMAT </w:instrText>
        </w:r>
        <w:r w:rsidRPr="000E1B81">
          <w:rPr>
            <w:sz w:val="16"/>
            <w:szCs w:val="16"/>
          </w:rPr>
          <w:fldChar w:fldCharType="separate"/>
        </w:r>
        <w:r w:rsidR="00B2741E">
          <w:rPr>
            <w:noProof/>
            <w:sz w:val="16"/>
            <w:szCs w:val="16"/>
          </w:rPr>
          <w:t>5</w:t>
        </w:r>
        <w:r w:rsidRPr="000E1B81">
          <w:rPr>
            <w:noProof/>
            <w:sz w:val="16"/>
            <w:szCs w:val="16"/>
          </w:rPr>
          <w:fldChar w:fldCharType="end"/>
        </w:r>
      </w:p>
    </w:sdtContent>
  </w:sdt>
  <w:p w:rsidR="000E1B81" w:rsidRDefault="000E1B8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584D" w:rsidRDefault="00A7584D" w:rsidP="000E1B81">
      <w:pPr>
        <w:spacing w:after="0" w:line="240" w:lineRule="auto"/>
      </w:pPr>
      <w:r>
        <w:separator/>
      </w:r>
    </w:p>
  </w:footnote>
  <w:footnote w:type="continuationSeparator" w:id="0">
    <w:p w:rsidR="00A7584D" w:rsidRDefault="00A7584D" w:rsidP="000E1B8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B81" w:rsidRDefault="000E1B81">
    <w:pPr>
      <w:pStyle w:val="Nagwek"/>
    </w:pPr>
    <w:r>
      <w:t xml:space="preserve">Sprawa nr: </w:t>
    </w:r>
    <w:r w:rsidRPr="000E1B81">
      <w:rPr>
        <w:b/>
      </w:rPr>
      <w:t>101/2025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1B81"/>
    <w:rsid w:val="000E1B81"/>
    <w:rsid w:val="0075235C"/>
    <w:rsid w:val="00822E6C"/>
    <w:rsid w:val="00A7584D"/>
    <w:rsid w:val="00B274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0E1B8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0E1B81"/>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0E1B81"/>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E1B81"/>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0E1B81"/>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0E1B81"/>
    <w:rPr>
      <w:rFonts w:ascii="Times New Roman" w:eastAsia="Times New Roman" w:hAnsi="Times New Roman" w:cs="Times New Roman"/>
      <w:b/>
      <w:bCs/>
      <w:sz w:val="27"/>
      <w:szCs w:val="27"/>
      <w:lang w:eastAsia="pl-PL"/>
    </w:rPr>
  </w:style>
  <w:style w:type="paragraph" w:customStyle="1" w:styleId="mb-0">
    <w:name w:val="mb-0"/>
    <w:basedOn w:val="Normalny"/>
    <w:rsid w:val="000E1B81"/>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0E1B81"/>
  </w:style>
  <w:style w:type="paragraph" w:styleId="NormalnyWeb">
    <w:name w:val="Normal (Web)"/>
    <w:basedOn w:val="Normalny"/>
    <w:uiPriority w:val="99"/>
    <w:unhideWhenUsed/>
    <w:rsid w:val="000E1B81"/>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E1B81"/>
    <w:rPr>
      <w:b/>
      <w:bCs/>
    </w:rPr>
  </w:style>
  <w:style w:type="character" w:styleId="Hipercze">
    <w:name w:val="Hyperlink"/>
    <w:basedOn w:val="Domylnaczcionkaakapitu"/>
    <w:uiPriority w:val="99"/>
    <w:unhideWhenUsed/>
    <w:rsid w:val="000E1B81"/>
    <w:rPr>
      <w:color w:val="0000FF"/>
      <w:u w:val="single"/>
    </w:rPr>
  </w:style>
  <w:style w:type="paragraph" w:styleId="Nagwek">
    <w:name w:val="header"/>
    <w:basedOn w:val="Normalny"/>
    <w:link w:val="NagwekZnak"/>
    <w:uiPriority w:val="99"/>
    <w:unhideWhenUsed/>
    <w:rsid w:val="000E1B8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E1B81"/>
  </w:style>
  <w:style w:type="paragraph" w:styleId="Stopka">
    <w:name w:val="footer"/>
    <w:basedOn w:val="Normalny"/>
    <w:link w:val="StopkaZnak"/>
    <w:uiPriority w:val="99"/>
    <w:unhideWhenUsed/>
    <w:rsid w:val="000E1B8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E1B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0E1B8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0E1B81"/>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0E1B81"/>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E1B81"/>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0E1B81"/>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0E1B81"/>
    <w:rPr>
      <w:rFonts w:ascii="Times New Roman" w:eastAsia="Times New Roman" w:hAnsi="Times New Roman" w:cs="Times New Roman"/>
      <w:b/>
      <w:bCs/>
      <w:sz w:val="27"/>
      <w:szCs w:val="27"/>
      <w:lang w:eastAsia="pl-PL"/>
    </w:rPr>
  </w:style>
  <w:style w:type="paragraph" w:customStyle="1" w:styleId="mb-0">
    <w:name w:val="mb-0"/>
    <w:basedOn w:val="Normalny"/>
    <w:rsid w:val="000E1B81"/>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0E1B81"/>
  </w:style>
  <w:style w:type="paragraph" w:styleId="NormalnyWeb">
    <w:name w:val="Normal (Web)"/>
    <w:basedOn w:val="Normalny"/>
    <w:uiPriority w:val="99"/>
    <w:unhideWhenUsed/>
    <w:rsid w:val="000E1B81"/>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E1B81"/>
    <w:rPr>
      <w:b/>
      <w:bCs/>
    </w:rPr>
  </w:style>
  <w:style w:type="character" w:styleId="Hipercze">
    <w:name w:val="Hyperlink"/>
    <w:basedOn w:val="Domylnaczcionkaakapitu"/>
    <w:uiPriority w:val="99"/>
    <w:unhideWhenUsed/>
    <w:rsid w:val="000E1B81"/>
    <w:rPr>
      <w:color w:val="0000FF"/>
      <w:u w:val="single"/>
    </w:rPr>
  </w:style>
  <w:style w:type="paragraph" w:styleId="Nagwek">
    <w:name w:val="header"/>
    <w:basedOn w:val="Normalny"/>
    <w:link w:val="NagwekZnak"/>
    <w:uiPriority w:val="99"/>
    <w:unhideWhenUsed/>
    <w:rsid w:val="000E1B8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E1B81"/>
  </w:style>
  <w:style w:type="paragraph" w:styleId="Stopka">
    <w:name w:val="footer"/>
    <w:basedOn w:val="Normalny"/>
    <w:link w:val="StopkaZnak"/>
    <w:uiPriority w:val="99"/>
    <w:unhideWhenUsed/>
    <w:rsid w:val="000E1B8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E1B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4358461">
      <w:bodyDiv w:val="1"/>
      <w:marLeft w:val="0"/>
      <w:marRight w:val="0"/>
      <w:marTop w:val="0"/>
      <w:marBottom w:val="0"/>
      <w:divBdr>
        <w:top w:val="none" w:sz="0" w:space="0" w:color="auto"/>
        <w:left w:val="none" w:sz="0" w:space="0" w:color="auto"/>
        <w:bottom w:val="none" w:sz="0" w:space="0" w:color="auto"/>
        <w:right w:val="none" w:sz="0" w:space="0" w:color="auto"/>
      </w:divBdr>
      <w:divsChild>
        <w:div w:id="237715954">
          <w:marLeft w:val="0"/>
          <w:marRight w:val="0"/>
          <w:marTop w:val="0"/>
          <w:marBottom w:val="0"/>
          <w:divBdr>
            <w:top w:val="none" w:sz="0" w:space="0" w:color="auto"/>
            <w:left w:val="none" w:sz="0" w:space="0" w:color="auto"/>
            <w:bottom w:val="none" w:sz="0" w:space="0" w:color="auto"/>
            <w:right w:val="none" w:sz="0" w:space="0" w:color="auto"/>
          </w:divBdr>
          <w:divsChild>
            <w:div w:id="1306619405">
              <w:marLeft w:val="0"/>
              <w:marRight w:val="0"/>
              <w:marTop w:val="0"/>
              <w:marBottom w:val="0"/>
              <w:divBdr>
                <w:top w:val="none" w:sz="0" w:space="0" w:color="auto"/>
                <w:left w:val="none" w:sz="0" w:space="0" w:color="auto"/>
                <w:bottom w:val="none" w:sz="0" w:space="0" w:color="auto"/>
                <w:right w:val="none" w:sz="0" w:space="0" w:color="auto"/>
              </w:divBdr>
              <w:divsChild>
                <w:div w:id="570508782">
                  <w:marLeft w:val="0"/>
                  <w:marRight w:val="0"/>
                  <w:marTop w:val="0"/>
                  <w:marBottom w:val="0"/>
                  <w:divBdr>
                    <w:top w:val="none" w:sz="0" w:space="0" w:color="auto"/>
                    <w:left w:val="none" w:sz="0" w:space="0" w:color="auto"/>
                    <w:bottom w:val="none" w:sz="0" w:space="0" w:color="auto"/>
                    <w:right w:val="none" w:sz="0" w:space="0" w:color="auto"/>
                  </w:divBdr>
                  <w:divsChild>
                    <w:div w:id="1940602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06381">
          <w:marLeft w:val="0"/>
          <w:marRight w:val="0"/>
          <w:marTop w:val="0"/>
          <w:marBottom w:val="0"/>
          <w:divBdr>
            <w:top w:val="none" w:sz="0" w:space="0" w:color="auto"/>
            <w:left w:val="none" w:sz="0" w:space="0" w:color="auto"/>
            <w:bottom w:val="none" w:sz="0" w:space="0" w:color="auto"/>
            <w:right w:val="none" w:sz="0" w:space="0" w:color="auto"/>
          </w:divBdr>
          <w:divsChild>
            <w:div w:id="981227103">
              <w:marLeft w:val="0"/>
              <w:marRight w:val="0"/>
              <w:marTop w:val="0"/>
              <w:marBottom w:val="0"/>
              <w:divBdr>
                <w:top w:val="none" w:sz="0" w:space="0" w:color="auto"/>
                <w:left w:val="none" w:sz="0" w:space="0" w:color="auto"/>
                <w:bottom w:val="none" w:sz="0" w:space="0" w:color="auto"/>
                <w:right w:val="none" w:sz="0" w:space="0" w:color="auto"/>
              </w:divBdr>
              <w:divsChild>
                <w:div w:id="501117643">
                  <w:marLeft w:val="-225"/>
                  <w:marRight w:val="-225"/>
                  <w:marTop w:val="0"/>
                  <w:marBottom w:val="0"/>
                  <w:divBdr>
                    <w:top w:val="none" w:sz="0" w:space="0" w:color="auto"/>
                    <w:left w:val="none" w:sz="0" w:space="0" w:color="auto"/>
                    <w:bottom w:val="none" w:sz="0" w:space="0" w:color="auto"/>
                    <w:right w:val="none" w:sz="0" w:space="0" w:color="auto"/>
                  </w:divBdr>
                  <w:divsChild>
                    <w:div w:id="1971980012">
                      <w:marLeft w:val="0"/>
                      <w:marRight w:val="0"/>
                      <w:marTop w:val="0"/>
                      <w:marBottom w:val="0"/>
                      <w:divBdr>
                        <w:top w:val="none" w:sz="0" w:space="0" w:color="auto"/>
                        <w:left w:val="none" w:sz="0" w:space="0" w:color="auto"/>
                        <w:bottom w:val="none" w:sz="0" w:space="0" w:color="auto"/>
                        <w:right w:val="none" w:sz="0" w:space="0" w:color="auto"/>
                      </w:divBdr>
                    </w:div>
                  </w:divsChild>
                </w:div>
                <w:div w:id="295768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horoszynska3292@10wsk.mil.p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5</Pages>
  <Words>3265</Words>
  <Characters>19593</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2025-09-11T09:12:00Z</cp:lastPrinted>
  <dcterms:created xsi:type="dcterms:W3CDTF">2025-09-11T07:02:00Z</dcterms:created>
  <dcterms:modified xsi:type="dcterms:W3CDTF">2025-09-11T09:12:00Z</dcterms:modified>
</cp:coreProperties>
</file>