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B09E9" w14:textId="39385498" w:rsidR="00D8335B" w:rsidRDefault="00D8335B" w:rsidP="00D8335B">
      <w:pPr>
        <w:autoSpaceDE w:val="0"/>
        <w:autoSpaceDN w:val="0"/>
        <w:adjustRightInd w:val="0"/>
        <w:spacing w:line="276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Załącznik A do SWZ</w:t>
      </w:r>
    </w:p>
    <w:p w14:paraId="41122129" w14:textId="6F8F08D8" w:rsidR="00D8335B" w:rsidRDefault="00D8335B" w:rsidP="00D8335B">
      <w:pPr>
        <w:autoSpaceDE w:val="0"/>
        <w:autoSpaceDN w:val="0"/>
        <w:adjustRightInd w:val="0"/>
        <w:spacing w:line="276" w:lineRule="auto"/>
        <w:jc w:val="right"/>
        <w:rPr>
          <w:b/>
          <w:sz w:val="20"/>
          <w:szCs w:val="20"/>
        </w:rPr>
      </w:pPr>
    </w:p>
    <w:p w14:paraId="5D533656" w14:textId="0E44024D" w:rsidR="00D8335B" w:rsidRDefault="00D8335B" w:rsidP="00D8335B">
      <w:pPr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OPIS PRZEDMIOTU ZAMÓWIENIA</w:t>
      </w:r>
    </w:p>
    <w:p w14:paraId="62190D40" w14:textId="77777777" w:rsidR="00D8335B" w:rsidRPr="00D8335B" w:rsidRDefault="00D8335B" w:rsidP="00D8335B">
      <w:pPr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</w:rPr>
      </w:pPr>
    </w:p>
    <w:p w14:paraId="1979D992" w14:textId="4A9FD12A" w:rsidR="004812F5" w:rsidRPr="00D8335B" w:rsidRDefault="006C591E" w:rsidP="00D8335B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b/>
          <w:bCs/>
          <w:sz w:val="20"/>
          <w:szCs w:val="20"/>
        </w:rPr>
      </w:pPr>
      <w:r w:rsidRPr="00D8335B">
        <w:rPr>
          <w:b/>
          <w:sz w:val="20"/>
          <w:szCs w:val="20"/>
        </w:rPr>
        <w:t>Opis techniczny</w:t>
      </w:r>
      <w:r w:rsidR="00136E77" w:rsidRPr="00D8335B">
        <w:rPr>
          <w:b/>
          <w:sz w:val="20"/>
          <w:szCs w:val="20"/>
        </w:rPr>
        <w:t xml:space="preserve"> spektrometr FTIR z przystawką mikroskopową</w:t>
      </w:r>
    </w:p>
    <w:p w14:paraId="2AFA22D1" w14:textId="77777777" w:rsidR="00C811A8" w:rsidRPr="004F7F7B" w:rsidRDefault="00C811A8" w:rsidP="004812F5">
      <w:pPr>
        <w:autoSpaceDE w:val="0"/>
        <w:autoSpaceDN w:val="0"/>
        <w:adjustRightInd w:val="0"/>
        <w:spacing w:line="276" w:lineRule="auto"/>
        <w:rPr>
          <w:b/>
          <w:bCs/>
          <w:sz w:val="20"/>
          <w:szCs w:val="20"/>
        </w:rPr>
      </w:pPr>
    </w:p>
    <w:tbl>
      <w:tblPr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980"/>
        <w:gridCol w:w="7375"/>
      </w:tblGrid>
      <w:tr w:rsidR="004F7F7B" w:rsidRPr="004F7F7B" w14:paraId="60DA39E8" w14:textId="65775903" w:rsidTr="001133BD">
        <w:trPr>
          <w:trHeight w:val="227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D8FC6" w14:textId="77777777" w:rsidR="00B95E0B" w:rsidRPr="004F7F7B" w:rsidRDefault="00B95E0B" w:rsidP="004F1B6C">
            <w:pPr>
              <w:spacing w:line="360" w:lineRule="auto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Zakres spektralny</w:t>
            </w: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17BE1" w14:textId="4E9EB5AB" w:rsidR="00B95E0B" w:rsidRPr="004F7F7B" w:rsidRDefault="004F1B6C" w:rsidP="004F1B6C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 xml:space="preserve">min. </w:t>
            </w:r>
            <w:r w:rsidR="00AB6D03" w:rsidRPr="004F7F7B">
              <w:rPr>
                <w:sz w:val="20"/>
                <w:szCs w:val="20"/>
              </w:rPr>
              <w:t>3</w:t>
            </w:r>
            <w:r w:rsidR="00E44D00" w:rsidRPr="004F7F7B">
              <w:rPr>
                <w:sz w:val="20"/>
                <w:szCs w:val="20"/>
              </w:rPr>
              <w:t>5</w:t>
            </w:r>
            <w:r w:rsidR="00AB6D03" w:rsidRPr="004F7F7B">
              <w:rPr>
                <w:sz w:val="20"/>
                <w:szCs w:val="20"/>
              </w:rPr>
              <w:t>0</w:t>
            </w:r>
            <w:r w:rsidR="00B95E0B" w:rsidRPr="004F7F7B">
              <w:rPr>
                <w:sz w:val="20"/>
                <w:szCs w:val="20"/>
              </w:rPr>
              <w:t xml:space="preserve"> – </w:t>
            </w:r>
            <w:r w:rsidR="00E44D00" w:rsidRPr="004F7F7B">
              <w:rPr>
                <w:sz w:val="20"/>
                <w:szCs w:val="20"/>
              </w:rPr>
              <w:t>78</w:t>
            </w:r>
            <w:r w:rsidR="0036084C" w:rsidRPr="004F7F7B">
              <w:rPr>
                <w:sz w:val="20"/>
                <w:szCs w:val="20"/>
              </w:rPr>
              <w:t>00</w:t>
            </w:r>
            <w:r w:rsidR="00B95E0B" w:rsidRPr="004F7F7B">
              <w:rPr>
                <w:sz w:val="20"/>
                <w:szCs w:val="20"/>
              </w:rPr>
              <w:t xml:space="preserve"> cm</w:t>
            </w:r>
            <w:r w:rsidR="00B95E0B" w:rsidRPr="004F7F7B">
              <w:rPr>
                <w:sz w:val="20"/>
                <w:szCs w:val="20"/>
                <w:vertAlign w:val="superscript"/>
              </w:rPr>
              <w:t>-1</w:t>
            </w:r>
          </w:p>
        </w:tc>
      </w:tr>
      <w:tr w:rsidR="004F7F7B" w:rsidRPr="004F7F7B" w14:paraId="41583C72" w14:textId="17FBCA86" w:rsidTr="001133BD">
        <w:trPr>
          <w:trHeight w:val="227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C6AF3" w14:textId="77777777" w:rsidR="00B95E0B" w:rsidRPr="004F7F7B" w:rsidRDefault="00B95E0B" w:rsidP="004F1B6C">
            <w:pPr>
              <w:spacing w:line="360" w:lineRule="auto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Detektor</w:t>
            </w: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FB4CF" w14:textId="73CB0FBD" w:rsidR="00B95E0B" w:rsidRPr="004F7F7B" w:rsidRDefault="00B95E0B" w:rsidP="004F1B6C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DLaTGS</w:t>
            </w:r>
            <w:r w:rsidR="00331805" w:rsidRPr="004F7F7B">
              <w:rPr>
                <w:sz w:val="20"/>
                <w:szCs w:val="20"/>
              </w:rPr>
              <w:t xml:space="preserve"> na zakres min. </w:t>
            </w:r>
            <w:r w:rsidR="00E44D00" w:rsidRPr="004F7F7B">
              <w:rPr>
                <w:sz w:val="20"/>
                <w:szCs w:val="20"/>
              </w:rPr>
              <w:t>350-78</w:t>
            </w:r>
            <w:r w:rsidR="00331805" w:rsidRPr="004F7F7B">
              <w:rPr>
                <w:sz w:val="20"/>
                <w:szCs w:val="20"/>
              </w:rPr>
              <w:t>00 cm</w:t>
            </w:r>
            <w:r w:rsidR="00331805" w:rsidRPr="004F7F7B">
              <w:rPr>
                <w:sz w:val="20"/>
                <w:szCs w:val="20"/>
                <w:vertAlign w:val="superscript"/>
              </w:rPr>
              <w:t>-1</w:t>
            </w:r>
            <w:r w:rsidR="004F1B6C" w:rsidRPr="004F7F7B">
              <w:rPr>
                <w:sz w:val="20"/>
                <w:szCs w:val="20"/>
              </w:rPr>
              <w:t xml:space="preserve"> z okienkiem KRS-5</w:t>
            </w:r>
            <w:r w:rsidR="00E44D00" w:rsidRPr="004F7F7B">
              <w:rPr>
                <w:sz w:val="20"/>
                <w:szCs w:val="20"/>
              </w:rPr>
              <w:t>,termostatowany peltier</w:t>
            </w:r>
          </w:p>
        </w:tc>
      </w:tr>
      <w:tr w:rsidR="004F7F7B" w:rsidRPr="004F7F7B" w14:paraId="131BCDB4" w14:textId="77777777" w:rsidTr="001133BD">
        <w:trPr>
          <w:trHeight w:val="227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F622C" w14:textId="3330C553" w:rsidR="00331805" w:rsidRPr="004F7F7B" w:rsidRDefault="00331805" w:rsidP="004F1B6C">
            <w:pPr>
              <w:spacing w:line="360" w:lineRule="auto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Beamsplitter</w:t>
            </w: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61F4F" w14:textId="2513FE2C" w:rsidR="00331805" w:rsidRPr="004F7F7B" w:rsidRDefault="00E44D00" w:rsidP="004F1B6C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Ge/KBr</w:t>
            </w:r>
            <w:r w:rsidR="00331805" w:rsidRPr="004F7F7B">
              <w:rPr>
                <w:sz w:val="20"/>
                <w:szCs w:val="20"/>
              </w:rPr>
              <w:t xml:space="preserve"> zakres min. </w:t>
            </w:r>
            <w:r w:rsidRPr="004F7F7B">
              <w:rPr>
                <w:sz w:val="20"/>
                <w:szCs w:val="20"/>
              </w:rPr>
              <w:t>350</w:t>
            </w:r>
            <w:r w:rsidR="00331805" w:rsidRPr="004F7F7B">
              <w:rPr>
                <w:sz w:val="20"/>
                <w:szCs w:val="20"/>
              </w:rPr>
              <w:t>-</w:t>
            </w:r>
            <w:r w:rsidRPr="004F7F7B">
              <w:rPr>
                <w:sz w:val="20"/>
                <w:szCs w:val="20"/>
              </w:rPr>
              <w:t>78</w:t>
            </w:r>
            <w:r w:rsidR="00331805" w:rsidRPr="004F7F7B">
              <w:rPr>
                <w:sz w:val="20"/>
                <w:szCs w:val="20"/>
              </w:rPr>
              <w:t>00 cm</w:t>
            </w:r>
            <w:r w:rsidR="00331805" w:rsidRPr="004F7F7B">
              <w:rPr>
                <w:sz w:val="20"/>
                <w:szCs w:val="20"/>
                <w:vertAlign w:val="superscript"/>
              </w:rPr>
              <w:t>-1</w:t>
            </w:r>
          </w:p>
        </w:tc>
      </w:tr>
      <w:tr w:rsidR="004F7F7B" w:rsidRPr="004F7F7B" w14:paraId="2848C907" w14:textId="41A1BC29" w:rsidTr="001133BD">
        <w:trPr>
          <w:trHeight w:val="227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3B3AF" w14:textId="77777777" w:rsidR="00B95E0B" w:rsidRPr="004F7F7B" w:rsidRDefault="00B95E0B" w:rsidP="004F1B6C">
            <w:pPr>
              <w:spacing w:line="360" w:lineRule="auto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Rozdzielczość</w:t>
            </w: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12B59" w14:textId="2280D3F6" w:rsidR="00B95E0B" w:rsidRPr="004F7F7B" w:rsidRDefault="00B95E0B" w:rsidP="004F1B6C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 xml:space="preserve">min. </w:t>
            </w:r>
            <w:r w:rsidR="00D853A7" w:rsidRPr="004F7F7B">
              <w:rPr>
                <w:sz w:val="20"/>
                <w:szCs w:val="20"/>
              </w:rPr>
              <w:t>0.</w:t>
            </w:r>
            <w:r w:rsidR="00331805" w:rsidRPr="004F7F7B">
              <w:rPr>
                <w:sz w:val="20"/>
                <w:szCs w:val="20"/>
              </w:rPr>
              <w:t>4</w:t>
            </w:r>
            <w:r w:rsidRPr="004F7F7B">
              <w:rPr>
                <w:sz w:val="20"/>
                <w:szCs w:val="20"/>
              </w:rPr>
              <w:t> cm</w:t>
            </w:r>
            <w:r w:rsidRPr="004F7F7B">
              <w:rPr>
                <w:sz w:val="20"/>
                <w:szCs w:val="20"/>
                <w:vertAlign w:val="superscript"/>
              </w:rPr>
              <w:t>-1</w:t>
            </w:r>
          </w:p>
        </w:tc>
      </w:tr>
      <w:tr w:rsidR="004F7F7B" w:rsidRPr="004F7F7B" w14:paraId="4445F6D5" w14:textId="780A2EC4" w:rsidTr="001133BD">
        <w:trPr>
          <w:trHeight w:val="45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4E744" w14:textId="1EB8EC22" w:rsidR="000F6E6E" w:rsidRPr="004F7F7B" w:rsidRDefault="000F6E6E" w:rsidP="004F1B6C">
            <w:pPr>
              <w:spacing w:line="360" w:lineRule="auto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Precyzja liczby falowej:</w:t>
            </w: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8C763" w14:textId="74F443D4" w:rsidR="000F6E6E" w:rsidRPr="004F7F7B" w:rsidRDefault="000F6E6E" w:rsidP="004F1B6C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4F7F7B">
              <w:rPr>
                <w:rFonts w:eastAsia="SymbolMT"/>
                <w:sz w:val="20"/>
                <w:szCs w:val="20"/>
              </w:rPr>
              <w:t>0.0005 cm</w:t>
            </w:r>
            <w:r w:rsidRPr="004F7F7B">
              <w:rPr>
                <w:rFonts w:eastAsia="SymbolMT"/>
                <w:sz w:val="20"/>
                <w:szCs w:val="20"/>
                <w:vertAlign w:val="superscript"/>
              </w:rPr>
              <w:t>-1</w:t>
            </w:r>
          </w:p>
        </w:tc>
      </w:tr>
      <w:tr w:rsidR="004F7F7B" w:rsidRPr="004F7F7B" w14:paraId="1A708812" w14:textId="4D0AB1B3" w:rsidTr="001133BD">
        <w:trPr>
          <w:trHeight w:val="45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25C66" w14:textId="77777777" w:rsidR="000F6E6E" w:rsidRPr="004F7F7B" w:rsidRDefault="000F6E6E" w:rsidP="004F1B6C">
            <w:pPr>
              <w:spacing w:line="360" w:lineRule="auto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Stosunek sygnału do szumu</w:t>
            </w: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F738C" w14:textId="0A7CC711" w:rsidR="000F6E6E" w:rsidRPr="004F7F7B" w:rsidRDefault="000F6E6E" w:rsidP="004F1B6C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4F7F7B">
              <w:rPr>
                <w:bCs/>
                <w:sz w:val="20"/>
                <w:szCs w:val="20"/>
              </w:rPr>
              <w:t>większy niż 35 000:1</w:t>
            </w:r>
          </w:p>
        </w:tc>
      </w:tr>
      <w:tr w:rsidR="004F7F7B" w:rsidRPr="004F7F7B" w14:paraId="2C7308F9" w14:textId="509E43E0" w:rsidTr="001133BD">
        <w:trPr>
          <w:trHeight w:val="45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0D595" w14:textId="77777777" w:rsidR="000F6E6E" w:rsidRPr="004F7F7B" w:rsidRDefault="000F6E6E" w:rsidP="004F1B6C">
            <w:pPr>
              <w:spacing w:line="360" w:lineRule="auto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Dokładność fotometryczna</w:t>
            </w: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E9411" w14:textId="2E411DBA" w:rsidR="000F6E6E" w:rsidRPr="004F7F7B" w:rsidRDefault="000F6E6E" w:rsidP="004F1B6C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4F7F7B">
              <w:rPr>
                <w:bCs/>
                <w:sz w:val="20"/>
                <w:szCs w:val="20"/>
              </w:rPr>
              <w:t>min. 0.1 % T</w:t>
            </w:r>
          </w:p>
        </w:tc>
      </w:tr>
      <w:tr w:rsidR="004F7F7B" w:rsidRPr="004F7F7B" w14:paraId="0C2F432D" w14:textId="00D81AC9" w:rsidTr="001133BD">
        <w:trPr>
          <w:trHeight w:val="45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B4643" w14:textId="7CDD4023" w:rsidR="000F6E6E" w:rsidRPr="004F7F7B" w:rsidRDefault="000F6E6E" w:rsidP="004F1B6C">
            <w:pPr>
              <w:spacing w:line="360" w:lineRule="auto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Komora pomiarowa</w:t>
            </w: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33E05" w14:textId="7A959BCE" w:rsidR="000F6E6E" w:rsidRPr="004F7F7B" w:rsidRDefault="000F6E6E" w:rsidP="004F1B6C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4F7F7B">
              <w:rPr>
                <w:bCs/>
                <w:sz w:val="20"/>
                <w:szCs w:val="20"/>
              </w:rPr>
              <w:t>Komora pomiarowa z wyposażeniem umożliwiającym mocowanie standardowych akcesoriów transmisyjnych 2x3”</w:t>
            </w:r>
            <w:r w:rsidR="00A96980" w:rsidRPr="004F7F7B">
              <w:rPr>
                <w:bCs/>
                <w:sz w:val="20"/>
                <w:szCs w:val="20"/>
              </w:rPr>
              <w:t xml:space="preserve">; </w:t>
            </w:r>
            <w:r w:rsidRPr="004F7F7B">
              <w:rPr>
                <w:bCs/>
                <w:sz w:val="20"/>
                <w:szCs w:val="20"/>
              </w:rPr>
              <w:t>o wymiarach nie mniejszych niż: 200x185x150 mm (szer x dł x wysokość).</w:t>
            </w:r>
            <w:r w:rsidR="004F1B6C" w:rsidRPr="004F7F7B">
              <w:rPr>
                <w:bCs/>
                <w:sz w:val="20"/>
                <w:szCs w:val="20"/>
              </w:rPr>
              <w:t xml:space="preserve"> W zestawie uchy magnetyczny do pastylek i folii. Komora pomiarowa bez okienek, z układem przedmuchu.</w:t>
            </w:r>
          </w:p>
        </w:tc>
      </w:tr>
      <w:tr w:rsidR="004F7F7B" w:rsidRPr="004F7F7B" w14:paraId="1F484CDB" w14:textId="78521BFC" w:rsidTr="001133BD">
        <w:trPr>
          <w:trHeight w:val="46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7B511" w14:textId="77777777" w:rsidR="000F6E6E" w:rsidRPr="004F7F7B" w:rsidRDefault="000F6E6E" w:rsidP="004F1B6C">
            <w:pPr>
              <w:pStyle w:val="Lista"/>
              <w:spacing w:line="360" w:lineRule="auto"/>
              <w:rPr>
                <w:rFonts w:ascii="Times New Roman" w:hAnsi="Times New Roman"/>
                <w:sz w:val="20"/>
              </w:rPr>
            </w:pPr>
            <w:r w:rsidRPr="004F7F7B">
              <w:rPr>
                <w:rFonts w:ascii="Times New Roman" w:hAnsi="Times New Roman"/>
                <w:sz w:val="20"/>
              </w:rPr>
              <w:t>Interferometr</w:t>
            </w: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D6A00" w14:textId="45A4A107" w:rsidR="000F6E6E" w:rsidRPr="004F7F7B" w:rsidRDefault="000F6E6E" w:rsidP="004F1B6C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Interferometr oparty na lustrach kubicznych, z funkcją DSP i możliwością automatyczne</w:t>
            </w:r>
            <w:r w:rsidR="004F1B6C" w:rsidRPr="004F7F7B">
              <w:rPr>
                <w:sz w:val="20"/>
                <w:szCs w:val="20"/>
              </w:rPr>
              <w:t>j optymalizacji na maksimum sygnału.</w:t>
            </w:r>
            <w:r w:rsidRPr="004F7F7B">
              <w:rPr>
                <w:sz w:val="20"/>
                <w:szCs w:val="20"/>
              </w:rPr>
              <w:t xml:space="preserve"> Komora interferometru</w:t>
            </w:r>
            <w:r w:rsidRPr="004F7F7B">
              <w:rPr>
                <w:sz w:val="20"/>
                <w:szCs w:val="20"/>
                <w:u w:val="single"/>
              </w:rPr>
              <w:t>,</w:t>
            </w:r>
            <w:r w:rsidRPr="004F7F7B">
              <w:rPr>
                <w:sz w:val="20"/>
                <w:szCs w:val="20"/>
              </w:rPr>
              <w:t xml:space="preserve"> szczelna, osuszana przez wymienne wkłady osuszające i trwale odizolowana od układu pomiarowego</w:t>
            </w:r>
            <w:r w:rsidR="00E44D00" w:rsidRPr="004F7F7B">
              <w:rPr>
                <w:sz w:val="20"/>
                <w:szCs w:val="20"/>
              </w:rPr>
              <w:t xml:space="preserve"> </w:t>
            </w:r>
            <w:r w:rsidR="00A96980" w:rsidRPr="004F7F7B">
              <w:rPr>
                <w:sz w:val="20"/>
                <w:szCs w:val="20"/>
              </w:rPr>
              <w:t>i reszty optyki</w:t>
            </w:r>
            <w:r w:rsidRPr="004F7F7B">
              <w:rPr>
                <w:sz w:val="20"/>
                <w:szCs w:val="20"/>
              </w:rPr>
              <w:t xml:space="preserve"> przez demontowane </w:t>
            </w:r>
            <w:r w:rsidR="00E44D00" w:rsidRPr="004F7F7B">
              <w:rPr>
                <w:sz w:val="20"/>
                <w:szCs w:val="20"/>
              </w:rPr>
              <w:t>okienko/ka KRS5</w:t>
            </w:r>
            <w:r w:rsidRPr="004F7F7B">
              <w:rPr>
                <w:sz w:val="20"/>
                <w:szCs w:val="20"/>
              </w:rPr>
              <w:t xml:space="preserve">. Wkłady osuszające z możliwością </w:t>
            </w:r>
            <w:r w:rsidR="00A96980" w:rsidRPr="004F7F7B">
              <w:rPr>
                <w:sz w:val="20"/>
                <w:szCs w:val="20"/>
              </w:rPr>
              <w:t>regeneracji</w:t>
            </w:r>
            <w:r w:rsidRPr="004F7F7B">
              <w:rPr>
                <w:sz w:val="20"/>
                <w:szCs w:val="20"/>
              </w:rPr>
              <w:t xml:space="preserve">. </w:t>
            </w:r>
          </w:p>
        </w:tc>
      </w:tr>
      <w:tr w:rsidR="004F7F7B" w:rsidRPr="004F7F7B" w14:paraId="66FF9159" w14:textId="103E7430" w:rsidTr="001133BD">
        <w:trPr>
          <w:trHeight w:val="46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2886E" w14:textId="77777777" w:rsidR="000F6E6E" w:rsidRPr="004F7F7B" w:rsidRDefault="000F6E6E" w:rsidP="004F1B6C">
            <w:pPr>
              <w:pStyle w:val="Lista"/>
              <w:spacing w:line="360" w:lineRule="auto"/>
              <w:rPr>
                <w:rFonts w:ascii="Times New Roman" w:hAnsi="Times New Roman"/>
                <w:sz w:val="20"/>
              </w:rPr>
            </w:pPr>
            <w:r w:rsidRPr="004F7F7B">
              <w:rPr>
                <w:rFonts w:ascii="Times New Roman" w:hAnsi="Times New Roman"/>
                <w:sz w:val="20"/>
              </w:rPr>
              <w:t>Laser</w:t>
            </w: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899C2" w14:textId="3FB144F3" w:rsidR="000F6E6E" w:rsidRPr="004F7F7B" w:rsidRDefault="000F6E6E" w:rsidP="004F1B6C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Spektrometr musi być wyposażony w laser diodowy klasy VCSEL o przedłużonej żywotności.</w:t>
            </w:r>
          </w:p>
        </w:tc>
      </w:tr>
      <w:tr w:rsidR="004F7F7B" w:rsidRPr="004F7F7B" w14:paraId="19C015A7" w14:textId="4E9B42EB" w:rsidTr="001133BD">
        <w:trPr>
          <w:trHeight w:val="46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7F66B" w14:textId="77777777" w:rsidR="000F6E6E" w:rsidRPr="004F7F7B" w:rsidRDefault="000F6E6E" w:rsidP="004F1B6C">
            <w:pPr>
              <w:pStyle w:val="Lista"/>
              <w:spacing w:line="360" w:lineRule="auto"/>
              <w:rPr>
                <w:rFonts w:ascii="Times New Roman" w:hAnsi="Times New Roman"/>
                <w:sz w:val="20"/>
              </w:rPr>
            </w:pPr>
            <w:r w:rsidRPr="004F7F7B">
              <w:rPr>
                <w:rFonts w:ascii="Times New Roman" w:hAnsi="Times New Roman"/>
                <w:sz w:val="20"/>
              </w:rPr>
              <w:t>Źródło IR</w:t>
            </w: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56714" w14:textId="3D93BE18" w:rsidR="000F6E6E" w:rsidRPr="004F7F7B" w:rsidRDefault="000F6E6E" w:rsidP="004F1B6C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Źródło IR o długim okresie żywotności, ceramiczne</w:t>
            </w:r>
          </w:p>
        </w:tc>
      </w:tr>
      <w:tr w:rsidR="004F7F7B" w:rsidRPr="004F7F7B" w14:paraId="3A018F53" w14:textId="1C3FBC07" w:rsidTr="001133BD">
        <w:trPr>
          <w:trHeight w:val="46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C0CD6" w14:textId="77777777" w:rsidR="000F6E6E" w:rsidRPr="004F7F7B" w:rsidRDefault="000F6E6E" w:rsidP="004F1B6C">
            <w:pPr>
              <w:pStyle w:val="Lista"/>
              <w:spacing w:line="360" w:lineRule="auto"/>
              <w:rPr>
                <w:rFonts w:ascii="Times New Roman" w:hAnsi="Times New Roman"/>
                <w:sz w:val="20"/>
              </w:rPr>
            </w:pPr>
            <w:r w:rsidRPr="004F7F7B">
              <w:rPr>
                <w:rFonts w:ascii="Times New Roman" w:hAnsi="Times New Roman"/>
                <w:sz w:val="20"/>
              </w:rPr>
              <w:t>Walidacja</w:t>
            </w: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FFDD5" w14:textId="6244C761" w:rsidR="000F6E6E" w:rsidRPr="004F7F7B" w:rsidRDefault="000F6E6E" w:rsidP="004F1B6C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 xml:space="preserve">Spektrometr wyposażony w wewnętrzne koło walidacyjne z odpowiednimi filtrami zapewniające całkowicie automatyczne wykonywanie testów sprawdzających min: stosunek sygnału do szumu, powtarzalność pomiarową, kalibracje spektrometru. </w:t>
            </w:r>
          </w:p>
          <w:p w14:paraId="225535E6" w14:textId="6FF8A065" w:rsidR="000F6E6E" w:rsidRPr="004F7F7B" w:rsidRDefault="000F6E6E" w:rsidP="004F1B6C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Koło walidacyjne wyposażone w certyfikowany wzorzec polistyrenowy.</w:t>
            </w:r>
          </w:p>
        </w:tc>
      </w:tr>
      <w:tr w:rsidR="004F7F7B" w:rsidRPr="004F7F7B" w14:paraId="18D15690" w14:textId="77777777" w:rsidTr="001133BD">
        <w:trPr>
          <w:trHeight w:val="46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81C28" w14:textId="1C6D2DE9" w:rsidR="004F1B6C" w:rsidRPr="004F7F7B" w:rsidRDefault="004F1B6C" w:rsidP="004F1B6C">
            <w:pPr>
              <w:pStyle w:val="Lista"/>
              <w:spacing w:line="360" w:lineRule="auto"/>
              <w:ind w:left="0" w:firstLine="0"/>
              <w:rPr>
                <w:rFonts w:ascii="Times New Roman" w:hAnsi="Times New Roman"/>
                <w:sz w:val="20"/>
              </w:rPr>
            </w:pPr>
            <w:r w:rsidRPr="004F7F7B">
              <w:rPr>
                <w:rFonts w:ascii="Times New Roman" w:hAnsi="Times New Roman"/>
                <w:sz w:val="20"/>
              </w:rPr>
              <w:t>System antywibracyjny</w:t>
            </w: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CE605" w14:textId="0AB0254E" w:rsidR="004F1B6C" w:rsidRPr="004F7F7B" w:rsidRDefault="004F1B6C" w:rsidP="004F1B6C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 xml:space="preserve">System zapewniający odporność na wibracje </w:t>
            </w:r>
            <w:r w:rsidR="00DE64C2" w:rsidRPr="004F7F7B">
              <w:rPr>
                <w:sz w:val="20"/>
                <w:szCs w:val="20"/>
              </w:rPr>
              <w:t>i</w:t>
            </w:r>
            <w:r w:rsidRPr="004F7F7B">
              <w:rPr>
                <w:sz w:val="20"/>
                <w:szCs w:val="20"/>
              </w:rPr>
              <w:t xml:space="preserve"> wstrząsy oparty na </w:t>
            </w:r>
            <w:r w:rsidR="00DE64C2" w:rsidRPr="004F7F7B">
              <w:rPr>
                <w:sz w:val="20"/>
                <w:szCs w:val="20"/>
              </w:rPr>
              <w:t>nóżkach antywibracyjnyc spektromeru.</w:t>
            </w:r>
          </w:p>
        </w:tc>
      </w:tr>
      <w:tr w:rsidR="004F7F7B" w:rsidRPr="004F7F7B" w14:paraId="791C0C0E" w14:textId="77777777" w:rsidTr="001133BD">
        <w:trPr>
          <w:trHeight w:val="46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D5EEF" w14:textId="7DAAE3F6" w:rsidR="00136E77" w:rsidRPr="004F7F7B" w:rsidRDefault="00136E77" w:rsidP="004F1B6C">
            <w:pPr>
              <w:pStyle w:val="Lista"/>
              <w:spacing w:line="360" w:lineRule="auto"/>
              <w:ind w:left="0" w:firstLine="0"/>
              <w:rPr>
                <w:rFonts w:ascii="Times New Roman" w:hAnsi="Times New Roman"/>
                <w:sz w:val="20"/>
              </w:rPr>
            </w:pPr>
            <w:r w:rsidRPr="004F7F7B">
              <w:rPr>
                <w:rFonts w:ascii="Times New Roman" w:hAnsi="Times New Roman"/>
                <w:sz w:val="20"/>
              </w:rPr>
              <w:t>Inne</w:t>
            </w: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BE909" w14:textId="38323187" w:rsidR="00136E77" w:rsidRPr="004F7F7B" w:rsidRDefault="00136E77" w:rsidP="004F1B6C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- możliwość rozbudowy spektrometru o min. jeden dodatkowy detektor MCT</w:t>
            </w:r>
          </w:p>
          <w:p w14:paraId="7FAF3D58" w14:textId="77777777" w:rsidR="00136E77" w:rsidRPr="004F7F7B" w:rsidRDefault="00136E77" w:rsidP="004F1B6C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- możliwość rozbudowy o funkcję RapidScan</w:t>
            </w:r>
          </w:p>
          <w:p w14:paraId="38DFB47E" w14:textId="4CF45F12" w:rsidR="00136E77" w:rsidRPr="004F7F7B" w:rsidRDefault="00136E77" w:rsidP="004F1B6C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możliwość rozbudowy o układ z mikroskop IR wyposażonego we własny układ detektorów (przynajmniej trzy), umożliwiający pomiary transmisyjne, refleksyjne, ATR, obrazowanie i mapowanie (w zależności od konfiguracji)</w:t>
            </w:r>
          </w:p>
        </w:tc>
      </w:tr>
      <w:tr w:rsidR="004F7F7B" w:rsidRPr="004F7F7B" w14:paraId="44B4E872" w14:textId="7A09A5FC" w:rsidTr="001133BD">
        <w:trPr>
          <w:trHeight w:val="227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BA8D7" w14:textId="30E5EC10" w:rsidR="000F6E6E" w:rsidRPr="004F7F7B" w:rsidRDefault="000F6E6E" w:rsidP="004F1B6C">
            <w:pPr>
              <w:spacing w:line="360" w:lineRule="auto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Komputer PC</w:t>
            </w: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60901" w14:textId="26096C21" w:rsidR="004F7F7B" w:rsidRPr="004F7F7B" w:rsidRDefault="000F6E6E" w:rsidP="004F7F7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W zestawie komputer PC</w:t>
            </w:r>
            <w:r w:rsidR="00136E77" w:rsidRPr="004F7F7B">
              <w:rPr>
                <w:sz w:val="20"/>
                <w:szCs w:val="20"/>
              </w:rPr>
              <w:t xml:space="preserve"> </w:t>
            </w:r>
            <w:r w:rsidR="004F7F7B" w:rsidRPr="004F7F7B">
              <w:rPr>
                <w:sz w:val="20"/>
                <w:szCs w:val="20"/>
              </w:rPr>
              <w:t>o parametrach nie gorszych niż:</w:t>
            </w:r>
          </w:p>
          <w:p w14:paraId="01C426A3" w14:textId="77777777" w:rsidR="004F7F7B" w:rsidRPr="004F7F7B" w:rsidRDefault="004F7F7B" w:rsidP="004F7F7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•</w:t>
            </w:r>
            <w:r w:rsidRPr="004F7F7B">
              <w:rPr>
                <w:sz w:val="20"/>
                <w:szCs w:val="20"/>
              </w:rPr>
              <w:tab/>
              <w:t>procesor min 4,5 GHz w trybie Turbo Boost, 10 rdzeni/20 wątków,</w:t>
            </w:r>
          </w:p>
          <w:p w14:paraId="5D0AE253" w14:textId="77777777" w:rsidR="004F7F7B" w:rsidRPr="004F7F7B" w:rsidRDefault="004F7F7B" w:rsidP="004F7F7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lastRenderedPageBreak/>
              <w:t>•</w:t>
            </w:r>
            <w:r w:rsidRPr="004F7F7B">
              <w:rPr>
                <w:sz w:val="20"/>
                <w:szCs w:val="20"/>
              </w:rPr>
              <w:tab/>
              <w:t>dysk: 256 GB SSD + 1 TB HDD,</w:t>
            </w:r>
          </w:p>
          <w:p w14:paraId="05998351" w14:textId="77777777" w:rsidR="004F7F7B" w:rsidRPr="004F7F7B" w:rsidRDefault="004F7F7B" w:rsidP="004F7F7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•</w:t>
            </w:r>
            <w:r w:rsidRPr="004F7F7B">
              <w:rPr>
                <w:sz w:val="20"/>
                <w:szCs w:val="20"/>
              </w:rPr>
              <w:tab/>
              <w:t>pamięć operacyjna min. 8 GB,</w:t>
            </w:r>
          </w:p>
          <w:p w14:paraId="6D4F79E3" w14:textId="77777777" w:rsidR="004F7F7B" w:rsidRPr="004F7F7B" w:rsidRDefault="004F7F7B" w:rsidP="004F7F7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•</w:t>
            </w:r>
            <w:r w:rsidRPr="004F7F7B">
              <w:rPr>
                <w:sz w:val="20"/>
                <w:szCs w:val="20"/>
              </w:rPr>
              <w:tab/>
              <w:t>system operacyjny w pełni kompatybilny z oprogramowaniem spektrofotometru,</w:t>
            </w:r>
          </w:p>
          <w:p w14:paraId="1D03F3E6" w14:textId="77777777" w:rsidR="004F7F7B" w:rsidRPr="004F7F7B" w:rsidRDefault="004F7F7B" w:rsidP="004F7F7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•</w:t>
            </w:r>
            <w:r w:rsidRPr="004F7F7B">
              <w:rPr>
                <w:sz w:val="20"/>
                <w:szCs w:val="20"/>
              </w:rPr>
              <w:tab/>
              <w:t>klawiatura, mysz.</w:t>
            </w:r>
          </w:p>
          <w:p w14:paraId="75C9404E" w14:textId="57A3127F" w:rsidR="004F7F7B" w:rsidRPr="004F7F7B" w:rsidRDefault="004F7F7B" w:rsidP="004F7F7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2.</w:t>
            </w:r>
            <w:r w:rsidRPr="004F7F7B">
              <w:rPr>
                <w:sz w:val="20"/>
                <w:szCs w:val="20"/>
              </w:rPr>
              <w:tab/>
              <w:t>dwa monitory o przekątnej min. 23” i rozdzielczości FullHD</w:t>
            </w:r>
          </w:p>
        </w:tc>
      </w:tr>
      <w:tr w:rsidR="004F7F7B" w:rsidRPr="004F7F7B" w14:paraId="2F4742CA" w14:textId="77777777" w:rsidTr="001133BD">
        <w:trPr>
          <w:trHeight w:val="227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3A7B7" w14:textId="11D0CE47" w:rsidR="000F6E6E" w:rsidRPr="004F7F7B" w:rsidRDefault="000F6E6E" w:rsidP="004F1B6C">
            <w:pPr>
              <w:spacing w:line="360" w:lineRule="auto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lastRenderedPageBreak/>
              <w:t xml:space="preserve">Przystawka </w:t>
            </w:r>
            <w:r w:rsidR="00AB6D03" w:rsidRPr="004F7F7B">
              <w:rPr>
                <w:sz w:val="20"/>
                <w:szCs w:val="20"/>
              </w:rPr>
              <w:t>mikroskopowa</w:t>
            </w: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E83D8" w14:textId="77777777" w:rsidR="000F6E6E" w:rsidRPr="004F7F7B" w:rsidRDefault="00762075" w:rsidP="00E44D00">
            <w:pPr>
              <w:pStyle w:val="dynamic-style-11"/>
              <w:overflowPunct/>
              <w:autoSpaceDE/>
              <w:autoSpaceDN/>
              <w:adjustRightInd/>
              <w:spacing w:before="0" w:after="0" w:line="360" w:lineRule="auto"/>
              <w:textAlignment w:val="auto"/>
              <w:rPr>
                <w:sz w:val="20"/>
              </w:rPr>
            </w:pPr>
            <w:r w:rsidRPr="004F7F7B">
              <w:rPr>
                <w:sz w:val="20"/>
              </w:rPr>
              <w:t xml:space="preserve">Przystawka </w:t>
            </w:r>
            <w:r w:rsidR="004C6C58" w:rsidRPr="004F7F7B">
              <w:rPr>
                <w:sz w:val="20"/>
              </w:rPr>
              <w:t>mikroskopowa umieszczana w komorze pomiarowej o parametrach nie gorszych niż:</w:t>
            </w:r>
          </w:p>
          <w:p w14:paraId="1E971661" w14:textId="77777777" w:rsidR="004C6C58" w:rsidRPr="004F7F7B" w:rsidRDefault="004C6C58" w:rsidP="00E44D00">
            <w:pPr>
              <w:pStyle w:val="dynamic-style-11"/>
              <w:overflowPunct/>
              <w:autoSpaceDE/>
              <w:autoSpaceDN/>
              <w:adjustRightInd/>
              <w:spacing w:before="0" w:after="0" w:line="360" w:lineRule="auto"/>
              <w:textAlignment w:val="auto"/>
              <w:rPr>
                <w:sz w:val="20"/>
              </w:rPr>
            </w:pPr>
            <w:r w:rsidRPr="004F7F7B">
              <w:rPr>
                <w:sz w:val="20"/>
              </w:rPr>
              <w:t>- tryby pomiarowe transmisja, refleksja i ATR</w:t>
            </w:r>
          </w:p>
          <w:p w14:paraId="1D49135A" w14:textId="77777777" w:rsidR="004C6C58" w:rsidRPr="004F7F7B" w:rsidRDefault="004C6C58" w:rsidP="00E44D00">
            <w:pPr>
              <w:pStyle w:val="dynamic-style-11"/>
              <w:overflowPunct/>
              <w:autoSpaceDE/>
              <w:autoSpaceDN/>
              <w:adjustRightInd/>
              <w:spacing w:before="0" w:after="0" w:line="360" w:lineRule="auto"/>
              <w:textAlignment w:val="auto"/>
              <w:rPr>
                <w:sz w:val="20"/>
              </w:rPr>
            </w:pPr>
            <w:r w:rsidRPr="004F7F7B">
              <w:rPr>
                <w:sz w:val="20"/>
              </w:rPr>
              <w:t>- obiektyw IR 7.45X Schwartzschild, N.A. 0.64</w:t>
            </w:r>
          </w:p>
          <w:p w14:paraId="4DE8975E" w14:textId="77777777" w:rsidR="004C6C58" w:rsidRPr="004F7F7B" w:rsidRDefault="004C6C58" w:rsidP="00E44D00">
            <w:pPr>
              <w:pStyle w:val="dynamic-style-11"/>
              <w:overflowPunct/>
              <w:autoSpaceDE/>
              <w:autoSpaceDN/>
              <w:adjustRightInd/>
              <w:spacing w:before="0" w:after="0" w:line="360" w:lineRule="auto"/>
              <w:textAlignment w:val="auto"/>
              <w:rPr>
                <w:sz w:val="20"/>
              </w:rPr>
            </w:pPr>
            <w:r w:rsidRPr="004F7F7B">
              <w:rPr>
                <w:sz w:val="20"/>
              </w:rPr>
              <w:t>- obiektyw ATR Ge, 100 um,</w:t>
            </w:r>
          </w:p>
          <w:p w14:paraId="012FEAD5" w14:textId="66FB09F4" w:rsidR="004C6C58" w:rsidRPr="004F7F7B" w:rsidRDefault="004C6C58" w:rsidP="00E44D00">
            <w:pPr>
              <w:pStyle w:val="dynamic-style-11"/>
              <w:overflowPunct/>
              <w:autoSpaceDE/>
              <w:autoSpaceDN/>
              <w:adjustRightInd/>
              <w:spacing w:before="0" w:after="0" w:line="360" w:lineRule="auto"/>
              <w:textAlignment w:val="auto"/>
              <w:rPr>
                <w:sz w:val="20"/>
              </w:rPr>
            </w:pPr>
            <w:r w:rsidRPr="004F7F7B">
              <w:rPr>
                <w:sz w:val="20"/>
              </w:rPr>
              <w:t>- stolik ręczny ruchomy w płaszczyznach X-Y-Z. Zakres  ruchu stolika X-Y 20x50 mm</w:t>
            </w:r>
          </w:p>
          <w:p w14:paraId="61133ED0" w14:textId="77777777" w:rsidR="004C6C58" w:rsidRPr="004F7F7B" w:rsidRDefault="004C6C58" w:rsidP="004C6C58">
            <w:pPr>
              <w:pStyle w:val="dynamic-style-11"/>
              <w:overflowPunct/>
              <w:autoSpaceDE/>
              <w:autoSpaceDN/>
              <w:adjustRightInd/>
              <w:spacing w:before="0" w:after="0" w:line="360" w:lineRule="auto"/>
              <w:textAlignment w:val="auto"/>
              <w:rPr>
                <w:sz w:val="20"/>
              </w:rPr>
            </w:pPr>
            <w:r w:rsidRPr="004F7F7B">
              <w:rPr>
                <w:sz w:val="20"/>
              </w:rPr>
              <w:t>-pomiar IR/obraz VIS: optyka dichroiczna zapewniająca pomiar próbki bez konieczności przełączania się między IR/Vis. Obraz widzialny dostępny ciągle w trakcie pomiaru próbki.</w:t>
            </w:r>
          </w:p>
          <w:p w14:paraId="5B993759" w14:textId="77777777" w:rsidR="004C6C58" w:rsidRPr="004F7F7B" w:rsidRDefault="004C6C58" w:rsidP="004C6C58">
            <w:pPr>
              <w:pStyle w:val="dynamic-style-11"/>
              <w:overflowPunct/>
              <w:autoSpaceDE/>
              <w:autoSpaceDN/>
              <w:adjustRightInd/>
              <w:spacing w:before="0" w:after="0" w:line="360" w:lineRule="auto"/>
              <w:textAlignment w:val="auto"/>
              <w:rPr>
                <w:sz w:val="20"/>
              </w:rPr>
            </w:pPr>
            <w:r w:rsidRPr="004F7F7B">
              <w:rPr>
                <w:sz w:val="20"/>
              </w:rPr>
              <w:t>- obszar pomiarowy: zmienna przysłona szklana X, Y, θ do pomiarów próbek w transmisji, przysłona typu pinhole do pomiarów odbiciowych.</w:t>
            </w:r>
          </w:p>
          <w:p w14:paraId="52E95604" w14:textId="690A43A9" w:rsidR="004C6C58" w:rsidRPr="004F7F7B" w:rsidRDefault="004C6C58" w:rsidP="004C6C58">
            <w:pPr>
              <w:pStyle w:val="dynamic-style-11"/>
              <w:overflowPunct/>
              <w:autoSpaceDE/>
              <w:autoSpaceDN/>
              <w:adjustRightInd/>
              <w:spacing w:before="0" w:after="0" w:line="360" w:lineRule="auto"/>
              <w:textAlignment w:val="auto"/>
              <w:rPr>
                <w:sz w:val="20"/>
              </w:rPr>
            </w:pPr>
            <w:r w:rsidRPr="004F7F7B">
              <w:rPr>
                <w:sz w:val="20"/>
              </w:rPr>
              <w:t xml:space="preserve">- </w:t>
            </w:r>
            <w:r w:rsidR="00136E77" w:rsidRPr="004F7F7B">
              <w:rPr>
                <w:sz w:val="20"/>
              </w:rPr>
              <w:t>oświetlenie</w:t>
            </w:r>
            <w:r w:rsidRPr="004F7F7B">
              <w:rPr>
                <w:sz w:val="20"/>
              </w:rPr>
              <w:t xml:space="preserve"> VIS: </w:t>
            </w:r>
            <w:r w:rsidR="00136E77" w:rsidRPr="004F7F7B">
              <w:rPr>
                <w:sz w:val="20"/>
              </w:rPr>
              <w:t>typu Köhler, o zmiennej intensywności, min. 50 wat</w:t>
            </w:r>
          </w:p>
          <w:p w14:paraId="1F98588A" w14:textId="0E3A0B2D" w:rsidR="00136E77" w:rsidRPr="004F7F7B" w:rsidRDefault="00136E77" w:rsidP="004C6C58">
            <w:pPr>
              <w:pStyle w:val="dynamic-style-11"/>
              <w:overflowPunct/>
              <w:autoSpaceDE/>
              <w:autoSpaceDN/>
              <w:adjustRightInd/>
              <w:spacing w:before="0" w:after="0" w:line="360" w:lineRule="auto"/>
              <w:textAlignment w:val="auto"/>
              <w:rPr>
                <w:sz w:val="20"/>
              </w:rPr>
            </w:pPr>
            <w:r w:rsidRPr="004F7F7B">
              <w:rPr>
                <w:sz w:val="20"/>
              </w:rPr>
              <w:t xml:space="preserve">- triokular: z podłączeniem do kamery VIS oraz z podwójnym okularem min. 10x, kamera USB </w:t>
            </w:r>
          </w:p>
          <w:p w14:paraId="55AA0668" w14:textId="77777777" w:rsidR="00136E77" w:rsidRPr="004F7F7B" w:rsidRDefault="00136E77" w:rsidP="004C6C58">
            <w:pPr>
              <w:pStyle w:val="dynamic-style-11"/>
              <w:overflowPunct/>
              <w:autoSpaceDE/>
              <w:autoSpaceDN/>
              <w:adjustRightInd/>
              <w:spacing w:before="0" w:after="0" w:line="360" w:lineRule="auto"/>
              <w:textAlignment w:val="auto"/>
              <w:rPr>
                <w:sz w:val="20"/>
              </w:rPr>
            </w:pPr>
            <w:r w:rsidRPr="004F7F7B">
              <w:rPr>
                <w:sz w:val="20"/>
              </w:rPr>
              <w:t>- obszar obserwacji 1600 um</w:t>
            </w:r>
          </w:p>
          <w:p w14:paraId="5AE52D6F" w14:textId="77777777" w:rsidR="00136E77" w:rsidRPr="004F7F7B" w:rsidRDefault="00136E77" w:rsidP="004C6C58">
            <w:pPr>
              <w:pStyle w:val="dynamic-style-11"/>
              <w:overflowPunct/>
              <w:autoSpaceDE/>
              <w:autoSpaceDN/>
              <w:adjustRightInd/>
              <w:spacing w:before="0" w:after="0" w:line="360" w:lineRule="auto"/>
              <w:textAlignment w:val="auto"/>
              <w:rPr>
                <w:sz w:val="20"/>
              </w:rPr>
            </w:pPr>
            <w:r w:rsidRPr="004F7F7B">
              <w:rPr>
                <w:sz w:val="20"/>
              </w:rPr>
              <w:t>- kontrast obszaru VIS lepiej niż 1 um</w:t>
            </w:r>
          </w:p>
          <w:p w14:paraId="1595CF88" w14:textId="0C214849" w:rsidR="00136E77" w:rsidRPr="004F7F7B" w:rsidRDefault="00136E77" w:rsidP="004C6C58">
            <w:pPr>
              <w:pStyle w:val="dynamic-style-11"/>
              <w:overflowPunct/>
              <w:autoSpaceDE/>
              <w:autoSpaceDN/>
              <w:adjustRightInd/>
              <w:spacing w:before="0" w:after="0" w:line="360" w:lineRule="auto"/>
              <w:textAlignment w:val="auto"/>
              <w:rPr>
                <w:sz w:val="20"/>
              </w:rPr>
            </w:pPr>
            <w:r w:rsidRPr="004F7F7B">
              <w:rPr>
                <w:sz w:val="20"/>
              </w:rPr>
              <w:t>- wyposażenie do przedmuchu</w:t>
            </w:r>
          </w:p>
        </w:tc>
      </w:tr>
      <w:tr w:rsidR="004F7F7B" w:rsidRPr="004F7F7B" w14:paraId="2A89B916" w14:textId="0F8B8B89" w:rsidTr="001133BD">
        <w:trPr>
          <w:trHeight w:val="227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63DD8" w14:textId="77777777" w:rsidR="000F6E6E" w:rsidRPr="004F7F7B" w:rsidRDefault="000F6E6E" w:rsidP="004F1B6C">
            <w:pPr>
              <w:spacing w:line="360" w:lineRule="auto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 xml:space="preserve">Wymagane oprogramowanie </w:t>
            </w: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F7EE9" w14:textId="762E9A0F" w:rsidR="000F6E6E" w:rsidRPr="004F7F7B" w:rsidRDefault="000F6E6E" w:rsidP="004F1B6C">
            <w:pPr>
              <w:pStyle w:val="dynamic-style-11"/>
              <w:overflowPunct/>
              <w:autoSpaceDE/>
              <w:autoSpaceDN/>
              <w:adjustRightInd/>
              <w:spacing w:before="0" w:after="0" w:line="360" w:lineRule="auto"/>
              <w:textAlignment w:val="auto"/>
              <w:rPr>
                <w:sz w:val="20"/>
              </w:rPr>
            </w:pPr>
            <w:r w:rsidRPr="004F7F7B">
              <w:rPr>
                <w:sz w:val="20"/>
              </w:rPr>
              <w:t>Program obsługi spektrometru zapewniający min.:</w:t>
            </w:r>
          </w:p>
          <w:p w14:paraId="36276F6F" w14:textId="409407D2" w:rsidR="000F6E6E" w:rsidRPr="004F7F7B" w:rsidRDefault="000F6E6E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przechowywanie parametrów, wyświetlanie widma w czasie rzeczywistym, obsługa wielozadaniowa, funkcje powiększania, funkcje śledzenia, wygładzanie, korektę linii bazowej, kompensację pasma CO2 i pary wodnej, korekta ATR, wyszukiwanie pików, wysokość piku, całkowanie, operacje arytmetyczne, pochodne, konwersja % T/Abs, konwersja KM i KK, automatyczne odejmowanie widma, konwersja JCAMP i ASCII; edycję formatu raportu.</w:t>
            </w:r>
          </w:p>
          <w:p w14:paraId="59BF125D" w14:textId="07AAB27A" w:rsidR="004F1B6C" w:rsidRPr="004F7F7B" w:rsidRDefault="004F1B6C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 xml:space="preserve">tworzenie procedur pomiarowych umożliwiając automatyzację pomiarów, analiz ilościowych, porównawczych i przeszukiwania bibliotek  </w:t>
            </w:r>
          </w:p>
          <w:p w14:paraId="2E076D74" w14:textId="70739D94" w:rsidR="000F6E6E" w:rsidRPr="004F7F7B" w:rsidRDefault="000F6E6E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moduł przeszukiwania biblioteki zapewniający min. innymi analizę grup funkcyjnych, rysowanie struktur chemicznych</w:t>
            </w:r>
            <w:r w:rsidR="004F1B6C" w:rsidRPr="004F7F7B">
              <w:rPr>
                <w:sz w:val="20"/>
                <w:szCs w:val="20"/>
              </w:rPr>
              <w:t>, generowania raportów</w:t>
            </w:r>
          </w:p>
          <w:p w14:paraId="1F70195D" w14:textId="227F1989" w:rsidR="000F6E6E" w:rsidRPr="004F7F7B" w:rsidRDefault="00FB6200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b</w:t>
            </w:r>
            <w:r w:rsidR="000F6E6E" w:rsidRPr="004F7F7B">
              <w:rPr>
                <w:sz w:val="20"/>
                <w:szCs w:val="20"/>
              </w:rPr>
              <w:t>ibliotekę</w:t>
            </w:r>
            <w:r w:rsidRPr="004F7F7B">
              <w:rPr>
                <w:sz w:val="20"/>
                <w:szCs w:val="20"/>
              </w:rPr>
              <w:t xml:space="preserve"> lub biblioteki</w:t>
            </w:r>
            <w:r w:rsidR="000F6E6E" w:rsidRPr="004F7F7B">
              <w:rPr>
                <w:sz w:val="20"/>
                <w:szCs w:val="20"/>
              </w:rPr>
              <w:t xml:space="preserve"> z </w:t>
            </w:r>
            <w:r w:rsidR="004F1B6C" w:rsidRPr="004F7F7B">
              <w:rPr>
                <w:sz w:val="20"/>
                <w:szCs w:val="20"/>
              </w:rPr>
              <w:t>min.</w:t>
            </w:r>
            <w:r w:rsidR="000F6E6E" w:rsidRPr="004F7F7B">
              <w:rPr>
                <w:sz w:val="20"/>
                <w:szCs w:val="20"/>
              </w:rPr>
              <w:t xml:space="preserve"> 1</w:t>
            </w:r>
            <w:r w:rsidRPr="004F7F7B">
              <w:rPr>
                <w:sz w:val="20"/>
                <w:szCs w:val="20"/>
              </w:rPr>
              <w:t>65</w:t>
            </w:r>
            <w:r w:rsidR="000F6E6E" w:rsidRPr="004F7F7B">
              <w:rPr>
                <w:sz w:val="20"/>
                <w:szCs w:val="20"/>
              </w:rPr>
              <w:t xml:space="preserve">00 </w:t>
            </w:r>
            <w:r w:rsidRPr="004F7F7B">
              <w:rPr>
                <w:sz w:val="20"/>
                <w:szCs w:val="20"/>
              </w:rPr>
              <w:t>widm</w:t>
            </w:r>
            <w:r w:rsidR="000F6E6E" w:rsidRPr="004F7F7B">
              <w:rPr>
                <w:sz w:val="20"/>
                <w:szCs w:val="20"/>
              </w:rPr>
              <w:t xml:space="preserve"> substancji chemicznych</w:t>
            </w:r>
            <w:r w:rsidRPr="004F7F7B">
              <w:rPr>
                <w:sz w:val="20"/>
                <w:szCs w:val="20"/>
              </w:rPr>
              <w:t xml:space="preserve"> w tym dedykowana biblioteka typu Dyes, Pigments and Stains z min. 3500 widm.</w:t>
            </w:r>
            <w:r w:rsidR="000F6E6E" w:rsidRPr="004F7F7B">
              <w:rPr>
                <w:sz w:val="20"/>
                <w:szCs w:val="20"/>
              </w:rPr>
              <w:t xml:space="preserve"> </w:t>
            </w:r>
          </w:p>
        </w:tc>
      </w:tr>
      <w:tr w:rsidR="004F7F7B" w:rsidRPr="004F7F7B" w14:paraId="21426132" w14:textId="56EB5419" w:rsidTr="001133BD">
        <w:trPr>
          <w:trHeight w:val="227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E5298" w14:textId="58A27C20" w:rsidR="000F6E6E" w:rsidRPr="004F7F7B" w:rsidRDefault="000F6E6E" w:rsidP="004F1B6C">
            <w:pPr>
              <w:spacing w:line="360" w:lineRule="auto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Inne wymagania</w:t>
            </w: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2336E" w14:textId="65AAE1EE" w:rsidR="000F6E6E" w:rsidRPr="004F7F7B" w:rsidRDefault="000F6E6E">
            <w:pPr>
              <w:pStyle w:val="Akapitzlist"/>
              <w:numPr>
                <w:ilvl w:val="0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Przyrząd fabrycznie nowy</w:t>
            </w:r>
          </w:p>
          <w:p w14:paraId="0BC91192" w14:textId="486F9EE8" w:rsidR="000F6E6E" w:rsidRPr="004F7F7B" w:rsidRDefault="000F6E6E">
            <w:pPr>
              <w:pStyle w:val="Akapitzlist"/>
              <w:numPr>
                <w:ilvl w:val="0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Urządzenie posiadające certyfikat CE</w:t>
            </w:r>
          </w:p>
          <w:p w14:paraId="1695BD97" w14:textId="2A010A6C" w:rsidR="000F6E6E" w:rsidRPr="004F7F7B" w:rsidRDefault="000F6E6E">
            <w:pPr>
              <w:pStyle w:val="Akapitzlist"/>
              <w:numPr>
                <w:ilvl w:val="0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Minimum 24 miesięcy pełnej gwarancji na całość systemu</w:t>
            </w:r>
            <w:r w:rsidR="003B39EE" w:rsidRPr="004F7F7B">
              <w:rPr>
                <w:sz w:val="20"/>
                <w:szCs w:val="20"/>
              </w:rPr>
              <w:t>,</w:t>
            </w:r>
          </w:p>
          <w:p w14:paraId="09971A2F" w14:textId="7A0A3173" w:rsidR="000F6E6E" w:rsidRPr="004F7F7B" w:rsidRDefault="000F6E6E">
            <w:pPr>
              <w:pStyle w:val="Akapitzlist"/>
              <w:numPr>
                <w:ilvl w:val="0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 xml:space="preserve">Minimum </w:t>
            </w:r>
            <w:r w:rsidR="00FB6200" w:rsidRPr="004F7F7B">
              <w:rPr>
                <w:sz w:val="20"/>
                <w:szCs w:val="20"/>
              </w:rPr>
              <w:t>5</w:t>
            </w:r>
            <w:r w:rsidRPr="004F7F7B">
              <w:rPr>
                <w:sz w:val="20"/>
                <w:szCs w:val="20"/>
              </w:rPr>
              <w:t xml:space="preserve"> lat gwarancji na ruchome części interferometru,</w:t>
            </w:r>
          </w:p>
          <w:p w14:paraId="32C51892" w14:textId="562C445A" w:rsidR="000F6E6E" w:rsidRPr="004F7F7B" w:rsidRDefault="000F6E6E">
            <w:pPr>
              <w:pStyle w:val="Akapitzlist"/>
              <w:numPr>
                <w:ilvl w:val="0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lastRenderedPageBreak/>
              <w:t xml:space="preserve">Minimum </w:t>
            </w:r>
            <w:r w:rsidR="00FB6200" w:rsidRPr="004F7F7B">
              <w:rPr>
                <w:sz w:val="20"/>
                <w:szCs w:val="20"/>
              </w:rPr>
              <w:t>5</w:t>
            </w:r>
            <w:r w:rsidRPr="004F7F7B">
              <w:rPr>
                <w:sz w:val="20"/>
                <w:szCs w:val="20"/>
              </w:rPr>
              <w:t xml:space="preserve"> lat gwarancji na laser,</w:t>
            </w:r>
          </w:p>
          <w:p w14:paraId="59B97584" w14:textId="0F4951B9" w:rsidR="000F6E6E" w:rsidRPr="004F7F7B" w:rsidRDefault="000F6E6E">
            <w:pPr>
              <w:pStyle w:val="Akapitzlist"/>
              <w:numPr>
                <w:ilvl w:val="0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Minimum 5 lat gwarancji na źródło IR,</w:t>
            </w:r>
          </w:p>
          <w:p w14:paraId="0BFC929D" w14:textId="35925D59" w:rsidR="00603287" w:rsidRPr="004F7F7B" w:rsidRDefault="000F6E6E" w:rsidP="00603287">
            <w:pPr>
              <w:pStyle w:val="Akapitzlist"/>
              <w:numPr>
                <w:ilvl w:val="0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bookmarkStart w:id="0" w:name="_Hlk207272199"/>
            <w:r w:rsidRPr="004F7F7B">
              <w:rPr>
                <w:sz w:val="20"/>
                <w:szCs w:val="20"/>
              </w:rPr>
              <w:t>Wymagany montaż i uruchomienie przyrządu wraz ze sprawdzeniem działania urządzeń oraz instrukta</w:t>
            </w:r>
            <w:r w:rsidR="00ED78A5">
              <w:rPr>
                <w:sz w:val="20"/>
                <w:szCs w:val="20"/>
              </w:rPr>
              <w:t>ż</w:t>
            </w:r>
            <w:r w:rsidRPr="004F7F7B">
              <w:rPr>
                <w:sz w:val="20"/>
                <w:szCs w:val="20"/>
              </w:rPr>
              <w:t xml:space="preserve"> z obsługi sprzętu dla pracowników</w:t>
            </w:r>
          </w:p>
          <w:bookmarkEnd w:id="0"/>
          <w:p w14:paraId="0E5B6B35" w14:textId="55758CCF" w:rsidR="003B39EE" w:rsidRPr="004F7F7B" w:rsidRDefault="003B39EE" w:rsidP="003B39EE">
            <w:pPr>
              <w:pStyle w:val="Akapitzlist"/>
              <w:numPr>
                <w:ilvl w:val="0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Czas reakcji serwisu – 48 godzin od momentu zgłoszenia awarii;</w:t>
            </w:r>
          </w:p>
          <w:p w14:paraId="1DCB7489" w14:textId="3661C472" w:rsidR="00603287" w:rsidRPr="004F7F7B" w:rsidRDefault="003B39EE" w:rsidP="004F7F7B">
            <w:pPr>
              <w:pStyle w:val="Akapitzlist"/>
              <w:numPr>
                <w:ilvl w:val="0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4F7F7B">
              <w:rPr>
                <w:sz w:val="20"/>
                <w:szCs w:val="20"/>
              </w:rPr>
              <w:t>Czas naprawy – do 14 dni od momentu zgłoszenia awarii, do 30 dni w przypadku konieczności sprowadzenia części z zagranicy.</w:t>
            </w:r>
          </w:p>
        </w:tc>
      </w:tr>
    </w:tbl>
    <w:p w14:paraId="0A978233" w14:textId="071FAC0B" w:rsidR="000B701E" w:rsidRPr="004F7F7B" w:rsidRDefault="000B701E" w:rsidP="00E63E6C">
      <w:pPr>
        <w:spacing w:line="276" w:lineRule="auto"/>
        <w:rPr>
          <w:sz w:val="20"/>
          <w:szCs w:val="20"/>
        </w:rPr>
      </w:pPr>
    </w:p>
    <w:p w14:paraId="2AB6C5C7" w14:textId="77777777" w:rsidR="00D8335B" w:rsidRDefault="00D8335B" w:rsidP="00D8335B">
      <w:pPr>
        <w:rPr>
          <w:sz w:val="20"/>
          <w:szCs w:val="20"/>
        </w:rPr>
      </w:pPr>
    </w:p>
    <w:p w14:paraId="3E1B4BED" w14:textId="77777777" w:rsidR="00D8335B" w:rsidRDefault="00D8335B" w:rsidP="00D8335B">
      <w:pPr>
        <w:rPr>
          <w:sz w:val="20"/>
          <w:szCs w:val="20"/>
        </w:rPr>
      </w:pPr>
    </w:p>
    <w:p w14:paraId="0D07D399" w14:textId="6C571958" w:rsidR="00926FCB" w:rsidRPr="00D8335B" w:rsidRDefault="00D8335B" w:rsidP="00D8335B">
      <w:pPr>
        <w:pStyle w:val="Akapitzlist"/>
        <w:numPr>
          <w:ilvl w:val="0"/>
          <w:numId w:val="12"/>
        </w:num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Opis techniczny </w:t>
      </w:r>
      <w:r w:rsidR="00136E77" w:rsidRPr="00D8335B">
        <w:rPr>
          <w:b/>
          <w:bCs/>
          <w:sz w:val="20"/>
          <w:szCs w:val="20"/>
        </w:rPr>
        <w:t>Spektrometr UV-VIS-IR</w:t>
      </w:r>
    </w:p>
    <w:p w14:paraId="7540A36F" w14:textId="77777777" w:rsidR="00136E77" w:rsidRPr="004F7F7B" w:rsidRDefault="00136E77" w:rsidP="00E63E6C">
      <w:pPr>
        <w:spacing w:line="276" w:lineRule="auto"/>
        <w:rPr>
          <w:sz w:val="20"/>
          <w:szCs w:val="20"/>
        </w:rPr>
      </w:pPr>
    </w:p>
    <w:p w14:paraId="7F01E870" w14:textId="77777777" w:rsidR="00741224" w:rsidRPr="004F7F7B" w:rsidRDefault="00741224" w:rsidP="00741224">
      <w:pPr>
        <w:spacing w:line="276" w:lineRule="auto"/>
        <w:rPr>
          <w:b/>
          <w:bCs/>
          <w:sz w:val="20"/>
          <w:szCs w:val="20"/>
        </w:rPr>
      </w:pPr>
      <w:r w:rsidRPr="004F7F7B">
        <w:rPr>
          <w:b/>
          <w:bCs/>
          <w:sz w:val="20"/>
          <w:szCs w:val="20"/>
        </w:rPr>
        <w:t>Spektrofotometr:</w:t>
      </w:r>
    </w:p>
    <w:p w14:paraId="073F1324" w14:textId="77777777" w:rsidR="00741224" w:rsidRPr="004F7F7B" w:rsidRDefault="00741224" w:rsidP="00741224">
      <w:pPr>
        <w:numPr>
          <w:ilvl w:val="0"/>
          <w:numId w:val="5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Zakres spektralny nie mniejszym niż 195-2600 nm,</w:t>
      </w:r>
    </w:p>
    <w:p w14:paraId="19CE08B3" w14:textId="77777777" w:rsidR="00741224" w:rsidRPr="004F7F7B" w:rsidRDefault="00741224" w:rsidP="00741224">
      <w:pPr>
        <w:numPr>
          <w:ilvl w:val="0"/>
          <w:numId w:val="5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Układ optyczny dwuwiązkowy,</w:t>
      </w:r>
    </w:p>
    <w:p w14:paraId="10306C7C" w14:textId="77777777" w:rsidR="00741224" w:rsidRPr="004F7F7B" w:rsidRDefault="00741224" w:rsidP="00741224">
      <w:pPr>
        <w:numPr>
          <w:ilvl w:val="0"/>
          <w:numId w:val="5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Źródło promieniowania: lampa deuterowa dla zakresu UV i halogenowa dla zakresu VIS i NIR,</w:t>
      </w:r>
    </w:p>
    <w:p w14:paraId="2CBE8007" w14:textId="77777777" w:rsidR="00741224" w:rsidRPr="004F7F7B" w:rsidRDefault="00741224" w:rsidP="00741224">
      <w:pPr>
        <w:numPr>
          <w:ilvl w:val="0"/>
          <w:numId w:val="5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Możliwość wyboru z poziomu oprogramowania długości fali, przy której następuje automatyczna zmiana lampy w zakresie nie mniejszym niż: 335 – 345 nm,</w:t>
      </w:r>
    </w:p>
    <w:p w14:paraId="2342621D" w14:textId="77777777" w:rsidR="00741224" w:rsidRPr="004F7F7B" w:rsidRDefault="00741224" w:rsidP="00741224">
      <w:pPr>
        <w:numPr>
          <w:ilvl w:val="0"/>
          <w:numId w:val="5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Przynajmniej dwa typy detektorów: fotopowielacz dla zakresu UV i VIS oraz PbS chłodzony elementem Peltiera dla zakresu NIR,</w:t>
      </w:r>
    </w:p>
    <w:p w14:paraId="44BAB6A5" w14:textId="77777777" w:rsidR="00741224" w:rsidRPr="004F7F7B" w:rsidRDefault="00741224" w:rsidP="00741224">
      <w:pPr>
        <w:numPr>
          <w:ilvl w:val="0"/>
          <w:numId w:val="5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Możliwość wyboru z poziomu oprogramowania długości fali, przy której następuje automatyczna zmiana detektora i siatki dyfrakcyjnej w zakresie nie mniejszym niż: 760 - 860 nm,</w:t>
      </w:r>
    </w:p>
    <w:p w14:paraId="49FDB60D" w14:textId="77777777" w:rsidR="00741224" w:rsidRPr="004F7F7B" w:rsidRDefault="00741224" w:rsidP="00741224">
      <w:pPr>
        <w:numPr>
          <w:ilvl w:val="0"/>
          <w:numId w:val="5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Regulowana szerokość szczeliny spektrofotometru:</w:t>
      </w:r>
    </w:p>
    <w:p w14:paraId="253DEFF5" w14:textId="77777777" w:rsidR="00741224" w:rsidRPr="004F7F7B" w:rsidRDefault="00741224" w:rsidP="00741224">
      <w:pPr>
        <w:numPr>
          <w:ilvl w:val="0"/>
          <w:numId w:val="6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UV-VIS w zakresie nie mniejszym niż 0,2-10 nm,</w:t>
      </w:r>
    </w:p>
    <w:p w14:paraId="542B5EAC" w14:textId="77777777" w:rsidR="00741224" w:rsidRPr="004F7F7B" w:rsidRDefault="00741224" w:rsidP="00741224">
      <w:pPr>
        <w:numPr>
          <w:ilvl w:val="0"/>
          <w:numId w:val="6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NIR w zakresie nie mniejszym niż 0,8-40 nm,</w:t>
      </w:r>
    </w:p>
    <w:p w14:paraId="1EDBD011" w14:textId="77777777" w:rsidR="00741224" w:rsidRPr="004F7F7B" w:rsidRDefault="00741224" w:rsidP="00741224">
      <w:pPr>
        <w:numPr>
          <w:ilvl w:val="0"/>
          <w:numId w:val="5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Specjalne tryby szczelin do pomiarów w trybie niskiego rozproszenia światła,</w:t>
      </w:r>
    </w:p>
    <w:p w14:paraId="71C9DF02" w14:textId="77777777" w:rsidR="00741224" w:rsidRPr="004F7F7B" w:rsidRDefault="00741224" w:rsidP="00741224">
      <w:pPr>
        <w:numPr>
          <w:ilvl w:val="0"/>
          <w:numId w:val="5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Zakres fotometryczny nie gorszy niż: -4 do 4 AU (zakres UV/VIS) oraz -3 do 3 AU (zakres NIR),</w:t>
      </w:r>
    </w:p>
    <w:p w14:paraId="687D50D3" w14:textId="77777777" w:rsidR="00741224" w:rsidRPr="004F7F7B" w:rsidRDefault="00741224" w:rsidP="00741224">
      <w:pPr>
        <w:numPr>
          <w:ilvl w:val="0"/>
          <w:numId w:val="5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Dokładność fotometryczna nie gorsza niż: ±0,0025 AU (0 do 1 AU),</w:t>
      </w:r>
    </w:p>
    <w:p w14:paraId="2A92ADA8" w14:textId="77777777" w:rsidR="00741224" w:rsidRPr="004F7F7B" w:rsidRDefault="00741224" w:rsidP="00741224">
      <w:pPr>
        <w:numPr>
          <w:ilvl w:val="0"/>
          <w:numId w:val="5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Powtarzalność fotometryczna nie gorsza niż: ±0,0005 AU (0 do 0,5 AU), ±0,0005 AU (0,5 do 1 AU),</w:t>
      </w:r>
    </w:p>
    <w:p w14:paraId="581CDB4C" w14:textId="77777777" w:rsidR="00741224" w:rsidRPr="004F7F7B" w:rsidRDefault="00741224" w:rsidP="00741224">
      <w:pPr>
        <w:numPr>
          <w:ilvl w:val="0"/>
          <w:numId w:val="5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 xml:space="preserve">Dokładność długości fali nie gorsza niż: </w:t>
      </w:r>
    </w:p>
    <w:p w14:paraId="6615E792" w14:textId="77777777" w:rsidR="00741224" w:rsidRPr="004F7F7B" w:rsidRDefault="00741224" w:rsidP="00741224">
      <w:pPr>
        <w:numPr>
          <w:ilvl w:val="1"/>
          <w:numId w:val="7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±0,3 nm (mierzona dla piku 656,1 nm),</w:t>
      </w:r>
    </w:p>
    <w:p w14:paraId="7161BAA1" w14:textId="77777777" w:rsidR="00741224" w:rsidRPr="004F7F7B" w:rsidRDefault="00741224" w:rsidP="00741224">
      <w:pPr>
        <w:numPr>
          <w:ilvl w:val="1"/>
          <w:numId w:val="7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±1,5 nm (mierzona dla piku 1312,2 nm),</w:t>
      </w:r>
    </w:p>
    <w:p w14:paraId="4D41B696" w14:textId="77777777" w:rsidR="00741224" w:rsidRPr="004F7F7B" w:rsidRDefault="00741224" w:rsidP="00741224">
      <w:pPr>
        <w:numPr>
          <w:ilvl w:val="0"/>
          <w:numId w:val="5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Powtarzalność długości fali nie gorsza niż: ±0,1 nm (zakres UV/VIS), ±0,2 nm (zakres NIR),</w:t>
      </w:r>
    </w:p>
    <w:p w14:paraId="6D067B52" w14:textId="77777777" w:rsidR="00741224" w:rsidRPr="004F7F7B" w:rsidRDefault="00741224" w:rsidP="00741224">
      <w:pPr>
        <w:numPr>
          <w:ilvl w:val="0"/>
          <w:numId w:val="5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Prędkość przechodzenia do wybranej długości fali nie mniejsza niż: 12 000 nm/min dla zakresu UV/VIS oraz 40 000 nm/min dla zakresu NIR,</w:t>
      </w:r>
    </w:p>
    <w:p w14:paraId="2CB5E908" w14:textId="77777777" w:rsidR="00741224" w:rsidRPr="004F7F7B" w:rsidRDefault="00741224" w:rsidP="00741224">
      <w:pPr>
        <w:numPr>
          <w:ilvl w:val="0"/>
          <w:numId w:val="5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Szybkość skanowania regulowana w zakresie nie mniejszym niż: 10-4000 nm/min,</w:t>
      </w:r>
    </w:p>
    <w:p w14:paraId="59B9B5A4" w14:textId="77777777" w:rsidR="00741224" w:rsidRPr="004F7F7B" w:rsidRDefault="00741224" w:rsidP="00741224">
      <w:pPr>
        <w:numPr>
          <w:ilvl w:val="0"/>
          <w:numId w:val="5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Stabilność linii podstawowej nie gorsza niż: ±0,0004 AU/h,</w:t>
      </w:r>
    </w:p>
    <w:p w14:paraId="447A3755" w14:textId="77777777" w:rsidR="00741224" w:rsidRPr="004F7F7B" w:rsidRDefault="00741224" w:rsidP="00741224">
      <w:pPr>
        <w:numPr>
          <w:ilvl w:val="0"/>
          <w:numId w:val="5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Światło rozproszone nie większe niż:  0,005% przy 220 nm,</w:t>
      </w:r>
    </w:p>
    <w:p w14:paraId="1FA9A128" w14:textId="77777777" w:rsidR="00741224" w:rsidRPr="004F7F7B" w:rsidRDefault="00741224" w:rsidP="00741224">
      <w:pPr>
        <w:numPr>
          <w:ilvl w:val="0"/>
          <w:numId w:val="5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Funkcja automatycznego rozpoznawania zainstalowanych akcesoriów,</w:t>
      </w:r>
    </w:p>
    <w:p w14:paraId="499836E0" w14:textId="77777777" w:rsidR="00741224" w:rsidRPr="004F7F7B" w:rsidRDefault="00741224" w:rsidP="00741224">
      <w:pPr>
        <w:numPr>
          <w:ilvl w:val="0"/>
          <w:numId w:val="5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Spektrofotometr wyposażony w dedykowany przycisk do szybkich pomiarów seryjnych,</w:t>
      </w:r>
    </w:p>
    <w:p w14:paraId="6F7E03D1" w14:textId="77777777" w:rsidR="00741224" w:rsidRPr="004F7F7B" w:rsidRDefault="00741224" w:rsidP="00741224">
      <w:pPr>
        <w:numPr>
          <w:ilvl w:val="0"/>
          <w:numId w:val="5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Certyfikaty ISO oraz CE,</w:t>
      </w:r>
    </w:p>
    <w:p w14:paraId="50655DF7" w14:textId="5A23E97A" w:rsidR="00741224" w:rsidRPr="004F7F7B" w:rsidRDefault="00741224" w:rsidP="00741224">
      <w:pPr>
        <w:numPr>
          <w:ilvl w:val="0"/>
          <w:numId w:val="5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Instrukcja obsługi w języku polskim lub angielskim,</w:t>
      </w:r>
    </w:p>
    <w:p w14:paraId="330F6FD6" w14:textId="135EA71D" w:rsidR="003B39EE" w:rsidRPr="004F7F7B" w:rsidRDefault="003B39EE" w:rsidP="003B39EE">
      <w:pPr>
        <w:pStyle w:val="Akapitzlist"/>
        <w:numPr>
          <w:ilvl w:val="0"/>
          <w:numId w:val="5"/>
        </w:numPr>
        <w:rPr>
          <w:sz w:val="20"/>
          <w:szCs w:val="20"/>
        </w:rPr>
      </w:pPr>
      <w:r w:rsidRPr="004F7F7B">
        <w:rPr>
          <w:sz w:val="20"/>
          <w:szCs w:val="20"/>
        </w:rPr>
        <w:t>Wymagany montaż i uruchomienie urządzenia wraz ze sprawdzeniem działania urządzeń oraz instruktarz z obsługi sprzętu dla pracowników</w:t>
      </w:r>
    </w:p>
    <w:p w14:paraId="47648B07" w14:textId="113B8BF3" w:rsidR="0066562A" w:rsidRPr="004F7F7B" w:rsidRDefault="0066562A" w:rsidP="00741224">
      <w:pPr>
        <w:numPr>
          <w:ilvl w:val="0"/>
          <w:numId w:val="5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Minimum 24 miesiące gwarancji</w:t>
      </w:r>
    </w:p>
    <w:p w14:paraId="5BD29C14" w14:textId="6C16F291" w:rsidR="00741224" w:rsidRPr="004F7F7B" w:rsidRDefault="00741224" w:rsidP="00741224">
      <w:pPr>
        <w:numPr>
          <w:ilvl w:val="0"/>
          <w:numId w:val="5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Autoryzowany serwis producenta na terenie kraju.</w:t>
      </w:r>
    </w:p>
    <w:p w14:paraId="2F4135EA" w14:textId="77777777" w:rsidR="00ED17E1" w:rsidRPr="004F7F7B" w:rsidRDefault="00ED17E1" w:rsidP="00ED17E1">
      <w:pPr>
        <w:pStyle w:val="Akapitzlist"/>
        <w:numPr>
          <w:ilvl w:val="0"/>
          <w:numId w:val="5"/>
        </w:numPr>
        <w:spacing w:line="360" w:lineRule="auto"/>
        <w:jc w:val="both"/>
        <w:rPr>
          <w:sz w:val="20"/>
          <w:szCs w:val="20"/>
        </w:rPr>
      </w:pPr>
      <w:r w:rsidRPr="004F7F7B">
        <w:rPr>
          <w:sz w:val="20"/>
          <w:szCs w:val="20"/>
        </w:rPr>
        <w:t>Czas reakcji serwisu – 48 godzin od momentu zgłoszenia awarii;</w:t>
      </w:r>
    </w:p>
    <w:p w14:paraId="73BE166A" w14:textId="77777777" w:rsidR="00ED17E1" w:rsidRPr="004F7F7B" w:rsidRDefault="00ED17E1" w:rsidP="00ED17E1">
      <w:pPr>
        <w:spacing w:line="360" w:lineRule="auto"/>
        <w:ind w:left="1080"/>
        <w:jc w:val="both"/>
        <w:rPr>
          <w:sz w:val="20"/>
          <w:szCs w:val="20"/>
        </w:rPr>
      </w:pPr>
      <w:r w:rsidRPr="004F7F7B">
        <w:rPr>
          <w:sz w:val="20"/>
          <w:szCs w:val="20"/>
        </w:rPr>
        <w:t>Czas naprawy – do 14 dni od momentu zgłoszenia awarii, do 30 dni w przypadku konieczności sprowadzenia części z zagranicy.</w:t>
      </w:r>
    </w:p>
    <w:p w14:paraId="0806B011" w14:textId="77777777" w:rsidR="00741224" w:rsidRPr="004F7F7B" w:rsidRDefault="00741224" w:rsidP="00741224">
      <w:pPr>
        <w:spacing w:line="276" w:lineRule="auto"/>
        <w:rPr>
          <w:b/>
          <w:bCs/>
          <w:sz w:val="20"/>
          <w:szCs w:val="20"/>
        </w:rPr>
      </w:pPr>
      <w:r w:rsidRPr="004F7F7B">
        <w:rPr>
          <w:b/>
          <w:bCs/>
          <w:sz w:val="20"/>
          <w:szCs w:val="20"/>
        </w:rPr>
        <w:lastRenderedPageBreak/>
        <w:t>Przenośna sfera całkująca:</w:t>
      </w:r>
    </w:p>
    <w:p w14:paraId="039D423D" w14:textId="21B19340" w:rsidR="00741224" w:rsidRPr="004F7F7B" w:rsidRDefault="00741224" w:rsidP="00741224">
      <w:pPr>
        <w:numPr>
          <w:ilvl w:val="0"/>
          <w:numId w:val="8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Przenośna sfera całkująca pokryta siarczanem baru do pomiarów próbek stałych z wbudowanymi dwoma detektorami: fotopowielaczem dla zakresu UV i VIS oraz detektorem PbS dla zakresu NIR,</w:t>
      </w:r>
      <w:r w:rsidR="000139F2" w:rsidRPr="004F7F7B">
        <w:rPr>
          <w:sz w:val="20"/>
          <w:szCs w:val="20"/>
        </w:rPr>
        <w:t xml:space="preserve"> umożliwiająca pomiary poza komorą pomiarową.</w:t>
      </w:r>
    </w:p>
    <w:p w14:paraId="4302CB44" w14:textId="77777777" w:rsidR="00741224" w:rsidRPr="004F7F7B" w:rsidRDefault="00741224" w:rsidP="00741224">
      <w:pPr>
        <w:numPr>
          <w:ilvl w:val="0"/>
          <w:numId w:val="8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Zakres pracy kuli całkującej nie mniej niż: 255-1900 nm,</w:t>
      </w:r>
    </w:p>
    <w:p w14:paraId="5D3CD6E1" w14:textId="77777777" w:rsidR="00741224" w:rsidRPr="004F7F7B" w:rsidRDefault="00741224" w:rsidP="00741224">
      <w:pPr>
        <w:numPr>
          <w:ilvl w:val="0"/>
          <w:numId w:val="8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Średnica kuli całkującej nie mniejsza niż: 55 mm i nie większa niż 80 mm,</w:t>
      </w:r>
    </w:p>
    <w:p w14:paraId="020C5427" w14:textId="77777777" w:rsidR="00741224" w:rsidRPr="004F7F7B" w:rsidRDefault="00741224" w:rsidP="00741224">
      <w:pPr>
        <w:numPr>
          <w:ilvl w:val="0"/>
          <w:numId w:val="8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Światłowód do podłączenia sfery całkującej ze spektrofotometrem o długości w zakresie 90-110 cm.</w:t>
      </w:r>
    </w:p>
    <w:p w14:paraId="2E050A8D" w14:textId="77777777" w:rsidR="00741224" w:rsidRPr="004F7F7B" w:rsidRDefault="00741224" w:rsidP="00741224">
      <w:pPr>
        <w:spacing w:line="276" w:lineRule="auto"/>
        <w:rPr>
          <w:sz w:val="20"/>
          <w:szCs w:val="20"/>
        </w:rPr>
      </w:pPr>
    </w:p>
    <w:p w14:paraId="1272876A" w14:textId="77777777" w:rsidR="00741224" w:rsidRPr="004F7F7B" w:rsidRDefault="00741224" w:rsidP="00741224">
      <w:pPr>
        <w:spacing w:line="276" w:lineRule="auto"/>
        <w:rPr>
          <w:b/>
          <w:bCs/>
          <w:sz w:val="20"/>
          <w:szCs w:val="20"/>
        </w:rPr>
      </w:pPr>
      <w:r w:rsidRPr="004F7F7B">
        <w:rPr>
          <w:b/>
          <w:bCs/>
          <w:sz w:val="20"/>
          <w:szCs w:val="20"/>
        </w:rPr>
        <w:t>Jednostka sterująca:</w:t>
      </w:r>
    </w:p>
    <w:p w14:paraId="4EC19CDD" w14:textId="77777777" w:rsidR="00741224" w:rsidRPr="004F7F7B" w:rsidRDefault="00741224" w:rsidP="00741224">
      <w:pPr>
        <w:numPr>
          <w:ilvl w:val="0"/>
          <w:numId w:val="9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komputer klasy PC o parametrach nie gorszych niż:</w:t>
      </w:r>
    </w:p>
    <w:p w14:paraId="74AB9C54" w14:textId="77777777" w:rsidR="00741224" w:rsidRPr="004F7F7B" w:rsidRDefault="00741224" w:rsidP="00741224">
      <w:pPr>
        <w:numPr>
          <w:ilvl w:val="1"/>
          <w:numId w:val="10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procesor min 4,5 GHz w trybie Turbo Boost, 10 rdzeni/20 wątków,</w:t>
      </w:r>
    </w:p>
    <w:p w14:paraId="76993EBE" w14:textId="77777777" w:rsidR="00741224" w:rsidRPr="004F7F7B" w:rsidRDefault="00741224" w:rsidP="00741224">
      <w:pPr>
        <w:numPr>
          <w:ilvl w:val="1"/>
          <w:numId w:val="10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dysk: 256 GB SSD + 1 TB HDD,</w:t>
      </w:r>
    </w:p>
    <w:p w14:paraId="70090584" w14:textId="77777777" w:rsidR="00741224" w:rsidRPr="004F7F7B" w:rsidRDefault="00741224" w:rsidP="00741224">
      <w:pPr>
        <w:numPr>
          <w:ilvl w:val="1"/>
          <w:numId w:val="10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pamięć operacyjna min. 8 GB,</w:t>
      </w:r>
    </w:p>
    <w:p w14:paraId="25259AF5" w14:textId="77777777" w:rsidR="00741224" w:rsidRPr="004F7F7B" w:rsidRDefault="00741224" w:rsidP="00741224">
      <w:pPr>
        <w:numPr>
          <w:ilvl w:val="1"/>
          <w:numId w:val="10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system operacyjny w pełni kompatybilny z oprogramowaniem spektrofotometru,</w:t>
      </w:r>
    </w:p>
    <w:p w14:paraId="2EB6622D" w14:textId="77777777" w:rsidR="00741224" w:rsidRPr="004F7F7B" w:rsidRDefault="00741224" w:rsidP="00741224">
      <w:pPr>
        <w:numPr>
          <w:ilvl w:val="1"/>
          <w:numId w:val="10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klawiatura, mysz.</w:t>
      </w:r>
    </w:p>
    <w:p w14:paraId="25E12287" w14:textId="022F4E91" w:rsidR="00741224" w:rsidRPr="004F7F7B" w:rsidRDefault="00ED17E1" w:rsidP="00741224">
      <w:pPr>
        <w:numPr>
          <w:ilvl w:val="0"/>
          <w:numId w:val="9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monitor</w:t>
      </w:r>
      <w:r w:rsidR="00741224" w:rsidRPr="004F7F7B">
        <w:rPr>
          <w:sz w:val="20"/>
          <w:szCs w:val="20"/>
        </w:rPr>
        <w:t xml:space="preserve"> o przekątnej min. 2</w:t>
      </w:r>
      <w:r w:rsidR="004F7F7B">
        <w:rPr>
          <w:sz w:val="20"/>
          <w:szCs w:val="20"/>
        </w:rPr>
        <w:t>3</w:t>
      </w:r>
      <w:r w:rsidR="00741224" w:rsidRPr="004F7F7B">
        <w:rPr>
          <w:sz w:val="20"/>
          <w:szCs w:val="20"/>
        </w:rPr>
        <w:t>” i rozdzielczości FullHD</w:t>
      </w:r>
    </w:p>
    <w:p w14:paraId="48F66823" w14:textId="77777777" w:rsidR="00741224" w:rsidRPr="004F7F7B" w:rsidRDefault="00741224" w:rsidP="00741224">
      <w:pPr>
        <w:spacing w:line="276" w:lineRule="auto"/>
        <w:rPr>
          <w:sz w:val="20"/>
          <w:szCs w:val="20"/>
        </w:rPr>
      </w:pPr>
    </w:p>
    <w:p w14:paraId="3005F16A" w14:textId="77777777" w:rsidR="00741224" w:rsidRPr="004F7F7B" w:rsidRDefault="00741224" w:rsidP="00741224">
      <w:pPr>
        <w:spacing w:line="276" w:lineRule="auto"/>
        <w:rPr>
          <w:sz w:val="20"/>
          <w:szCs w:val="20"/>
        </w:rPr>
      </w:pPr>
    </w:p>
    <w:p w14:paraId="6F0B3C28" w14:textId="77777777" w:rsidR="00741224" w:rsidRPr="004F7F7B" w:rsidRDefault="00741224" w:rsidP="00741224">
      <w:pPr>
        <w:spacing w:line="276" w:lineRule="auto"/>
        <w:rPr>
          <w:b/>
          <w:bCs/>
          <w:sz w:val="20"/>
          <w:szCs w:val="20"/>
        </w:rPr>
      </w:pPr>
      <w:r w:rsidRPr="004F7F7B">
        <w:rPr>
          <w:b/>
          <w:bCs/>
          <w:sz w:val="20"/>
          <w:szCs w:val="20"/>
        </w:rPr>
        <w:t>Oprogramowanie sterujące i analityczne o następujących funkcjach:</w:t>
      </w:r>
    </w:p>
    <w:p w14:paraId="1D0FC3C5" w14:textId="77777777" w:rsidR="00741224" w:rsidRPr="004F7F7B" w:rsidRDefault="00741224" w:rsidP="00741224">
      <w:pPr>
        <w:spacing w:line="276" w:lineRule="auto"/>
        <w:rPr>
          <w:sz w:val="20"/>
          <w:szCs w:val="20"/>
        </w:rPr>
      </w:pPr>
    </w:p>
    <w:p w14:paraId="00D60C26" w14:textId="77777777" w:rsidR="00741224" w:rsidRPr="004F7F7B" w:rsidRDefault="00741224" w:rsidP="00741224">
      <w:pPr>
        <w:numPr>
          <w:ilvl w:val="0"/>
          <w:numId w:val="11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sterowanie spektrofotometrem, testowanie aparatu, funkcje kalibracyjne,</w:t>
      </w:r>
    </w:p>
    <w:p w14:paraId="2E9CCE65" w14:textId="77777777" w:rsidR="00741224" w:rsidRPr="004F7F7B" w:rsidRDefault="00741224" w:rsidP="00741224">
      <w:pPr>
        <w:numPr>
          <w:ilvl w:val="0"/>
          <w:numId w:val="11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wykonywanie pomiarów transmitancji, absorbancji, reflektancji,</w:t>
      </w:r>
    </w:p>
    <w:p w14:paraId="50A6C232" w14:textId="77777777" w:rsidR="00741224" w:rsidRPr="004F7F7B" w:rsidRDefault="00741224" w:rsidP="00741224">
      <w:pPr>
        <w:numPr>
          <w:ilvl w:val="0"/>
          <w:numId w:val="11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wykonywanie pomiarów analizy ilościowej z wykorzystaniem krzywej kalibracyjnej,</w:t>
      </w:r>
    </w:p>
    <w:p w14:paraId="2874E4C6" w14:textId="77777777" w:rsidR="00741224" w:rsidRPr="004F7F7B" w:rsidRDefault="00741224" w:rsidP="00741224">
      <w:pPr>
        <w:numPr>
          <w:ilvl w:val="0"/>
          <w:numId w:val="11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skanowanie widma próbki w dowolnie wybranym zakresie spektralnym,</w:t>
      </w:r>
    </w:p>
    <w:p w14:paraId="2779519A" w14:textId="77777777" w:rsidR="00741224" w:rsidRPr="004F7F7B" w:rsidRDefault="00741224" w:rsidP="00741224">
      <w:pPr>
        <w:numPr>
          <w:ilvl w:val="0"/>
          <w:numId w:val="11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pomiar jednej próbki przy kilku wybranych długościach fali (minimum 8),</w:t>
      </w:r>
    </w:p>
    <w:p w14:paraId="743C5A55" w14:textId="77777777" w:rsidR="00741224" w:rsidRPr="004F7F7B" w:rsidRDefault="00741224" w:rsidP="00741224">
      <w:pPr>
        <w:numPr>
          <w:ilvl w:val="0"/>
          <w:numId w:val="11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zintegrowany system wyszukiwania i podglądu zapisanych widm,</w:t>
      </w:r>
    </w:p>
    <w:p w14:paraId="4A626378" w14:textId="77777777" w:rsidR="00741224" w:rsidRPr="004F7F7B" w:rsidRDefault="00741224" w:rsidP="00741224">
      <w:pPr>
        <w:numPr>
          <w:ilvl w:val="0"/>
          <w:numId w:val="11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analiza danych - obróbka widm (wyszukiwanie pików, funkcje matematyczne, liczenie pochodnych, korekcja linii bazowej),</w:t>
      </w:r>
    </w:p>
    <w:p w14:paraId="3B8EBE59" w14:textId="77777777" w:rsidR="00741224" w:rsidRPr="004F7F7B" w:rsidRDefault="00741224" w:rsidP="00741224">
      <w:pPr>
        <w:numPr>
          <w:ilvl w:val="0"/>
          <w:numId w:val="11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zintegrowany moduł do tworzenia prezentacji zapisanych danych,</w:t>
      </w:r>
    </w:p>
    <w:p w14:paraId="6E29284F" w14:textId="77777777" w:rsidR="00741224" w:rsidRPr="004F7F7B" w:rsidRDefault="00741224" w:rsidP="00741224">
      <w:pPr>
        <w:numPr>
          <w:ilvl w:val="0"/>
          <w:numId w:val="11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licencja producenta upoważniająca do korzystania z oprogramowania analitycznego na wielu stanowiskach,</w:t>
      </w:r>
    </w:p>
    <w:p w14:paraId="3BFC3F95" w14:textId="77777777" w:rsidR="00741224" w:rsidRPr="004F7F7B" w:rsidRDefault="00741224" w:rsidP="00741224">
      <w:pPr>
        <w:numPr>
          <w:ilvl w:val="0"/>
          <w:numId w:val="11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program walidacyjny umożliwiający szybkie sprawdzanie najważniejszych parametrów pomiarowych spektrofotometru (dokładność długości fali, dokładność fotometryczna, stabilność, poziom szumów itp.),</w:t>
      </w:r>
    </w:p>
    <w:p w14:paraId="57200BB9" w14:textId="77777777" w:rsidR="00741224" w:rsidRPr="004F7F7B" w:rsidRDefault="00741224" w:rsidP="00741224">
      <w:pPr>
        <w:numPr>
          <w:ilvl w:val="0"/>
          <w:numId w:val="11"/>
        </w:numPr>
        <w:spacing w:line="276" w:lineRule="auto"/>
        <w:rPr>
          <w:sz w:val="20"/>
          <w:szCs w:val="20"/>
        </w:rPr>
      </w:pPr>
      <w:r w:rsidRPr="004F7F7B">
        <w:rPr>
          <w:sz w:val="20"/>
          <w:szCs w:val="20"/>
        </w:rPr>
        <w:t>Kompatybilność z programami pracującymi na plikach o rozszerzeniu JWS.</w:t>
      </w:r>
    </w:p>
    <w:p w14:paraId="036E94D3" w14:textId="77777777" w:rsidR="00741224" w:rsidRPr="004F7F7B" w:rsidRDefault="00741224" w:rsidP="00741224">
      <w:pPr>
        <w:spacing w:line="276" w:lineRule="auto"/>
        <w:rPr>
          <w:sz w:val="20"/>
          <w:szCs w:val="20"/>
        </w:rPr>
      </w:pPr>
    </w:p>
    <w:p w14:paraId="3DC05BF8" w14:textId="77777777" w:rsidR="00136E77" w:rsidRPr="004F7F7B" w:rsidRDefault="00136E77" w:rsidP="00E63E6C">
      <w:pPr>
        <w:spacing w:line="276" w:lineRule="auto"/>
        <w:rPr>
          <w:sz w:val="20"/>
          <w:szCs w:val="20"/>
        </w:rPr>
      </w:pPr>
    </w:p>
    <w:sectPr w:rsidR="00136E77" w:rsidRPr="004F7F7B" w:rsidSect="00685976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3FE37" w14:textId="77777777" w:rsidR="00F1627A" w:rsidRDefault="00F1627A">
      <w:r>
        <w:separator/>
      </w:r>
    </w:p>
  </w:endnote>
  <w:endnote w:type="continuationSeparator" w:id="0">
    <w:p w14:paraId="48EE65C9" w14:textId="77777777" w:rsidR="00F1627A" w:rsidRDefault="00F16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Yu Gothic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6F35D" w14:textId="77777777" w:rsidR="00BE1730" w:rsidRDefault="00BE1730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A30D55" w14:textId="77777777" w:rsidR="00BE1730" w:rsidRDefault="00BE17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8874F" w14:textId="31196583" w:rsidR="00BE1730" w:rsidRDefault="00BE1730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6594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C031FE" w14:textId="77777777" w:rsidR="00BE1730" w:rsidRDefault="00BE1730" w:rsidP="00E63E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C72E5" w14:textId="77777777" w:rsidR="00F1627A" w:rsidRDefault="00F1627A">
      <w:r>
        <w:separator/>
      </w:r>
    </w:p>
  </w:footnote>
  <w:footnote w:type="continuationSeparator" w:id="0">
    <w:p w14:paraId="7D2B62AC" w14:textId="77777777" w:rsidR="00F1627A" w:rsidRDefault="00F162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7D73A" w14:textId="77777777" w:rsidR="00D8335B" w:rsidRPr="00B029D2" w:rsidRDefault="00D8335B" w:rsidP="00D8335B">
    <w:pPr>
      <w:pStyle w:val="Nagwek"/>
      <w:jc w:val="center"/>
      <w:rPr>
        <w:rFonts w:ascii="Arial" w:hAnsi="Arial" w:cs="Arial"/>
        <w:i/>
        <w:sz w:val="18"/>
        <w:szCs w:val="18"/>
      </w:rPr>
    </w:pPr>
    <w:r w:rsidRPr="00B029D2">
      <w:rPr>
        <w:rFonts w:ascii="Arial" w:hAnsi="Arial" w:cs="Arial"/>
        <w:i/>
        <w:sz w:val="18"/>
        <w:szCs w:val="18"/>
      </w:rPr>
      <w:t>ZP3/5515/25</w:t>
    </w:r>
  </w:p>
  <w:p w14:paraId="63CF8E8B" w14:textId="600A5819" w:rsidR="00D8335B" w:rsidRDefault="00D8335B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FE258E" wp14:editId="12F3A742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EEFC53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CYgwAEAAGkDAAAOAAAAZHJzL2Uyb0RvYy54bWysU02P2yAQvVfqf0DcGztus+pacfaQ7faS&#10;tpF2+wMmgG1UYBCQOPn3HchHt+2tqg+IYWYe773By4ejNeygQtToOj6f1ZwpJ1BqN3T8+8vTu4+c&#10;xQROgkGnOn5SkT+s3r5ZTr5VDY5opAqMQFxsJ9/xMSXfVlUUo7IQZ+iVo2SPwUKiMAyVDDARujVV&#10;U9d31YRB+oBCxUinj+ckXxX8vlcifev7qBIzHSduqayhrLu8VqsltEMAP2pxoQH/wMKCdnTpDeoR&#10;ErB90H9BWS0CRuzTTKCtsO+1UEUDqZnXf6h5HsGrooXMif5mU/x/sOLrYRuYlh1vOHNgaUQb7RRr&#10;sjOTjy0VrN02ZG3i6J79BsWPyByuR3CDKgxfTp7a5rmj+q0lB9ET/m76gpJqYJ+w2HTsg82QZAA7&#10;lmmcbtNQx8QEHS7uP7y/q2lo4pqroL02+hDTZ4WW5U3HDXEuwHDYxJSJQHstyfc4fNLGlGEbx6aO&#10;3y+aRWmIaLTMyVwWw7Bbm8AOkJ9L+YoqyrwuC7h3soCNCuSnyz6BNuc9XW7cxYys/+zkDuVpG64m&#10;0TwLy8vbyw/mdVy6f/0hq58AAAD//wMAUEsDBBQABgAIAAAAIQDxXCvM2QAAAAQBAAAPAAAAZHJz&#10;L2Rvd25yZXYueG1sTI9BT8JAEIXvJvyHzZh4IbKVJqC1W0LU3rwIGq9Dd2wbu7Olu0D11zty0eOX&#10;N3nvm3w1uk4daQitZwM3swQUceVty7WB1215fQsqRGSLnWcy8EUBVsXkIsfM+hO/0HETayUlHDI0&#10;0MTYZ1qHqiGHYeZ7Ysk+/OAwCg61tgOepNx1ep4kC+2wZVlosKeHhqrPzcEZCOUb7cvvaTVN3tPa&#10;03z/+PyExlxdjut7UJHG+HcMv/qiDoU47fyBbVCdAXkkGlimoCS8SxfCuzPrItf/5YsfAAAA//8D&#10;AFBLAQItABQABgAIAAAAIQC2gziS/gAAAOEBAAATAAAAAAAAAAAAAAAAAAAAAABbQ29udGVudF9U&#10;eXBlc10ueG1sUEsBAi0AFAAGAAgAAAAhADj9If/WAAAAlAEAAAsAAAAAAAAAAAAAAAAALwEAAF9y&#10;ZWxzLy5yZWxzUEsBAi0AFAAGAAgAAAAhAFmgJiDAAQAAaQMAAA4AAAAAAAAAAAAAAAAALgIAAGRy&#10;cy9lMm9Eb2MueG1sUEsBAi0AFAAGAAgAAAAhAPFcK8zZAAAABAEAAA8AAAAAAAAAAAAAAAAAGgQA&#10;AGRycy9kb3ducmV2LnhtbFBLBQYAAAAABAAEAPMAAAAg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singleLevel"/>
    <w:tmpl w:val="E9701F5E"/>
    <w:name w:val="WW8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color w:val="auto"/>
        <w:sz w:val="24"/>
      </w:rPr>
    </w:lvl>
  </w:abstractNum>
  <w:abstractNum w:abstractNumId="1" w15:restartNumberingAfterBreak="0">
    <w:nsid w:val="00000016"/>
    <w:multiLevelType w:val="multilevel"/>
    <w:tmpl w:val="92B8FFF6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16074508"/>
    <w:multiLevelType w:val="hybridMultilevel"/>
    <w:tmpl w:val="7CA8B040"/>
    <w:lvl w:ilvl="0" w:tplc="25E649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8D15C3"/>
    <w:multiLevelType w:val="hybridMultilevel"/>
    <w:tmpl w:val="08FE62A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04150001">
      <w:start w:val="1"/>
      <w:numFmt w:val="bullet"/>
      <w:lvlText w:val=""/>
      <w:lvlJc w:val="left"/>
      <w:pPr>
        <w:ind w:left="1845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BF5757"/>
    <w:multiLevelType w:val="hybridMultilevel"/>
    <w:tmpl w:val="18745B2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04150001">
      <w:start w:val="1"/>
      <w:numFmt w:val="bullet"/>
      <w:lvlText w:val=""/>
      <w:lvlJc w:val="left"/>
      <w:pPr>
        <w:ind w:left="1845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081869"/>
    <w:multiLevelType w:val="hybridMultilevel"/>
    <w:tmpl w:val="3604A994"/>
    <w:lvl w:ilvl="0" w:tplc="25E64928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3EC07B61"/>
    <w:multiLevelType w:val="hybridMultilevel"/>
    <w:tmpl w:val="24BCC1B2"/>
    <w:lvl w:ilvl="0" w:tplc="003687A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483041"/>
    <w:multiLevelType w:val="hybridMultilevel"/>
    <w:tmpl w:val="193C96AA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8869AC"/>
    <w:multiLevelType w:val="hybridMultilevel"/>
    <w:tmpl w:val="5F188964"/>
    <w:lvl w:ilvl="0" w:tplc="25E649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7E6B68"/>
    <w:multiLevelType w:val="hybridMultilevel"/>
    <w:tmpl w:val="99641FB2"/>
    <w:lvl w:ilvl="0" w:tplc="04150001">
      <w:start w:val="1"/>
      <w:numFmt w:val="bullet"/>
      <w:lvlText w:val=""/>
      <w:lvlJc w:val="left"/>
      <w:pPr>
        <w:ind w:left="184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10" w15:restartNumberingAfterBreak="0">
    <w:nsid w:val="6CB942A4"/>
    <w:multiLevelType w:val="hybridMultilevel"/>
    <w:tmpl w:val="193C96AA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DB538D"/>
    <w:multiLevelType w:val="hybridMultilevel"/>
    <w:tmpl w:val="ACA85290"/>
    <w:lvl w:ilvl="0" w:tplc="195EAF0A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DBA3972"/>
    <w:multiLevelType w:val="hybridMultilevel"/>
    <w:tmpl w:val="31A26F8C"/>
    <w:lvl w:ilvl="0" w:tplc="25E649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274F0A"/>
    <w:multiLevelType w:val="hybridMultilevel"/>
    <w:tmpl w:val="ACB8AA4C"/>
    <w:lvl w:ilvl="0" w:tplc="7C4E25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5"/>
  </w:num>
  <w:num w:numId="4">
    <w:abstractNumId w:val="2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0DE"/>
    <w:rsid w:val="00000CDD"/>
    <w:rsid w:val="00002F29"/>
    <w:rsid w:val="000139F2"/>
    <w:rsid w:val="00017357"/>
    <w:rsid w:val="00022C05"/>
    <w:rsid w:val="00022C8F"/>
    <w:rsid w:val="000236B4"/>
    <w:rsid w:val="00031598"/>
    <w:rsid w:val="000316CA"/>
    <w:rsid w:val="00031D47"/>
    <w:rsid w:val="00032F3F"/>
    <w:rsid w:val="00033B75"/>
    <w:rsid w:val="000358B6"/>
    <w:rsid w:val="00037958"/>
    <w:rsid w:val="000409B4"/>
    <w:rsid w:val="000428D2"/>
    <w:rsid w:val="00043AF2"/>
    <w:rsid w:val="00044764"/>
    <w:rsid w:val="00046052"/>
    <w:rsid w:val="0004677A"/>
    <w:rsid w:val="00052589"/>
    <w:rsid w:val="000562AE"/>
    <w:rsid w:val="00057DD8"/>
    <w:rsid w:val="0006307F"/>
    <w:rsid w:val="0006390E"/>
    <w:rsid w:val="000649F9"/>
    <w:rsid w:val="000657F7"/>
    <w:rsid w:val="00066044"/>
    <w:rsid w:val="0007103A"/>
    <w:rsid w:val="0007315D"/>
    <w:rsid w:val="00073C38"/>
    <w:rsid w:val="00076F67"/>
    <w:rsid w:val="00080922"/>
    <w:rsid w:val="00082422"/>
    <w:rsid w:val="0008451C"/>
    <w:rsid w:val="000879A9"/>
    <w:rsid w:val="00090BFA"/>
    <w:rsid w:val="0009103A"/>
    <w:rsid w:val="00092085"/>
    <w:rsid w:val="00093EAA"/>
    <w:rsid w:val="000945ED"/>
    <w:rsid w:val="00097D7C"/>
    <w:rsid w:val="000A18EC"/>
    <w:rsid w:val="000A1F2B"/>
    <w:rsid w:val="000A2097"/>
    <w:rsid w:val="000A2495"/>
    <w:rsid w:val="000A5EFA"/>
    <w:rsid w:val="000B2FAD"/>
    <w:rsid w:val="000B3198"/>
    <w:rsid w:val="000B4B22"/>
    <w:rsid w:val="000B701E"/>
    <w:rsid w:val="000C002F"/>
    <w:rsid w:val="000C06F2"/>
    <w:rsid w:val="000C25F7"/>
    <w:rsid w:val="000C3671"/>
    <w:rsid w:val="000D149E"/>
    <w:rsid w:val="000E0A24"/>
    <w:rsid w:val="000E3223"/>
    <w:rsid w:val="000E4B8E"/>
    <w:rsid w:val="000E5D5F"/>
    <w:rsid w:val="000E7FD2"/>
    <w:rsid w:val="000F1707"/>
    <w:rsid w:val="000F1AF9"/>
    <w:rsid w:val="000F61F3"/>
    <w:rsid w:val="000F6E6E"/>
    <w:rsid w:val="001016F7"/>
    <w:rsid w:val="001049A2"/>
    <w:rsid w:val="00106AEE"/>
    <w:rsid w:val="001112C2"/>
    <w:rsid w:val="001133BD"/>
    <w:rsid w:val="00117B41"/>
    <w:rsid w:val="0012018E"/>
    <w:rsid w:val="0012152D"/>
    <w:rsid w:val="00121DF0"/>
    <w:rsid w:val="00122B9E"/>
    <w:rsid w:val="0012701A"/>
    <w:rsid w:val="0012725C"/>
    <w:rsid w:val="001276C4"/>
    <w:rsid w:val="001302D7"/>
    <w:rsid w:val="00130640"/>
    <w:rsid w:val="0013085C"/>
    <w:rsid w:val="00133BF8"/>
    <w:rsid w:val="00136E77"/>
    <w:rsid w:val="00140005"/>
    <w:rsid w:val="00142630"/>
    <w:rsid w:val="00146E5F"/>
    <w:rsid w:val="00147A2F"/>
    <w:rsid w:val="00150D9A"/>
    <w:rsid w:val="00151ADA"/>
    <w:rsid w:val="00157422"/>
    <w:rsid w:val="00157FBD"/>
    <w:rsid w:val="001606C5"/>
    <w:rsid w:val="0016171D"/>
    <w:rsid w:val="00171C95"/>
    <w:rsid w:val="00173565"/>
    <w:rsid w:val="00173DB8"/>
    <w:rsid w:val="00176775"/>
    <w:rsid w:val="001816A2"/>
    <w:rsid w:val="0018227F"/>
    <w:rsid w:val="0018298D"/>
    <w:rsid w:val="00184AF4"/>
    <w:rsid w:val="00185C58"/>
    <w:rsid w:val="00186013"/>
    <w:rsid w:val="00190325"/>
    <w:rsid w:val="00190824"/>
    <w:rsid w:val="00190A77"/>
    <w:rsid w:val="001922EA"/>
    <w:rsid w:val="001971A5"/>
    <w:rsid w:val="001A3FF7"/>
    <w:rsid w:val="001A4639"/>
    <w:rsid w:val="001A50B7"/>
    <w:rsid w:val="001B07E2"/>
    <w:rsid w:val="001B236D"/>
    <w:rsid w:val="001B33BC"/>
    <w:rsid w:val="001B3C5D"/>
    <w:rsid w:val="001B5904"/>
    <w:rsid w:val="001C1140"/>
    <w:rsid w:val="001C1E31"/>
    <w:rsid w:val="001C2767"/>
    <w:rsid w:val="001C2C65"/>
    <w:rsid w:val="001C5BA7"/>
    <w:rsid w:val="001C686E"/>
    <w:rsid w:val="001C6E75"/>
    <w:rsid w:val="001D0D9D"/>
    <w:rsid w:val="001D4874"/>
    <w:rsid w:val="001D4B10"/>
    <w:rsid w:val="001D5BD2"/>
    <w:rsid w:val="001D605C"/>
    <w:rsid w:val="001E2A76"/>
    <w:rsid w:val="001E5AC7"/>
    <w:rsid w:val="001F13C3"/>
    <w:rsid w:val="002007BF"/>
    <w:rsid w:val="002056EE"/>
    <w:rsid w:val="00205E88"/>
    <w:rsid w:val="002100E9"/>
    <w:rsid w:val="002100F0"/>
    <w:rsid w:val="002122BB"/>
    <w:rsid w:val="00212A60"/>
    <w:rsid w:val="002142D1"/>
    <w:rsid w:val="002210C3"/>
    <w:rsid w:val="0022221B"/>
    <w:rsid w:val="002233C8"/>
    <w:rsid w:val="002245B3"/>
    <w:rsid w:val="00227980"/>
    <w:rsid w:val="00230D6C"/>
    <w:rsid w:val="00230D88"/>
    <w:rsid w:val="00231325"/>
    <w:rsid w:val="00234412"/>
    <w:rsid w:val="00234DA7"/>
    <w:rsid w:val="00234EDD"/>
    <w:rsid w:val="00235DFF"/>
    <w:rsid w:val="00242AA7"/>
    <w:rsid w:val="002448CD"/>
    <w:rsid w:val="00244BF2"/>
    <w:rsid w:val="00247F91"/>
    <w:rsid w:val="002508DF"/>
    <w:rsid w:val="00250AB6"/>
    <w:rsid w:val="00252F12"/>
    <w:rsid w:val="002550FF"/>
    <w:rsid w:val="002627D8"/>
    <w:rsid w:val="00263C11"/>
    <w:rsid w:val="00263F44"/>
    <w:rsid w:val="0026594D"/>
    <w:rsid w:val="00270D55"/>
    <w:rsid w:val="00272987"/>
    <w:rsid w:val="00272AB1"/>
    <w:rsid w:val="00272B1E"/>
    <w:rsid w:val="00272F7B"/>
    <w:rsid w:val="00273380"/>
    <w:rsid w:val="002744C1"/>
    <w:rsid w:val="002764F0"/>
    <w:rsid w:val="00281782"/>
    <w:rsid w:val="0028475B"/>
    <w:rsid w:val="0028526F"/>
    <w:rsid w:val="0028694B"/>
    <w:rsid w:val="0028793F"/>
    <w:rsid w:val="0029308A"/>
    <w:rsid w:val="0029369E"/>
    <w:rsid w:val="0029520B"/>
    <w:rsid w:val="00295F7C"/>
    <w:rsid w:val="002A1CDB"/>
    <w:rsid w:val="002A1EF5"/>
    <w:rsid w:val="002A1F62"/>
    <w:rsid w:val="002A45B0"/>
    <w:rsid w:val="002A4785"/>
    <w:rsid w:val="002A4A4D"/>
    <w:rsid w:val="002A5A79"/>
    <w:rsid w:val="002B086A"/>
    <w:rsid w:val="002B0C0B"/>
    <w:rsid w:val="002B12CF"/>
    <w:rsid w:val="002B1E9F"/>
    <w:rsid w:val="002B3225"/>
    <w:rsid w:val="002B4342"/>
    <w:rsid w:val="002B6030"/>
    <w:rsid w:val="002B7A63"/>
    <w:rsid w:val="002B7E6A"/>
    <w:rsid w:val="002C21E8"/>
    <w:rsid w:val="002C3302"/>
    <w:rsid w:val="002C5A93"/>
    <w:rsid w:val="002C6C32"/>
    <w:rsid w:val="002D05AB"/>
    <w:rsid w:val="002D0ABB"/>
    <w:rsid w:val="002D13E1"/>
    <w:rsid w:val="002D3219"/>
    <w:rsid w:val="002D38E9"/>
    <w:rsid w:val="002D4334"/>
    <w:rsid w:val="002E11B0"/>
    <w:rsid w:val="002E18E5"/>
    <w:rsid w:val="002E355B"/>
    <w:rsid w:val="002E7E7C"/>
    <w:rsid w:val="002F0529"/>
    <w:rsid w:val="002F10DE"/>
    <w:rsid w:val="002F1E96"/>
    <w:rsid w:val="002F229C"/>
    <w:rsid w:val="002F73D0"/>
    <w:rsid w:val="0030338E"/>
    <w:rsid w:val="00305287"/>
    <w:rsid w:val="003054E2"/>
    <w:rsid w:val="003062DE"/>
    <w:rsid w:val="0030777E"/>
    <w:rsid w:val="003141C5"/>
    <w:rsid w:val="0031565C"/>
    <w:rsid w:val="00315EB2"/>
    <w:rsid w:val="00316803"/>
    <w:rsid w:val="00316978"/>
    <w:rsid w:val="003223C3"/>
    <w:rsid w:val="00322788"/>
    <w:rsid w:val="00327576"/>
    <w:rsid w:val="003279AB"/>
    <w:rsid w:val="003304E5"/>
    <w:rsid w:val="00330C04"/>
    <w:rsid w:val="00331805"/>
    <w:rsid w:val="00332FA5"/>
    <w:rsid w:val="0033356F"/>
    <w:rsid w:val="003362D2"/>
    <w:rsid w:val="00336DD9"/>
    <w:rsid w:val="00337239"/>
    <w:rsid w:val="00337710"/>
    <w:rsid w:val="00340C6E"/>
    <w:rsid w:val="0034119D"/>
    <w:rsid w:val="003416CC"/>
    <w:rsid w:val="00341936"/>
    <w:rsid w:val="00342F58"/>
    <w:rsid w:val="00345184"/>
    <w:rsid w:val="00345A78"/>
    <w:rsid w:val="00345C1F"/>
    <w:rsid w:val="00346964"/>
    <w:rsid w:val="00350EF6"/>
    <w:rsid w:val="00353663"/>
    <w:rsid w:val="003539F4"/>
    <w:rsid w:val="003553BC"/>
    <w:rsid w:val="0036063D"/>
    <w:rsid w:val="0036084C"/>
    <w:rsid w:val="00360A04"/>
    <w:rsid w:val="00361322"/>
    <w:rsid w:val="00361D12"/>
    <w:rsid w:val="00362866"/>
    <w:rsid w:val="00362A01"/>
    <w:rsid w:val="00365455"/>
    <w:rsid w:val="00365FC0"/>
    <w:rsid w:val="00366408"/>
    <w:rsid w:val="00367553"/>
    <w:rsid w:val="003700A6"/>
    <w:rsid w:val="00373B13"/>
    <w:rsid w:val="00374CE3"/>
    <w:rsid w:val="00376021"/>
    <w:rsid w:val="00380A9C"/>
    <w:rsid w:val="00380E3C"/>
    <w:rsid w:val="003812A1"/>
    <w:rsid w:val="003856F0"/>
    <w:rsid w:val="00390564"/>
    <w:rsid w:val="00393840"/>
    <w:rsid w:val="003943FD"/>
    <w:rsid w:val="003948FA"/>
    <w:rsid w:val="003950A5"/>
    <w:rsid w:val="0039627C"/>
    <w:rsid w:val="003967B0"/>
    <w:rsid w:val="00396FB7"/>
    <w:rsid w:val="003A22C5"/>
    <w:rsid w:val="003A6C54"/>
    <w:rsid w:val="003B0C4D"/>
    <w:rsid w:val="003B37AE"/>
    <w:rsid w:val="003B39EE"/>
    <w:rsid w:val="003B4C87"/>
    <w:rsid w:val="003B4E0A"/>
    <w:rsid w:val="003C0A0C"/>
    <w:rsid w:val="003C3223"/>
    <w:rsid w:val="003D4012"/>
    <w:rsid w:val="003D5243"/>
    <w:rsid w:val="003D53C7"/>
    <w:rsid w:val="003D5909"/>
    <w:rsid w:val="003D61D2"/>
    <w:rsid w:val="003D6D01"/>
    <w:rsid w:val="003D73EB"/>
    <w:rsid w:val="003E2873"/>
    <w:rsid w:val="003E4253"/>
    <w:rsid w:val="003E632A"/>
    <w:rsid w:val="003E6F31"/>
    <w:rsid w:val="003F4107"/>
    <w:rsid w:val="00402F80"/>
    <w:rsid w:val="00403988"/>
    <w:rsid w:val="00407F6F"/>
    <w:rsid w:val="00411C32"/>
    <w:rsid w:val="00413178"/>
    <w:rsid w:val="00413F89"/>
    <w:rsid w:val="0041509F"/>
    <w:rsid w:val="00417208"/>
    <w:rsid w:val="00421D70"/>
    <w:rsid w:val="004225C9"/>
    <w:rsid w:val="00422764"/>
    <w:rsid w:val="00423C47"/>
    <w:rsid w:val="00430244"/>
    <w:rsid w:val="0043099D"/>
    <w:rsid w:val="00430EED"/>
    <w:rsid w:val="00431676"/>
    <w:rsid w:val="00431E91"/>
    <w:rsid w:val="0043422B"/>
    <w:rsid w:val="00435775"/>
    <w:rsid w:val="004449BE"/>
    <w:rsid w:val="004476B6"/>
    <w:rsid w:val="00452C75"/>
    <w:rsid w:val="0045410E"/>
    <w:rsid w:val="00456D4E"/>
    <w:rsid w:val="00460C45"/>
    <w:rsid w:val="00462EA4"/>
    <w:rsid w:val="0046616F"/>
    <w:rsid w:val="0046636A"/>
    <w:rsid w:val="00466AA6"/>
    <w:rsid w:val="00467C04"/>
    <w:rsid w:val="00470A49"/>
    <w:rsid w:val="00472D61"/>
    <w:rsid w:val="00473102"/>
    <w:rsid w:val="00473C9C"/>
    <w:rsid w:val="00474809"/>
    <w:rsid w:val="0047579C"/>
    <w:rsid w:val="00477FF3"/>
    <w:rsid w:val="004812F5"/>
    <w:rsid w:val="00481EF1"/>
    <w:rsid w:val="0048286A"/>
    <w:rsid w:val="00484EA0"/>
    <w:rsid w:val="00490045"/>
    <w:rsid w:val="004903AC"/>
    <w:rsid w:val="00490A89"/>
    <w:rsid w:val="0049293E"/>
    <w:rsid w:val="0049349B"/>
    <w:rsid w:val="004944E0"/>
    <w:rsid w:val="00495BB6"/>
    <w:rsid w:val="00496000"/>
    <w:rsid w:val="00496276"/>
    <w:rsid w:val="00496ADC"/>
    <w:rsid w:val="00497AC5"/>
    <w:rsid w:val="004A0F6D"/>
    <w:rsid w:val="004A19B1"/>
    <w:rsid w:val="004A3B58"/>
    <w:rsid w:val="004A4077"/>
    <w:rsid w:val="004A52CC"/>
    <w:rsid w:val="004A5FBC"/>
    <w:rsid w:val="004B3995"/>
    <w:rsid w:val="004B4664"/>
    <w:rsid w:val="004B489F"/>
    <w:rsid w:val="004B5D10"/>
    <w:rsid w:val="004B64F0"/>
    <w:rsid w:val="004C21F9"/>
    <w:rsid w:val="004C269B"/>
    <w:rsid w:val="004C3F4E"/>
    <w:rsid w:val="004C4686"/>
    <w:rsid w:val="004C69F8"/>
    <w:rsid w:val="004C6C48"/>
    <w:rsid w:val="004C6C58"/>
    <w:rsid w:val="004D12D7"/>
    <w:rsid w:val="004D3506"/>
    <w:rsid w:val="004D46F1"/>
    <w:rsid w:val="004E1E3F"/>
    <w:rsid w:val="004E2A3D"/>
    <w:rsid w:val="004E4996"/>
    <w:rsid w:val="004E551C"/>
    <w:rsid w:val="004E60CB"/>
    <w:rsid w:val="004E7BDF"/>
    <w:rsid w:val="004F1B6C"/>
    <w:rsid w:val="004F6004"/>
    <w:rsid w:val="004F70B2"/>
    <w:rsid w:val="004F7F7B"/>
    <w:rsid w:val="00501BBB"/>
    <w:rsid w:val="00504208"/>
    <w:rsid w:val="00504832"/>
    <w:rsid w:val="005104C7"/>
    <w:rsid w:val="0051234E"/>
    <w:rsid w:val="0051425F"/>
    <w:rsid w:val="00516101"/>
    <w:rsid w:val="005169D2"/>
    <w:rsid w:val="0051738F"/>
    <w:rsid w:val="005205DE"/>
    <w:rsid w:val="00520970"/>
    <w:rsid w:val="00520BE9"/>
    <w:rsid w:val="00522231"/>
    <w:rsid w:val="00522530"/>
    <w:rsid w:val="0052342D"/>
    <w:rsid w:val="00523519"/>
    <w:rsid w:val="0052621D"/>
    <w:rsid w:val="00535D4A"/>
    <w:rsid w:val="00537C0B"/>
    <w:rsid w:val="00540BE0"/>
    <w:rsid w:val="00544A6E"/>
    <w:rsid w:val="00544C51"/>
    <w:rsid w:val="00545409"/>
    <w:rsid w:val="0054550B"/>
    <w:rsid w:val="00545A93"/>
    <w:rsid w:val="00547400"/>
    <w:rsid w:val="005476A9"/>
    <w:rsid w:val="005506F1"/>
    <w:rsid w:val="00550F2D"/>
    <w:rsid w:val="005511EF"/>
    <w:rsid w:val="0055180F"/>
    <w:rsid w:val="00553B02"/>
    <w:rsid w:val="00554767"/>
    <w:rsid w:val="005613AF"/>
    <w:rsid w:val="00562C3B"/>
    <w:rsid w:val="00564372"/>
    <w:rsid w:val="00565AEE"/>
    <w:rsid w:val="00566BE7"/>
    <w:rsid w:val="00567664"/>
    <w:rsid w:val="00574080"/>
    <w:rsid w:val="00574EE5"/>
    <w:rsid w:val="005768B8"/>
    <w:rsid w:val="00576AD2"/>
    <w:rsid w:val="00577162"/>
    <w:rsid w:val="00580511"/>
    <w:rsid w:val="00580E4E"/>
    <w:rsid w:val="00580FA9"/>
    <w:rsid w:val="00581BAF"/>
    <w:rsid w:val="00584223"/>
    <w:rsid w:val="00585803"/>
    <w:rsid w:val="00587A3F"/>
    <w:rsid w:val="0059121B"/>
    <w:rsid w:val="00591603"/>
    <w:rsid w:val="00592E8F"/>
    <w:rsid w:val="005A2E36"/>
    <w:rsid w:val="005A3E43"/>
    <w:rsid w:val="005A4040"/>
    <w:rsid w:val="005A4ED2"/>
    <w:rsid w:val="005A5D26"/>
    <w:rsid w:val="005A697A"/>
    <w:rsid w:val="005A7B29"/>
    <w:rsid w:val="005B3F8A"/>
    <w:rsid w:val="005B76CA"/>
    <w:rsid w:val="005C10C7"/>
    <w:rsid w:val="005C2556"/>
    <w:rsid w:val="005C42C1"/>
    <w:rsid w:val="005C4330"/>
    <w:rsid w:val="005C4421"/>
    <w:rsid w:val="005C5803"/>
    <w:rsid w:val="005D0950"/>
    <w:rsid w:val="005D1CE2"/>
    <w:rsid w:val="005D44AF"/>
    <w:rsid w:val="005D452E"/>
    <w:rsid w:val="005E21B7"/>
    <w:rsid w:val="005E2C0B"/>
    <w:rsid w:val="005E3B27"/>
    <w:rsid w:val="005E3BCD"/>
    <w:rsid w:val="005E55A3"/>
    <w:rsid w:val="005E63F9"/>
    <w:rsid w:val="005F0598"/>
    <w:rsid w:val="005F06CF"/>
    <w:rsid w:val="005F1416"/>
    <w:rsid w:val="005F2709"/>
    <w:rsid w:val="005F325C"/>
    <w:rsid w:val="005F6090"/>
    <w:rsid w:val="005F6E31"/>
    <w:rsid w:val="0060173A"/>
    <w:rsid w:val="00602599"/>
    <w:rsid w:val="00603287"/>
    <w:rsid w:val="0060436A"/>
    <w:rsid w:val="00606FF7"/>
    <w:rsid w:val="00610606"/>
    <w:rsid w:val="0061093C"/>
    <w:rsid w:val="00610963"/>
    <w:rsid w:val="00610FF9"/>
    <w:rsid w:val="006128DB"/>
    <w:rsid w:val="00612E1F"/>
    <w:rsid w:val="006135D5"/>
    <w:rsid w:val="00613763"/>
    <w:rsid w:val="006161E6"/>
    <w:rsid w:val="00626B43"/>
    <w:rsid w:val="00630185"/>
    <w:rsid w:val="006305C2"/>
    <w:rsid w:val="00631046"/>
    <w:rsid w:val="00635477"/>
    <w:rsid w:val="0063679B"/>
    <w:rsid w:val="006369AD"/>
    <w:rsid w:val="006376DD"/>
    <w:rsid w:val="00642633"/>
    <w:rsid w:val="00642817"/>
    <w:rsid w:val="00643AF1"/>
    <w:rsid w:val="00643BD6"/>
    <w:rsid w:val="00645C9F"/>
    <w:rsid w:val="00646840"/>
    <w:rsid w:val="00647C15"/>
    <w:rsid w:val="00651669"/>
    <w:rsid w:val="00651F31"/>
    <w:rsid w:val="00652CA3"/>
    <w:rsid w:val="00653E8D"/>
    <w:rsid w:val="006575A9"/>
    <w:rsid w:val="006604E0"/>
    <w:rsid w:val="00661C3F"/>
    <w:rsid w:val="00663730"/>
    <w:rsid w:val="0066562A"/>
    <w:rsid w:val="006656E4"/>
    <w:rsid w:val="006657C3"/>
    <w:rsid w:val="006713BB"/>
    <w:rsid w:val="00671D12"/>
    <w:rsid w:val="00671D86"/>
    <w:rsid w:val="006741C6"/>
    <w:rsid w:val="0067516B"/>
    <w:rsid w:val="0067556C"/>
    <w:rsid w:val="00677E83"/>
    <w:rsid w:val="00683B89"/>
    <w:rsid w:val="00685976"/>
    <w:rsid w:val="00690BF7"/>
    <w:rsid w:val="00692915"/>
    <w:rsid w:val="00692B70"/>
    <w:rsid w:val="00693D22"/>
    <w:rsid w:val="00695BE6"/>
    <w:rsid w:val="0069707F"/>
    <w:rsid w:val="00697851"/>
    <w:rsid w:val="0069798A"/>
    <w:rsid w:val="006A1291"/>
    <w:rsid w:val="006A48D0"/>
    <w:rsid w:val="006A67ED"/>
    <w:rsid w:val="006A6D66"/>
    <w:rsid w:val="006A7D19"/>
    <w:rsid w:val="006A7E97"/>
    <w:rsid w:val="006B2044"/>
    <w:rsid w:val="006B206A"/>
    <w:rsid w:val="006B29B0"/>
    <w:rsid w:val="006B3AD3"/>
    <w:rsid w:val="006C0904"/>
    <w:rsid w:val="006C20DC"/>
    <w:rsid w:val="006C591E"/>
    <w:rsid w:val="006D0894"/>
    <w:rsid w:val="006D3CE1"/>
    <w:rsid w:val="006D630E"/>
    <w:rsid w:val="006D6A2E"/>
    <w:rsid w:val="006E002E"/>
    <w:rsid w:val="006E005B"/>
    <w:rsid w:val="006E3C3B"/>
    <w:rsid w:val="006F3A8C"/>
    <w:rsid w:val="006F50C0"/>
    <w:rsid w:val="006F7D8B"/>
    <w:rsid w:val="0070274C"/>
    <w:rsid w:val="007041FD"/>
    <w:rsid w:val="00710374"/>
    <w:rsid w:val="00714D7A"/>
    <w:rsid w:val="00715373"/>
    <w:rsid w:val="00715F36"/>
    <w:rsid w:val="00720522"/>
    <w:rsid w:val="007228C4"/>
    <w:rsid w:val="00725F8D"/>
    <w:rsid w:val="00726CDB"/>
    <w:rsid w:val="00735BFE"/>
    <w:rsid w:val="0073690A"/>
    <w:rsid w:val="00740556"/>
    <w:rsid w:val="00741224"/>
    <w:rsid w:val="0074226B"/>
    <w:rsid w:val="0074234C"/>
    <w:rsid w:val="00743BA6"/>
    <w:rsid w:val="00744014"/>
    <w:rsid w:val="007464BD"/>
    <w:rsid w:val="00746652"/>
    <w:rsid w:val="00746BEF"/>
    <w:rsid w:val="00747A5F"/>
    <w:rsid w:val="00750452"/>
    <w:rsid w:val="00751673"/>
    <w:rsid w:val="00752443"/>
    <w:rsid w:val="007556A5"/>
    <w:rsid w:val="0076056B"/>
    <w:rsid w:val="007617D5"/>
    <w:rsid w:val="00761F6B"/>
    <w:rsid w:val="00762075"/>
    <w:rsid w:val="007656EE"/>
    <w:rsid w:val="0076786B"/>
    <w:rsid w:val="00770E86"/>
    <w:rsid w:val="00771D5D"/>
    <w:rsid w:val="007742C5"/>
    <w:rsid w:val="00775FD0"/>
    <w:rsid w:val="0077718A"/>
    <w:rsid w:val="0078190D"/>
    <w:rsid w:val="00784B86"/>
    <w:rsid w:val="007863EE"/>
    <w:rsid w:val="00793475"/>
    <w:rsid w:val="00793DE7"/>
    <w:rsid w:val="00794875"/>
    <w:rsid w:val="007A1B3C"/>
    <w:rsid w:val="007A6A17"/>
    <w:rsid w:val="007B0ADE"/>
    <w:rsid w:val="007B3BC0"/>
    <w:rsid w:val="007B448E"/>
    <w:rsid w:val="007B5756"/>
    <w:rsid w:val="007B6333"/>
    <w:rsid w:val="007C1F02"/>
    <w:rsid w:val="007C6049"/>
    <w:rsid w:val="007D038A"/>
    <w:rsid w:val="007D08D8"/>
    <w:rsid w:val="007D1BA0"/>
    <w:rsid w:val="007D200F"/>
    <w:rsid w:val="007D22D1"/>
    <w:rsid w:val="007D2B58"/>
    <w:rsid w:val="007D3DDC"/>
    <w:rsid w:val="007D7B8A"/>
    <w:rsid w:val="007D7CD2"/>
    <w:rsid w:val="007E0545"/>
    <w:rsid w:val="007E0B0F"/>
    <w:rsid w:val="007E0F85"/>
    <w:rsid w:val="007E1090"/>
    <w:rsid w:val="007E24D4"/>
    <w:rsid w:val="007E5C82"/>
    <w:rsid w:val="007F0E0D"/>
    <w:rsid w:val="007F1EE6"/>
    <w:rsid w:val="007F3675"/>
    <w:rsid w:val="007F3B53"/>
    <w:rsid w:val="007F68EF"/>
    <w:rsid w:val="007F6E73"/>
    <w:rsid w:val="008015C6"/>
    <w:rsid w:val="008043D3"/>
    <w:rsid w:val="00804D23"/>
    <w:rsid w:val="008051C6"/>
    <w:rsid w:val="0080524A"/>
    <w:rsid w:val="008059B3"/>
    <w:rsid w:val="0080660C"/>
    <w:rsid w:val="008076E5"/>
    <w:rsid w:val="0081016D"/>
    <w:rsid w:val="00810896"/>
    <w:rsid w:val="00810C7E"/>
    <w:rsid w:val="00811AC6"/>
    <w:rsid w:val="00812EFF"/>
    <w:rsid w:val="00813CA9"/>
    <w:rsid w:val="00822DAE"/>
    <w:rsid w:val="00825933"/>
    <w:rsid w:val="00832BB9"/>
    <w:rsid w:val="00833747"/>
    <w:rsid w:val="00835271"/>
    <w:rsid w:val="0083573F"/>
    <w:rsid w:val="00843C4E"/>
    <w:rsid w:val="00844E5D"/>
    <w:rsid w:val="0084677A"/>
    <w:rsid w:val="00853DC0"/>
    <w:rsid w:val="00860CB0"/>
    <w:rsid w:val="00860FE1"/>
    <w:rsid w:val="00863937"/>
    <w:rsid w:val="008661C7"/>
    <w:rsid w:val="00867312"/>
    <w:rsid w:val="00872B3D"/>
    <w:rsid w:val="008764F7"/>
    <w:rsid w:val="0088085C"/>
    <w:rsid w:val="00883AA3"/>
    <w:rsid w:val="00884540"/>
    <w:rsid w:val="00890796"/>
    <w:rsid w:val="00891869"/>
    <w:rsid w:val="00893D65"/>
    <w:rsid w:val="00894182"/>
    <w:rsid w:val="0089561E"/>
    <w:rsid w:val="00897546"/>
    <w:rsid w:val="008A1F6A"/>
    <w:rsid w:val="008A2EA4"/>
    <w:rsid w:val="008A57FC"/>
    <w:rsid w:val="008B1F5E"/>
    <w:rsid w:val="008B2E24"/>
    <w:rsid w:val="008B32D9"/>
    <w:rsid w:val="008B3410"/>
    <w:rsid w:val="008B55C1"/>
    <w:rsid w:val="008B711B"/>
    <w:rsid w:val="008B71FA"/>
    <w:rsid w:val="008B74A9"/>
    <w:rsid w:val="008C0D3D"/>
    <w:rsid w:val="008C4142"/>
    <w:rsid w:val="008C5676"/>
    <w:rsid w:val="008C58F9"/>
    <w:rsid w:val="008C6B41"/>
    <w:rsid w:val="008C6BB8"/>
    <w:rsid w:val="008C74F1"/>
    <w:rsid w:val="008C7EDF"/>
    <w:rsid w:val="008D68DA"/>
    <w:rsid w:val="008D70B0"/>
    <w:rsid w:val="008D7863"/>
    <w:rsid w:val="008E0828"/>
    <w:rsid w:val="008E30A9"/>
    <w:rsid w:val="008E3FF1"/>
    <w:rsid w:val="008E4584"/>
    <w:rsid w:val="008E6AF2"/>
    <w:rsid w:val="008E6C02"/>
    <w:rsid w:val="008E6C38"/>
    <w:rsid w:val="008E6CC7"/>
    <w:rsid w:val="008F018C"/>
    <w:rsid w:val="008F2BE3"/>
    <w:rsid w:val="008F36CC"/>
    <w:rsid w:val="00901AD6"/>
    <w:rsid w:val="00903510"/>
    <w:rsid w:val="00904CFC"/>
    <w:rsid w:val="009057E5"/>
    <w:rsid w:val="009119F9"/>
    <w:rsid w:val="00912D6A"/>
    <w:rsid w:val="00913D73"/>
    <w:rsid w:val="009146CD"/>
    <w:rsid w:val="00914D85"/>
    <w:rsid w:val="00914F4B"/>
    <w:rsid w:val="00916BE9"/>
    <w:rsid w:val="00924E17"/>
    <w:rsid w:val="009259BF"/>
    <w:rsid w:val="00926FCB"/>
    <w:rsid w:val="00931E79"/>
    <w:rsid w:val="00932011"/>
    <w:rsid w:val="0093247C"/>
    <w:rsid w:val="0093643C"/>
    <w:rsid w:val="00936AFC"/>
    <w:rsid w:val="00936D00"/>
    <w:rsid w:val="009436E4"/>
    <w:rsid w:val="0094418D"/>
    <w:rsid w:val="00946BB0"/>
    <w:rsid w:val="009519F3"/>
    <w:rsid w:val="009526BD"/>
    <w:rsid w:val="00954B7C"/>
    <w:rsid w:val="00954E24"/>
    <w:rsid w:val="009554E5"/>
    <w:rsid w:val="009559F0"/>
    <w:rsid w:val="009568A1"/>
    <w:rsid w:val="00957887"/>
    <w:rsid w:val="00960698"/>
    <w:rsid w:val="00961C71"/>
    <w:rsid w:val="009625B0"/>
    <w:rsid w:val="00966E1F"/>
    <w:rsid w:val="00967158"/>
    <w:rsid w:val="00967574"/>
    <w:rsid w:val="009675AC"/>
    <w:rsid w:val="0097150E"/>
    <w:rsid w:val="00975341"/>
    <w:rsid w:val="00975A80"/>
    <w:rsid w:val="0097628F"/>
    <w:rsid w:val="00976C67"/>
    <w:rsid w:val="00977E1B"/>
    <w:rsid w:val="0098393A"/>
    <w:rsid w:val="00986058"/>
    <w:rsid w:val="0098634A"/>
    <w:rsid w:val="00987059"/>
    <w:rsid w:val="00991DA1"/>
    <w:rsid w:val="00993214"/>
    <w:rsid w:val="009933BE"/>
    <w:rsid w:val="0099492A"/>
    <w:rsid w:val="009957CE"/>
    <w:rsid w:val="009969EE"/>
    <w:rsid w:val="00996D54"/>
    <w:rsid w:val="009A0B4A"/>
    <w:rsid w:val="009A236E"/>
    <w:rsid w:val="009A3910"/>
    <w:rsid w:val="009A48FD"/>
    <w:rsid w:val="009A4EB4"/>
    <w:rsid w:val="009A5DA0"/>
    <w:rsid w:val="009A693F"/>
    <w:rsid w:val="009B2BE5"/>
    <w:rsid w:val="009B310A"/>
    <w:rsid w:val="009B32DD"/>
    <w:rsid w:val="009B4D2A"/>
    <w:rsid w:val="009C0A7B"/>
    <w:rsid w:val="009C0B2E"/>
    <w:rsid w:val="009C32FD"/>
    <w:rsid w:val="009C53E9"/>
    <w:rsid w:val="009C5DE9"/>
    <w:rsid w:val="009C6A42"/>
    <w:rsid w:val="009D2456"/>
    <w:rsid w:val="009D2518"/>
    <w:rsid w:val="009D2E61"/>
    <w:rsid w:val="009D39BC"/>
    <w:rsid w:val="009D48EE"/>
    <w:rsid w:val="009D7551"/>
    <w:rsid w:val="009D7B16"/>
    <w:rsid w:val="009E278A"/>
    <w:rsid w:val="009E42E4"/>
    <w:rsid w:val="009E4E22"/>
    <w:rsid w:val="009E5995"/>
    <w:rsid w:val="009E62AB"/>
    <w:rsid w:val="009E7604"/>
    <w:rsid w:val="009F0D32"/>
    <w:rsid w:val="009F59D8"/>
    <w:rsid w:val="009F5CF9"/>
    <w:rsid w:val="009F6FF9"/>
    <w:rsid w:val="00A01E73"/>
    <w:rsid w:val="00A04E27"/>
    <w:rsid w:val="00A051F9"/>
    <w:rsid w:val="00A05343"/>
    <w:rsid w:val="00A06BDD"/>
    <w:rsid w:val="00A129C0"/>
    <w:rsid w:val="00A14988"/>
    <w:rsid w:val="00A14BB0"/>
    <w:rsid w:val="00A16A74"/>
    <w:rsid w:val="00A17484"/>
    <w:rsid w:val="00A20ECB"/>
    <w:rsid w:val="00A21976"/>
    <w:rsid w:val="00A22814"/>
    <w:rsid w:val="00A2676B"/>
    <w:rsid w:val="00A27CE1"/>
    <w:rsid w:val="00A27ED2"/>
    <w:rsid w:val="00A31373"/>
    <w:rsid w:val="00A31B6B"/>
    <w:rsid w:val="00A32860"/>
    <w:rsid w:val="00A343F1"/>
    <w:rsid w:val="00A35E30"/>
    <w:rsid w:val="00A3680D"/>
    <w:rsid w:val="00A466DC"/>
    <w:rsid w:val="00A50940"/>
    <w:rsid w:val="00A519D4"/>
    <w:rsid w:val="00A5331D"/>
    <w:rsid w:val="00A5521E"/>
    <w:rsid w:val="00A5752C"/>
    <w:rsid w:val="00A62D46"/>
    <w:rsid w:val="00A63C18"/>
    <w:rsid w:val="00A66B56"/>
    <w:rsid w:val="00A66EE1"/>
    <w:rsid w:val="00A707BB"/>
    <w:rsid w:val="00A72A85"/>
    <w:rsid w:val="00A75C2E"/>
    <w:rsid w:val="00A766D1"/>
    <w:rsid w:val="00A76CAB"/>
    <w:rsid w:val="00A76D19"/>
    <w:rsid w:val="00A77CA0"/>
    <w:rsid w:val="00A81F4D"/>
    <w:rsid w:val="00A82C4B"/>
    <w:rsid w:val="00A836B7"/>
    <w:rsid w:val="00A83E80"/>
    <w:rsid w:val="00A848EB"/>
    <w:rsid w:val="00A85424"/>
    <w:rsid w:val="00A8583C"/>
    <w:rsid w:val="00A86559"/>
    <w:rsid w:val="00A912B9"/>
    <w:rsid w:val="00A93F01"/>
    <w:rsid w:val="00A949E4"/>
    <w:rsid w:val="00A96980"/>
    <w:rsid w:val="00A96FE7"/>
    <w:rsid w:val="00A9759C"/>
    <w:rsid w:val="00AA12E3"/>
    <w:rsid w:val="00AA2597"/>
    <w:rsid w:val="00AA418E"/>
    <w:rsid w:val="00AA4615"/>
    <w:rsid w:val="00AA53A4"/>
    <w:rsid w:val="00AA5B3C"/>
    <w:rsid w:val="00AA7281"/>
    <w:rsid w:val="00AB0638"/>
    <w:rsid w:val="00AB175B"/>
    <w:rsid w:val="00AB297F"/>
    <w:rsid w:val="00AB2B8E"/>
    <w:rsid w:val="00AB3A54"/>
    <w:rsid w:val="00AB5325"/>
    <w:rsid w:val="00AB6D03"/>
    <w:rsid w:val="00AB7717"/>
    <w:rsid w:val="00AB795B"/>
    <w:rsid w:val="00AC0370"/>
    <w:rsid w:val="00AC0427"/>
    <w:rsid w:val="00AC0CFC"/>
    <w:rsid w:val="00AC1FB2"/>
    <w:rsid w:val="00AC20B3"/>
    <w:rsid w:val="00AC629D"/>
    <w:rsid w:val="00AC6FC9"/>
    <w:rsid w:val="00AC7F7F"/>
    <w:rsid w:val="00AD00D3"/>
    <w:rsid w:val="00AD0480"/>
    <w:rsid w:val="00AD2694"/>
    <w:rsid w:val="00AD3E85"/>
    <w:rsid w:val="00AD412D"/>
    <w:rsid w:val="00AD4C97"/>
    <w:rsid w:val="00AD598D"/>
    <w:rsid w:val="00AD7CC9"/>
    <w:rsid w:val="00AE2041"/>
    <w:rsid w:val="00AE51BF"/>
    <w:rsid w:val="00AE5254"/>
    <w:rsid w:val="00AF4B70"/>
    <w:rsid w:val="00AF68A1"/>
    <w:rsid w:val="00AF6AF3"/>
    <w:rsid w:val="00B019A3"/>
    <w:rsid w:val="00B02948"/>
    <w:rsid w:val="00B05D40"/>
    <w:rsid w:val="00B07AAB"/>
    <w:rsid w:val="00B10FB3"/>
    <w:rsid w:val="00B204E2"/>
    <w:rsid w:val="00B25314"/>
    <w:rsid w:val="00B31EE2"/>
    <w:rsid w:val="00B33C04"/>
    <w:rsid w:val="00B34ADE"/>
    <w:rsid w:val="00B36C23"/>
    <w:rsid w:val="00B40E9B"/>
    <w:rsid w:val="00B415E0"/>
    <w:rsid w:val="00B421EA"/>
    <w:rsid w:val="00B42250"/>
    <w:rsid w:val="00B45039"/>
    <w:rsid w:val="00B51C8A"/>
    <w:rsid w:val="00B521AC"/>
    <w:rsid w:val="00B5315F"/>
    <w:rsid w:val="00B537F7"/>
    <w:rsid w:val="00B56730"/>
    <w:rsid w:val="00B576F8"/>
    <w:rsid w:val="00B606B1"/>
    <w:rsid w:val="00B6094E"/>
    <w:rsid w:val="00B637D9"/>
    <w:rsid w:val="00B64212"/>
    <w:rsid w:val="00B65896"/>
    <w:rsid w:val="00B66940"/>
    <w:rsid w:val="00B66C58"/>
    <w:rsid w:val="00B66E07"/>
    <w:rsid w:val="00B749B0"/>
    <w:rsid w:val="00B77839"/>
    <w:rsid w:val="00B811EA"/>
    <w:rsid w:val="00B83247"/>
    <w:rsid w:val="00B83D35"/>
    <w:rsid w:val="00B8594B"/>
    <w:rsid w:val="00B87A21"/>
    <w:rsid w:val="00B9174B"/>
    <w:rsid w:val="00B92F47"/>
    <w:rsid w:val="00B95CBA"/>
    <w:rsid w:val="00B95E0B"/>
    <w:rsid w:val="00B9612A"/>
    <w:rsid w:val="00BA177E"/>
    <w:rsid w:val="00BB02CD"/>
    <w:rsid w:val="00BB0A58"/>
    <w:rsid w:val="00BB0F67"/>
    <w:rsid w:val="00BB11E4"/>
    <w:rsid w:val="00BB2C71"/>
    <w:rsid w:val="00BB6CC1"/>
    <w:rsid w:val="00BC100E"/>
    <w:rsid w:val="00BC1401"/>
    <w:rsid w:val="00BC1A81"/>
    <w:rsid w:val="00BC379D"/>
    <w:rsid w:val="00BC5C35"/>
    <w:rsid w:val="00BC65FA"/>
    <w:rsid w:val="00BC6EEA"/>
    <w:rsid w:val="00BD1294"/>
    <w:rsid w:val="00BD3137"/>
    <w:rsid w:val="00BD5B40"/>
    <w:rsid w:val="00BD6F5B"/>
    <w:rsid w:val="00BD757D"/>
    <w:rsid w:val="00BE16D1"/>
    <w:rsid w:val="00BE1730"/>
    <w:rsid w:val="00BE372E"/>
    <w:rsid w:val="00BE3DAF"/>
    <w:rsid w:val="00BE5D05"/>
    <w:rsid w:val="00BF0D89"/>
    <w:rsid w:val="00BF12D3"/>
    <w:rsid w:val="00BF22E2"/>
    <w:rsid w:val="00C00794"/>
    <w:rsid w:val="00C00FFC"/>
    <w:rsid w:val="00C01369"/>
    <w:rsid w:val="00C0186F"/>
    <w:rsid w:val="00C01CD0"/>
    <w:rsid w:val="00C01E61"/>
    <w:rsid w:val="00C058AA"/>
    <w:rsid w:val="00C07E45"/>
    <w:rsid w:val="00C128E5"/>
    <w:rsid w:val="00C12B25"/>
    <w:rsid w:val="00C13B27"/>
    <w:rsid w:val="00C1413F"/>
    <w:rsid w:val="00C15B8F"/>
    <w:rsid w:val="00C1735E"/>
    <w:rsid w:val="00C21CB0"/>
    <w:rsid w:val="00C2541E"/>
    <w:rsid w:val="00C25BD7"/>
    <w:rsid w:val="00C27E45"/>
    <w:rsid w:val="00C31427"/>
    <w:rsid w:val="00C31D68"/>
    <w:rsid w:val="00C32FA7"/>
    <w:rsid w:val="00C35281"/>
    <w:rsid w:val="00C41FAA"/>
    <w:rsid w:val="00C421C6"/>
    <w:rsid w:val="00C4318B"/>
    <w:rsid w:val="00C4391F"/>
    <w:rsid w:val="00C440BD"/>
    <w:rsid w:val="00C5191F"/>
    <w:rsid w:val="00C53488"/>
    <w:rsid w:val="00C573FB"/>
    <w:rsid w:val="00C61493"/>
    <w:rsid w:val="00C628C8"/>
    <w:rsid w:val="00C643EA"/>
    <w:rsid w:val="00C729A0"/>
    <w:rsid w:val="00C73213"/>
    <w:rsid w:val="00C7371E"/>
    <w:rsid w:val="00C750A5"/>
    <w:rsid w:val="00C7573E"/>
    <w:rsid w:val="00C76829"/>
    <w:rsid w:val="00C77BA8"/>
    <w:rsid w:val="00C808ED"/>
    <w:rsid w:val="00C811A8"/>
    <w:rsid w:val="00C83DAE"/>
    <w:rsid w:val="00C8634A"/>
    <w:rsid w:val="00C87968"/>
    <w:rsid w:val="00C949FE"/>
    <w:rsid w:val="00C95F99"/>
    <w:rsid w:val="00C974B0"/>
    <w:rsid w:val="00CA12CD"/>
    <w:rsid w:val="00CA2E5B"/>
    <w:rsid w:val="00CA59F6"/>
    <w:rsid w:val="00CA5F3E"/>
    <w:rsid w:val="00CA6F85"/>
    <w:rsid w:val="00CB01AB"/>
    <w:rsid w:val="00CB681B"/>
    <w:rsid w:val="00CB7B35"/>
    <w:rsid w:val="00CC01CE"/>
    <w:rsid w:val="00CC0EB7"/>
    <w:rsid w:val="00CC2410"/>
    <w:rsid w:val="00CC3198"/>
    <w:rsid w:val="00CC650F"/>
    <w:rsid w:val="00CC7E3B"/>
    <w:rsid w:val="00CD21A1"/>
    <w:rsid w:val="00CD2348"/>
    <w:rsid w:val="00CD3B14"/>
    <w:rsid w:val="00CE0267"/>
    <w:rsid w:val="00CE0AE8"/>
    <w:rsid w:val="00CE313B"/>
    <w:rsid w:val="00CE5A2C"/>
    <w:rsid w:val="00CF060A"/>
    <w:rsid w:val="00CF08B8"/>
    <w:rsid w:val="00CF1EDD"/>
    <w:rsid w:val="00CF3342"/>
    <w:rsid w:val="00CF55E4"/>
    <w:rsid w:val="00CF68BF"/>
    <w:rsid w:val="00D01A48"/>
    <w:rsid w:val="00D052A3"/>
    <w:rsid w:val="00D06660"/>
    <w:rsid w:val="00D07ECE"/>
    <w:rsid w:val="00D112A0"/>
    <w:rsid w:val="00D11441"/>
    <w:rsid w:val="00D12958"/>
    <w:rsid w:val="00D137CC"/>
    <w:rsid w:val="00D14792"/>
    <w:rsid w:val="00D15C66"/>
    <w:rsid w:val="00D20937"/>
    <w:rsid w:val="00D21443"/>
    <w:rsid w:val="00D23A6D"/>
    <w:rsid w:val="00D2411F"/>
    <w:rsid w:val="00D24FA9"/>
    <w:rsid w:val="00D26858"/>
    <w:rsid w:val="00D27605"/>
    <w:rsid w:val="00D32C02"/>
    <w:rsid w:val="00D37DB4"/>
    <w:rsid w:val="00D401C8"/>
    <w:rsid w:val="00D46316"/>
    <w:rsid w:val="00D52BF3"/>
    <w:rsid w:val="00D553B8"/>
    <w:rsid w:val="00D57E9E"/>
    <w:rsid w:val="00D62014"/>
    <w:rsid w:val="00D6289E"/>
    <w:rsid w:val="00D62EAC"/>
    <w:rsid w:val="00D710C7"/>
    <w:rsid w:val="00D71677"/>
    <w:rsid w:val="00D71970"/>
    <w:rsid w:val="00D72A20"/>
    <w:rsid w:val="00D744EF"/>
    <w:rsid w:val="00D76A23"/>
    <w:rsid w:val="00D80991"/>
    <w:rsid w:val="00D81060"/>
    <w:rsid w:val="00D8288D"/>
    <w:rsid w:val="00D8335B"/>
    <w:rsid w:val="00D853A7"/>
    <w:rsid w:val="00D8661C"/>
    <w:rsid w:val="00D90590"/>
    <w:rsid w:val="00D93441"/>
    <w:rsid w:val="00D9479C"/>
    <w:rsid w:val="00D94CE1"/>
    <w:rsid w:val="00D95A50"/>
    <w:rsid w:val="00D9615B"/>
    <w:rsid w:val="00D9678C"/>
    <w:rsid w:val="00D96AE5"/>
    <w:rsid w:val="00DA06B7"/>
    <w:rsid w:val="00DA24EC"/>
    <w:rsid w:val="00DA291F"/>
    <w:rsid w:val="00DA4698"/>
    <w:rsid w:val="00DA5D16"/>
    <w:rsid w:val="00DA79D5"/>
    <w:rsid w:val="00DB0513"/>
    <w:rsid w:val="00DB325C"/>
    <w:rsid w:val="00DB3C69"/>
    <w:rsid w:val="00DC00A9"/>
    <w:rsid w:val="00DC1ED0"/>
    <w:rsid w:val="00DC4001"/>
    <w:rsid w:val="00DC4F33"/>
    <w:rsid w:val="00DC612A"/>
    <w:rsid w:val="00DD0788"/>
    <w:rsid w:val="00DD1F51"/>
    <w:rsid w:val="00DD2045"/>
    <w:rsid w:val="00DD4A8D"/>
    <w:rsid w:val="00DD5686"/>
    <w:rsid w:val="00DE04F0"/>
    <w:rsid w:val="00DE1BD6"/>
    <w:rsid w:val="00DE1FAB"/>
    <w:rsid w:val="00DE2028"/>
    <w:rsid w:val="00DE43A5"/>
    <w:rsid w:val="00DE4436"/>
    <w:rsid w:val="00DE5EDF"/>
    <w:rsid w:val="00DE64C2"/>
    <w:rsid w:val="00DF2138"/>
    <w:rsid w:val="00DF3B95"/>
    <w:rsid w:val="00DF44AD"/>
    <w:rsid w:val="00E020B2"/>
    <w:rsid w:val="00E03626"/>
    <w:rsid w:val="00E03771"/>
    <w:rsid w:val="00E03EB9"/>
    <w:rsid w:val="00E04675"/>
    <w:rsid w:val="00E04DE4"/>
    <w:rsid w:val="00E05C5B"/>
    <w:rsid w:val="00E06C78"/>
    <w:rsid w:val="00E077F0"/>
    <w:rsid w:val="00E1149C"/>
    <w:rsid w:val="00E11C46"/>
    <w:rsid w:val="00E12764"/>
    <w:rsid w:val="00E1364D"/>
    <w:rsid w:val="00E150D7"/>
    <w:rsid w:val="00E15927"/>
    <w:rsid w:val="00E163A2"/>
    <w:rsid w:val="00E16726"/>
    <w:rsid w:val="00E16B8C"/>
    <w:rsid w:val="00E20212"/>
    <w:rsid w:val="00E210D4"/>
    <w:rsid w:val="00E21E85"/>
    <w:rsid w:val="00E27238"/>
    <w:rsid w:val="00E300BF"/>
    <w:rsid w:val="00E349DB"/>
    <w:rsid w:val="00E37FBD"/>
    <w:rsid w:val="00E43263"/>
    <w:rsid w:val="00E439DE"/>
    <w:rsid w:val="00E444E4"/>
    <w:rsid w:val="00E44CBD"/>
    <w:rsid w:val="00E44D00"/>
    <w:rsid w:val="00E50989"/>
    <w:rsid w:val="00E52520"/>
    <w:rsid w:val="00E52F3F"/>
    <w:rsid w:val="00E53682"/>
    <w:rsid w:val="00E54D30"/>
    <w:rsid w:val="00E560FD"/>
    <w:rsid w:val="00E574A4"/>
    <w:rsid w:val="00E60F69"/>
    <w:rsid w:val="00E6175D"/>
    <w:rsid w:val="00E62529"/>
    <w:rsid w:val="00E63E6C"/>
    <w:rsid w:val="00E6723C"/>
    <w:rsid w:val="00E67DB7"/>
    <w:rsid w:val="00E72D45"/>
    <w:rsid w:val="00E73917"/>
    <w:rsid w:val="00E7421E"/>
    <w:rsid w:val="00E746EB"/>
    <w:rsid w:val="00E76F7F"/>
    <w:rsid w:val="00E81FD0"/>
    <w:rsid w:val="00E84E86"/>
    <w:rsid w:val="00E855FA"/>
    <w:rsid w:val="00E85A70"/>
    <w:rsid w:val="00E86B06"/>
    <w:rsid w:val="00E9570C"/>
    <w:rsid w:val="00E958B6"/>
    <w:rsid w:val="00E969C7"/>
    <w:rsid w:val="00E97ED3"/>
    <w:rsid w:val="00EA19AE"/>
    <w:rsid w:val="00EA7044"/>
    <w:rsid w:val="00EB0786"/>
    <w:rsid w:val="00EB1ECF"/>
    <w:rsid w:val="00EB3CAD"/>
    <w:rsid w:val="00EB6597"/>
    <w:rsid w:val="00EC0620"/>
    <w:rsid w:val="00EC2441"/>
    <w:rsid w:val="00EC6FD3"/>
    <w:rsid w:val="00ED17E1"/>
    <w:rsid w:val="00ED18FB"/>
    <w:rsid w:val="00ED2ADD"/>
    <w:rsid w:val="00ED4CFB"/>
    <w:rsid w:val="00ED679B"/>
    <w:rsid w:val="00ED6D9B"/>
    <w:rsid w:val="00ED78A5"/>
    <w:rsid w:val="00EE0735"/>
    <w:rsid w:val="00EE116B"/>
    <w:rsid w:val="00EE1990"/>
    <w:rsid w:val="00EE47BB"/>
    <w:rsid w:val="00EE5EF3"/>
    <w:rsid w:val="00EE64A5"/>
    <w:rsid w:val="00EE721F"/>
    <w:rsid w:val="00EF34DE"/>
    <w:rsid w:val="00EF5CC9"/>
    <w:rsid w:val="00F01F1E"/>
    <w:rsid w:val="00F03668"/>
    <w:rsid w:val="00F05A58"/>
    <w:rsid w:val="00F10243"/>
    <w:rsid w:val="00F12655"/>
    <w:rsid w:val="00F12AD4"/>
    <w:rsid w:val="00F12B65"/>
    <w:rsid w:val="00F13416"/>
    <w:rsid w:val="00F15633"/>
    <w:rsid w:val="00F1627A"/>
    <w:rsid w:val="00F20302"/>
    <w:rsid w:val="00F20781"/>
    <w:rsid w:val="00F21597"/>
    <w:rsid w:val="00F21B4B"/>
    <w:rsid w:val="00F24188"/>
    <w:rsid w:val="00F247A5"/>
    <w:rsid w:val="00F27526"/>
    <w:rsid w:val="00F27714"/>
    <w:rsid w:val="00F27E39"/>
    <w:rsid w:val="00F3024D"/>
    <w:rsid w:val="00F31552"/>
    <w:rsid w:val="00F31BED"/>
    <w:rsid w:val="00F33FC5"/>
    <w:rsid w:val="00F34679"/>
    <w:rsid w:val="00F53604"/>
    <w:rsid w:val="00F55412"/>
    <w:rsid w:val="00F606B4"/>
    <w:rsid w:val="00F6163B"/>
    <w:rsid w:val="00F63913"/>
    <w:rsid w:val="00F67A95"/>
    <w:rsid w:val="00F67E77"/>
    <w:rsid w:val="00F73DE7"/>
    <w:rsid w:val="00F74D65"/>
    <w:rsid w:val="00F75126"/>
    <w:rsid w:val="00F755CA"/>
    <w:rsid w:val="00F809C3"/>
    <w:rsid w:val="00F8425E"/>
    <w:rsid w:val="00F85626"/>
    <w:rsid w:val="00F86DC8"/>
    <w:rsid w:val="00F86F29"/>
    <w:rsid w:val="00F91BC9"/>
    <w:rsid w:val="00F9246F"/>
    <w:rsid w:val="00F97962"/>
    <w:rsid w:val="00F97D62"/>
    <w:rsid w:val="00FA0CEE"/>
    <w:rsid w:val="00FA5810"/>
    <w:rsid w:val="00FA594C"/>
    <w:rsid w:val="00FA6F21"/>
    <w:rsid w:val="00FA70E0"/>
    <w:rsid w:val="00FB26F2"/>
    <w:rsid w:val="00FB2939"/>
    <w:rsid w:val="00FB3F36"/>
    <w:rsid w:val="00FB6200"/>
    <w:rsid w:val="00FC07BE"/>
    <w:rsid w:val="00FC2B07"/>
    <w:rsid w:val="00FC4E24"/>
    <w:rsid w:val="00FD1084"/>
    <w:rsid w:val="00FD1139"/>
    <w:rsid w:val="00FD745E"/>
    <w:rsid w:val="00FE22AD"/>
    <w:rsid w:val="00FE3139"/>
    <w:rsid w:val="00FE7237"/>
    <w:rsid w:val="00FF1F4A"/>
    <w:rsid w:val="00FF2EF4"/>
    <w:rsid w:val="00FF4BEF"/>
    <w:rsid w:val="00FF4C14"/>
    <w:rsid w:val="00FF5532"/>
    <w:rsid w:val="00FF6A04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564817"/>
  <w15:docId w15:val="{396DEFF7-B073-4AF0-97AF-D80A737D8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C319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rsid w:val="002F10DE"/>
    <w:rPr>
      <w:b/>
      <w:bCs/>
      <w:sz w:val="28"/>
    </w:rPr>
  </w:style>
  <w:style w:type="paragraph" w:styleId="Tekstpodstawowywcity">
    <w:name w:val="Body Text Indent"/>
    <w:basedOn w:val="Normalny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BodyText21">
    <w:name w:val="Body Text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F247A5"/>
    <w:rPr>
      <w:b/>
      <w:bCs/>
    </w:rPr>
  </w:style>
  <w:style w:type="paragraph" w:styleId="Tekstprzypisukocowego">
    <w:name w:val="endnote text"/>
    <w:basedOn w:val="Normalny"/>
    <w:semiHidden/>
    <w:rsid w:val="00F33FC5"/>
    <w:rPr>
      <w:sz w:val="20"/>
      <w:szCs w:val="20"/>
    </w:rPr>
  </w:style>
  <w:style w:type="character" w:styleId="Odwoanieprzypisukocowego">
    <w:name w:val="endnote reference"/>
    <w:semiHidden/>
    <w:rsid w:val="00F33FC5"/>
    <w:rPr>
      <w:vertAlign w:val="superscript"/>
    </w:rPr>
  </w:style>
  <w:style w:type="character" w:customStyle="1" w:styleId="ZwykytekstZnak">
    <w:name w:val="Zwykły tekst Znak"/>
    <w:link w:val="Zwykytekst"/>
    <w:rsid w:val="005D0950"/>
    <w:rPr>
      <w:rFonts w:ascii="Courier New" w:hAnsi="Courier New"/>
      <w:lang w:val="pl-PL" w:eastAsia="pl-PL" w:bidi="ar-SA"/>
    </w:rPr>
  </w:style>
  <w:style w:type="paragraph" w:styleId="NormalnyWeb">
    <w:name w:val="Normal (Web)"/>
    <w:basedOn w:val="Normalny"/>
    <w:rsid w:val="005506F1"/>
    <w:pPr>
      <w:spacing w:before="100" w:beforeAutospacing="1" w:after="100" w:afterAutospacing="1"/>
    </w:pPr>
  </w:style>
  <w:style w:type="character" w:styleId="Odwoaniedokomentarza">
    <w:name w:val="annotation reference"/>
    <w:semiHidden/>
    <w:rsid w:val="00E27238"/>
    <w:rPr>
      <w:sz w:val="16"/>
      <w:szCs w:val="16"/>
    </w:rPr>
  </w:style>
  <w:style w:type="paragraph" w:styleId="Tekstkomentarza">
    <w:name w:val="annotation text"/>
    <w:basedOn w:val="Normalny"/>
    <w:semiHidden/>
    <w:rsid w:val="00E272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E27238"/>
    <w:rPr>
      <w:b/>
      <w:bCs/>
    </w:rPr>
  </w:style>
  <w:style w:type="paragraph" w:styleId="Tekstdymka">
    <w:name w:val="Balloon Text"/>
    <w:basedOn w:val="Normalny"/>
    <w:semiHidden/>
    <w:rsid w:val="00E272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C53E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ekstpodstawowy31">
    <w:name w:val="Tekst podstawowy 31"/>
    <w:basedOn w:val="Normalny"/>
    <w:rsid w:val="00C32FA7"/>
    <w:pPr>
      <w:suppressAutoHyphens/>
    </w:pPr>
    <w:rPr>
      <w:rFonts w:ascii="Arial" w:hAnsi="Arial"/>
      <w:sz w:val="32"/>
      <w:szCs w:val="20"/>
      <w:lang w:eastAsia="ar-SA"/>
    </w:rPr>
  </w:style>
  <w:style w:type="character" w:customStyle="1" w:styleId="NagwekZnak">
    <w:name w:val="Nagłówek Znak"/>
    <w:link w:val="Nagwek"/>
    <w:rsid w:val="003A22C5"/>
    <w:rPr>
      <w:sz w:val="24"/>
      <w:szCs w:val="24"/>
      <w:lang w:val="pl-PL" w:eastAsia="pl-PL" w:bidi="ar-SA"/>
    </w:rPr>
  </w:style>
  <w:style w:type="character" w:customStyle="1" w:styleId="TytuZnak">
    <w:name w:val="Tytuł Znak"/>
    <w:link w:val="Tytu"/>
    <w:rsid w:val="00B415E0"/>
    <w:rPr>
      <w:b/>
      <w:bCs/>
      <w:sz w:val="24"/>
      <w:szCs w:val="24"/>
      <w:lang w:val="pl-PL" w:eastAsia="pl-PL" w:bidi="ar-SA"/>
    </w:rPr>
  </w:style>
  <w:style w:type="paragraph" w:customStyle="1" w:styleId="dynamic-style-11">
    <w:name w:val="dynamic-style-11"/>
    <w:basedOn w:val="Normalny"/>
    <w:rsid w:val="0007315D"/>
    <w:pPr>
      <w:overflowPunct w:val="0"/>
      <w:autoSpaceDE w:val="0"/>
      <w:autoSpaceDN w:val="0"/>
      <w:adjustRightInd w:val="0"/>
      <w:spacing w:before="30" w:after="100"/>
      <w:jc w:val="both"/>
      <w:textAlignment w:val="baseline"/>
    </w:pPr>
    <w:rPr>
      <w:szCs w:val="20"/>
    </w:rPr>
  </w:style>
  <w:style w:type="paragraph" w:styleId="Mapadokumentu">
    <w:name w:val="Document Map"/>
    <w:basedOn w:val="Normalny"/>
    <w:semiHidden/>
    <w:rsid w:val="003C322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sg">
    <w:name w:val="msg"/>
    <w:rsid w:val="00FF1F4A"/>
  </w:style>
  <w:style w:type="paragraph" w:styleId="Akapitzlist">
    <w:name w:val="List Paragraph"/>
    <w:basedOn w:val="Normalny"/>
    <w:uiPriority w:val="34"/>
    <w:qFormat/>
    <w:rsid w:val="00B95E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1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5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1247</Words>
  <Characters>7643</Characters>
  <Application>Microsoft Office Word</Application>
  <DocSecurity>0</DocSecurity>
  <Lines>63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Spektrofotometr FTIR</vt:lpstr>
      <vt:lpstr>Spektrofotometr FTIR</vt:lpstr>
    </vt:vector>
  </TitlesOfParts>
  <Company>ZUT</Company>
  <LinksUpToDate>false</LinksUpToDate>
  <CharactersWithSpaces>8873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Spektrofotometr FTIR</dc:title>
  <dc:creator>Dudek</dc:creator>
  <cp:lastModifiedBy>Dział Zamówień Publicznych</cp:lastModifiedBy>
  <cp:revision>3</cp:revision>
  <cp:lastPrinted>2013-01-30T06:47:00Z</cp:lastPrinted>
  <dcterms:created xsi:type="dcterms:W3CDTF">2025-08-29T08:53:00Z</dcterms:created>
  <dcterms:modified xsi:type="dcterms:W3CDTF">2025-08-29T08:59:00Z</dcterms:modified>
</cp:coreProperties>
</file>