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9F7" w:rsidRPr="008359F7" w:rsidRDefault="008359F7" w:rsidP="008359F7">
      <w:pPr>
        <w:spacing w:after="0" w:line="240" w:lineRule="auto"/>
        <w:rPr>
          <w:rFonts w:ascii="Arial Narrow" w:eastAsia="Times New Roman" w:hAnsi="Arial Narrow" w:cs="Arial"/>
          <w:b/>
          <w:bCs/>
          <w:lang w:eastAsia="pl-PL"/>
        </w:rPr>
      </w:pPr>
      <w:r w:rsidRPr="008359F7">
        <w:rPr>
          <w:rFonts w:ascii="Arial Narrow" w:eastAsia="Times New Roman" w:hAnsi="Arial Narrow" w:cs="Arial"/>
          <w:b/>
          <w:lang w:eastAsia="pl-PL"/>
        </w:rPr>
        <w:t xml:space="preserve">2025/BZP 00424966/01 </w:t>
      </w:r>
      <w:r>
        <w:rPr>
          <w:rFonts w:ascii="Arial Narrow" w:eastAsia="Times New Roman" w:hAnsi="Arial Narrow" w:cs="Arial"/>
          <w:b/>
          <w:lang w:eastAsia="pl-PL"/>
        </w:rPr>
        <w:tab/>
      </w:r>
      <w:r>
        <w:rPr>
          <w:rFonts w:ascii="Arial Narrow" w:eastAsia="Times New Roman" w:hAnsi="Arial Narrow" w:cs="Arial"/>
          <w:b/>
          <w:lang w:eastAsia="pl-PL"/>
        </w:rPr>
        <w:tab/>
      </w:r>
      <w:r>
        <w:rPr>
          <w:rFonts w:ascii="Arial Narrow" w:eastAsia="Times New Roman" w:hAnsi="Arial Narrow" w:cs="Arial"/>
          <w:b/>
          <w:lang w:eastAsia="pl-PL"/>
        </w:rPr>
        <w:tab/>
      </w:r>
      <w:r>
        <w:rPr>
          <w:rFonts w:ascii="Arial Narrow" w:eastAsia="Times New Roman" w:hAnsi="Arial Narrow" w:cs="Arial"/>
          <w:b/>
          <w:lang w:eastAsia="pl-PL"/>
        </w:rPr>
        <w:tab/>
      </w:r>
      <w:r>
        <w:rPr>
          <w:rFonts w:ascii="Arial Narrow" w:eastAsia="Times New Roman" w:hAnsi="Arial Narrow" w:cs="Arial"/>
          <w:b/>
          <w:lang w:eastAsia="pl-PL"/>
        </w:rPr>
        <w:tab/>
      </w:r>
      <w:r w:rsidRPr="008359F7">
        <w:rPr>
          <w:rFonts w:ascii="Arial Narrow" w:eastAsia="Times New Roman" w:hAnsi="Arial Narrow" w:cs="Arial"/>
          <w:bCs/>
          <w:lang w:eastAsia="pl-PL"/>
        </w:rPr>
        <w:t>Ogłoszenie o zamówieniu z dnia 16.09.2025</w:t>
      </w:r>
    </w:p>
    <w:p w:rsidR="008359F7" w:rsidRDefault="008359F7" w:rsidP="008359F7">
      <w:pPr>
        <w:shd w:val="clear" w:color="auto" w:fill="FFFFFF"/>
        <w:spacing w:before="100" w:beforeAutospacing="1" w:after="100" w:afterAutospacing="1"/>
        <w:jc w:val="center"/>
        <w:outlineLvl w:val="0"/>
        <w:rPr>
          <w:rFonts w:ascii="Arial Narrow" w:eastAsia="Times New Roman" w:hAnsi="Arial Narrow" w:cs="Arial"/>
          <w:b/>
          <w:kern w:val="36"/>
          <w:sz w:val="28"/>
          <w:lang w:eastAsia="pl-PL"/>
        </w:rPr>
      </w:pPr>
      <w:r w:rsidRPr="008359F7">
        <w:rPr>
          <w:rFonts w:ascii="Arial Narrow" w:eastAsia="Times New Roman" w:hAnsi="Arial Narrow" w:cs="Arial"/>
          <w:b/>
          <w:kern w:val="36"/>
          <w:sz w:val="28"/>
          <w:lang w:eastAsia="pl-PL"/>
        </w:rPr>
        <w:t>Ogłoszenie o zamówieniu</w:t>
      </w:r>
      <w:r w:rsidRPr="008359F7">
        <w:rPr>
          <w:rFonts w:ascii="Arial Narrow" w:eastAsia="Times New Roman" w:hAnsi="Arial Narrow" w:cs="Arial"/>
          <w:kern w:val="36"/>
          <w:sz w:val="28"/>
          <w:lang w:eastAsia="pl-PL"/>
        </w:rPr>
        <w:br/>
        <w:t>Dostawy</w:t>
      </w:r>
      <w:r w:rsidRPr="008359F7">
        <w:rPr>
          <w:rFonts w:ascii="Arial Narrow" w:eastAsia="Times New Roman" w:hAnsi="Arial Narrow" w:cs="Arial"/>
          <w:kern w:val="36"/>
          <w:sz w:val="28"/>
          <w:lang w:eastAsia="pl-PL"/>
        </w:rPr>
        <w:br/>
      </w:r>
      <w:r w:rsidRPr="008359F7">
        <w:rPr>
          <w:rFonts w:ascii="Arial Narrow" w:eastAsia="Times New Roman" w:hAnsi="Arial Narrow" w:cs="Arial"/>
          <w:b/>
          <w:kern w:val="36"/>
          <w:sz w:val="28"/>
          <w:lang w:eastAsia="pl-PL"/>
        </w:rPr>
        <w:t>Zakup dwóch stacji uzdatniania sprężonego powietrza oddechowego z ocynkowanymi zbiornikami buforowymi 1000L oraz materiałami eksploatacyjnymi / serwisowymi na okres 24 miesięcy</w:t>
      </w:r>
    </w:p>
    <w:p w:rsidR="008359F7" w:rsidRPr="008359F7" w:rsidRDefault="008359F7" w:rsidP="008359F7">
      <w:pPr>
        <w:shd w:val="clear" w:color="auto" w:fill="F8F8F8"/>
        <w:spacing w:before="240" w:after="0" w:line="240" w:lineRule="auto"/>
        <w:outlineLvl w:val="1"/>
        <w:rPr>
          <w:rFonts w:ascii="Arial Narrow" w:eastAsia="Times New Roman" w:hAnsi="Arial Narrow" w:cs="Arial"/>
          <w:lang w:eastAsia="pl-PL"/>
        </w:rPr>
      </w:pPr>
      <w:r w:rsidRPr="008359F7">
        <w:rPr>
          <w:rFonts w:ascii="Arial Narrow" w:eastAsia="Times New Roman" w:hAnsi="Arial Narrow" w:cs="Arial"/>
          <w:lang w:eastAsia="pl-PL"/>
        </w:rPr>
        <w:t>SEKCJA I - ZAMAWIAJĄCY</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1.1.) Rola zamawiającego</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Postępowanie prowadzone jest samodzielnie przez zamawiającego</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1.2.) Nazwa zamawiającego: </w:t>
      </w:r>
      <w:r w:rsidRPr="008359F7">
        <w:rPr>
          <w:rFonts w:ascii="Arial Narrow" w:eastAsia="Times New Roman" w:hAnsi="Arial Narrow" w:cs="Arial"/>
          <w:lang w:eastAsia="pl-PL"/>
        </w:rPr>
        <w:t>10 Wojskowy Szpital Kliniczny z Polikliniką Samodzielny Publiczny Zakład Opieki Zdrowotnej</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1.3.) Oddział zamawiającego: </w:t>
      </w:r>
      <w:r w:rsidRPr="008359F7">
        <w:rPr>
          <w:rFonts w:ascii="Arial Narrow" w:eastAsia="Times New Roman" w:hAnsi="Arial Narrow" w:cs="Arial"/>
          <w:lang w:eastAsia="pl-PL"/>
        </w:rPr>
        <w:t>Sekcja Zamówień Publicznych</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1.4) Krajowy Numer Identyfikacyjny: </w:t>
      </w:r>
      <w:r w:rsidRPr="008359F7">
        <w:rPr>
          <w:rFonts w:ascii="Arial Narrow" w:eastAsia="Times New Roman" w:hAnsi="Arial Narrow" w:cs="Arial"/>
          <w:lang w:eastAsia="pl-PL"/>
        </w:rPr>
        <w:t>REGON 090538318</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1.5) Adres zamawiającego</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1.5.1.) Ulica: </w:t>
      </w:r>
      <w:r w:rsidRPr="008359F7">
        <w:rPr>
          <w:rFonts w:ascii="Arial Narrow" w:eastAsia="Times New Roman" w:hAnsi="Arial Narrow" w:cs="Arial"/>
          <w:lang w:eastAsia="pl-PL"/>
        </w:rPr>
        <w:t>Powstańców Warszawy 5</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1.5.2.) Miejscowość: </w:t>
      </w:r>
      <w:r w:rsidRPr="008359F7">
        <w:rPr>
          <w:rFonts w:ascii="Arial Narrow" w:eastAsia="Times New Roman" w:hAnsi="Arial Narrow" w:cs="Arial"/>
          <w:lang w:eastAsia="pl-PL"/>
        </w:rPr>
        <w:t>Bydgoszcz</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1.5.3.) Kod pocztowy: </w:t>
      </w:r>
      <w:r w:rsidRPr="008359F7">
        <w:rPr>
          <w:rFonts w:ascii="Arial Narrow" w:eastAsia="Times New Roman" w:hAnsi="Arial Narrow" w:cs="Arial"/>
          <w:lang w:eastAsia="pl-PL"/>
        </w:rPr>
        <w:t>85-681</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1.5.4.) Województwo: </w:t>
      </w:r>
      <w:r w:rsidRPr="008359F7">
        <w:rPr>
          <w:rFonts w:ascii="Arial Narrow" w:eastAsia="Times New Roman" w:hAnsi="Arial Narrow" w:cs="Arial"/>
          <w:lang w:eastAsia="pl-PL"/>
        </w:rPr>
        <w:t>kujawsko-pomorskie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1.5.5.) Kraj: </w:t>
      </w:r>
      <w:r w:rsidRPr="008359F7">
        <w:rPr>
          <w:rFonts w:ascii="Arial Narrow" w:eastAsia="Times New Roman" w:hAnsi="Arial Narrow" w:cs="Arial"/>
          <w:lang w:eastAsia="pl-PL"/>
        </w:rPr>
        <w:t>Polska</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1.5.6.) Lokalizacja NUTS 3: </w:t>
      </w:r>
      <w:r w:rsidRPr="008359F7">
        <w:rPr>
          <w:rFonts w:ascii="Arial Narrow" w:eastAsia="Times New Roman" w:hAnsi="Arial Narrow" w:cs="Arial"/>
          <w:lang w:eastAsia="pl-PL"/>
        </w:rPr>
        <w:t>PL613 - Bydgosko-toruński</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1.5.7.) Numer telefonu: </w:t>
      </w:r>
      <w:r w:rsidRPr="008359F7">
        <w:rPr>
          <w:rFonts w:ascii="Arial Narrow" w:eastAsia="Times New Roman" w:hAnsi="Arial Narrow" w:cs="Arial"/>
          <w:lang w:eastAsia="pl-PL"/>
        </w:rPr>
        <w:t>261 417 449</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1.5.9.) Adres poczty elektronicznej: </w:t>
      </w:r>
      <w:r w:rsidRPr="008359F7">
        <w:rPr>
          <w:rFonts w:ascii="Arial Narrow" w:eastAsia="Times New Roman" w:hAnsi="Arial Narrow" w:cs="Arial"/>
          <w:lang w:eastAsia="pl-PL"/>
        </w:rPr>
        <w:t>choroszynska3292@10wsk.mil.pl</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1.5.10.) Adres strony internetowej zamawiającego: </w:t>
      </w:r>
      <w:r w:rsidRPr="008359F7">
        <w:rPr>
          <w:rFonts w:ascii="Arial Narrow" w:eastAsia="Times New Roman" w:hAnsi="Arial Narrow" w:cs="Arial"/>
          <w:lang w:eastAsia="pl-PL"/>
        </w:rPr>
        <w:t>www.10wsk.mil.pl</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1.6.) Rodzaj zamawiającego: </w:t>
      </w:r>
      <w:r w:rsidRPr="008359F7">
        <w:rPr>
          <w:rFonts w:ascii="Arial Narrow" w:eastAsia="Times New Roman" w:hAnsi="Arial Narrow" w:cs="Arial"/>
          <w:lang w:eastAsia="pl-PL"/>
        </w:rPr>
        <w:t>Zamawiający publiczny - jednostka sektora finansów publicznych - samodzielny publiczny zakład opieki zdrowotnej</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1.7.) Przedmiot działalności zamawiającego: </w:t>
      </w:r>
      <w:r w:rsidRPr="008359F7">
        <w:rPr>
          <w:rFonts w:ascii="Arial Narrow" w:eastAsia="Times New Roman" w:hAnsi="Arial Narrow" w:cs="Arial"/>
          <w:lang w:eastAsia="pl-PL"/>
        </w:rPr>
        <w:t>Zdrowie</w:t>
      </w:r>
    </w:p>
    <w:p w:rsidR="008359F7" w:rsidRPr="008359F7" w:rsidRDefault="008359F7" w:rsidP="008359F7">
      <w:pPr>
        <w:shd w:val="clear" w:color="auto" w:fill="F8F8F8"/>
        <w:spacing w:after="0" w:line="240" w:lineRule="auto"/>
        <w:outlineLvl w:val="1"/>
        <w:rPr>
          <w:rFonts w:ascii="Arial Narrow" w:eastAsia="Times New Roman" w:hAnsi="Arial Narrow" w:cs="Arial"/>
          <w:lang w:eastAsia="pl-PL"/>
        </w:rPr>
      </w:pPr>
      <w:r w:rsidRPr="008359F7">
        <w:rPr>
          <w:rFonts w:ascii="Arial Narrow" w:eastAsia="Times New Roman" w:hAnsi="Arial Narrow" w:cs="Arial"/>
          <w:lang w:eastAsia="pl-PL"/>
        </w:rPr>
        <w:t>SEKCJA II – INFORMACJE PODSTAWOWE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2.1.) Ogłoszenie dotyczy:</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Zamówienia publicznego</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2.2.) Ogłoszenie dotyczy usług społecznych i innych szczególnych usług: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2.3.) Nazwa zamówienia albo umowy ramowej:</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Zakup dwóch stacji uzdatniania sprężonego powietrza oddechowego z ocynkowanymi zbiornikami buforowymi 1000L oraz materiałami eksploatacyjnymi / serwisowymi na okres 24 miesięcy</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2.4.) Identyfikator postępowania: </w:t>
      </w:r>
      <w:r w:rsidRPr="008359F7">
        <w:rPr>
          <w:rFonts w:ascii="Arial Narrow" w:eastAsia="Times New Roman" w:hAnsi="Arial Narrow" w:cs="Arial"/>
          <w:lang w:eastAsia="pl-PL"/>
        </w:rPr>
        <w:t>ocds-148610-6fb91ad2-8293-4692-8579-503ec3671b42</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2.5.) Numer ogłoszenia: </w:t>
      </w:r>
      <w:r w:rsidRPr="008359F7">
        <w:rPr>
          <w:rFonts w:ascii="Arial Narrow" w:eastAsia="Times New Roman" w:hAnsi="Arial Narrow" w:cs="Arial"/>
          <w:lang w:eastAsia="pl-PL"/>
        </w:rPr>
        <w:t>2025/BZP 00424966</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2.6.) Wersja ogłoszenia: </w:t>
      </w:r>
      <w:r w:rsidRPr="008359F7">
        <w:rPr>
          <w:rFonts w:ascii="Arial Narrow" w:eastAsia="Times New Roman" w:hAnsi="Arial Narrow" w:cs="Arial"/>
          <w:lang w:eastAsia="pl-PL"/>
        </w:rPr>
        <w:t>01</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2.7.) Data ogłoszenia: </w:t>
      </w:r>
      <w:r w:rsidRPr="008359F7">
        <w:rPr>
          <w:rFonts w:ascii="Arial Narrow" w:eastAsia="Times New Roman" w:hAnsi="Arial Narrow" w:cs="Arial"/>
          <w:lang w:eastAsia="pl-PL"/>
        </w:rPr>
        <w:t>2025-09-16</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2.8.) Zamówienie albo umowa ramowa zostały ujęte w planie postępowań: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2.11.) O udzielenie zamówienia mogą ubiegać się wyłącznie wykonawcy, o których mowa w art. 94 ustawy: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2.14.) Czy zamówienie albo umowa ramowa dotyczy projektu lub programu współfinansowanego ze środków Unii Europejskiej: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2.16.) Tryb udzielenia zamówienia wraz z podstawą prawną</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Zamówienie udzielane jest w trybie podstawowym na podstawie: art. 275 pkt 1 ustawy</w:t>
      </w:r>
    </w:p>
    <w:p w:rsidR="008359F7" w:rsidRPr="008359F7" w:rsidRDefault="008359F7" w:rsidP="008359F7">
      <w:pPr>
        <w:shd w:val="clear" w:color="auto" w:fill="F8F8F8"/>
        <w:spacing w:after="0" w:line="240" w:lineRule="auto"/>
        <w:outlineLvl w:val="1"/>
        <w:rPr>
          <w:rFonts w:ascii="Arial Narrow" w:eastAsia="Times New Roman" w:hAnsi="Arial Narrow" w:cs="Arial"/>
          <w:lang w:eastAsia="pl-PL"/>
        </w:rPr>
      </w:pPr>
      <w:r w:rsidRPr="008359F7">
        <w:rPr>
          <w:rFonts w:ascii="Arial Narrow" w:eastAsia="Times New Roman" w:hAnsi="Arial Narrow" w:cs="Arial"/>
          <w:lang w:eastAsia="pl-PL"/>
        </w:rPr>
        <w:t>SEKCJA III – UDOSTĘPNIANIE DOKUMENTÓW ZAMÓWIENIA I KOMUNIKACJA</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3.1.) Adres strony internetowej prowadzonego postępowania</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https://e-propublico.pl</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3.2.) Zamawiający zastrzega dostęp do dokumentów zamówienia: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3.4.) Wykonawcy zobowiązani są do składania ofert, wniosków o dopuszczenie do udziału w postępowaniu, oświadczeń oraz innych dokumentów wyłącznie przy użyciu środków komunikacji elektronicznej: </w:t>
      </w:r>
      <w:r w:rsidRPr="008359F7">
        <w:rPr>
          <w:rFonts w:ascii="Arial Narrow" w:eastAsia="Times New Roman" w:hAnsi="Arial Narrow" w:cs="Arial"/>
          <w:lang w:eastAsia="pl-PL"/>
        </w:rPr>
        <w:t>Tak</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lastRenderedPageBreak/>
        <w:t>3.5.) Informacje o środkach komunikacji elektronicznej, przy użyciu których zamawiający będzie komunikował się z wykonawcami - adres strony internetowej: </w:t>
      </w:r>
      <w:r w:rsidRPr="008359F7">
        <w:rPr>
          <w:rFonts w:ascii="Arial Narrow" w:eastAsia="Times New Roman" w:hAnsi="Arial Narrow" w:cs="Arial"/>
          <w:lang w:eastAsia="pl-PL"/>
        </w:rPr>
        <w:t>https://e-propublico.pl</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3.6.) Wymagania techniczne i organizacyjne dotyczące korespondencji elektronicznej: </w:t>
      </w:r>
      <w:r w:rsidRPr="008359F7">
        <w:rPr>
          <w:rFonts w:ascii="Arial Narrow" w:eastAsia="Times New Roman" w:hAnsi="Arial Narrow" w:cs="Arial"/>
          <w:lang w:eastAsia="pl-PL"/>
        </w:rPr>
        <w:t>W niniejszym postępowaniu komunikacja Zamawiającego z Wykonawcami odbywa się przy użyciu środków komunikacji elektronicznej, za pośrednictwem Platformy on-</w:t>
      </w:r>
      <w:proofErr w:type="spellStart"/>
      <w:r w:rsidRPr="008359F7">
        <w:rPr>
          <w:rFonts w:ascii="Arial Narrow" w:eastAsia="Times New Roman" w:hAnsi="Arial Narrow" w:cs="Arial"/>
          <w:lang w:eastAsia="pl-PL"/>
        </w:rPr>
        <w:t>line</w:t>
      </w:r>
      <w:proofErr w:type="spellEnd"/>
      <w:r w:rsidRPr="008359F7">
        <w:rPr>
          <w:rFonts w:ascii="Arial Narrow" w:eastAsia="Times New Roman" w:hAnsi="Arial Narrow" w:cs="Arial"/>
          <w:lang w:eastAsia="pl-PL"/>
        </w:rPr>
        <w:t xml:space="preserv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w:t>
      </w:r>
      <w:proofErr w:type="spellStart"/>
      <w:r w:rsidRPr="008359F7">
        <w:rPr>
          <w:rFonts w:ascii="Arial Narrow" w:eastAsia="Times New Roman" w:hAnsi="Arial Narrow" w:cs="Arial"/>
          <w:lang w:eastAsia="pl-PL"/>
        </w:rPr>
        <w:t>Edge</w:t>
      </w:r>
      <w:proofErr w:type="spellEnd"/>
      <w:r w:rsidRPr="008359F7">
        <w:rPr>
          <w:rFonts w:ascii="Arial Narrow" w:eastAsia="Times New Roman" w:hAnsi="Arial Narrow" w:cs="Arial"/>
          <w:lang w:eastAsia="pl-PL"/>
        </w:rPr>
        <w:t xml:space="preserve">, Mozilla </w:t>
      </w:r>
      <w:proofErr w:type="spellStart"/>
      <w:r w:rsidRPr="008359F7">
        <w:rPr>
          <w:rFonts w:ascii="Arial Narrow" w:eastAsia="Times New Roman" w:hAnsi="Arial Narrow" w:cs="Arial"/>
          <w:lang w:eastAsia="pl-PL"/>
        </w:rPr>
        <w:t>Firefox</w:t>
      </w:r>
      <w:proofErr w:type="spellEnd"/>
      <w:r w:rsidRPr="008359F7">
        <w:rPr>
          <w:rFonts w:ascii="Arial Narrow" w:eastAsia="Times New Roman" w:hAnsi="Arial Narrow" w:cs="Arial"/>
          <w:lang w:eastAsia="pl-PL"/>
        </w:rPr>
        <w:t xml:space="preserve">, Google Chrome, Opera); włączona obsługa </w:t>
      </w:r>
      <w:proofErr w:type="spellStart"/>
      <w:r w:rsidRPr="008359F7">
        <w:rPr>
          <w:rFonts w:ascii="Arial Narrow" w:eastAsia="Times New Roman" w:hAnsi="Arial Narrow" w:cs="Arial"/>
          <w:lang w:eastAsia="pl-PL"/>
        </w:rPr>
        <w:t>JavaScript</w:t>
      </w:r>
      <w:proofErr w:type="spellEnd"/>
      <w:r w:rsidRPr="008359F7">
        <w:rPr>
          <w:rFonts w:ascii="Arial Narrow" w:eastAsia="Times New Roman" w:hAnsi="Arial Narrow" w:cs="Arial"/>
          <w:lang w:eastAsia="pl-PL"/>
        </w:rPr>
        <w:t xml:space="preserve"> oraz </w:t>
      </w:r>
      <w:proofErr w:type="spellStart"/>
      <w:r w:rsidRPr="008359F7">
        <w:rPr>
          <w:rFonts w:ascii="Arial Narrow" w:eastAsia="Times New Roman" w:hAnsi="Arial Narrow" w:cs="Arial"/>
          <w:lang w:eastAsia="pl-PL"/>
        </w:rPr>
        <w:t>Cookies</w:t>
      </w:r>
      <w:proofErr w:type="spellEnd"/>
      <w:r w:rsidRPr="008359F7">
        <w:rPr>
          <w:rFonts w:ascii="Arial Narrow" w:eastAsia="Times New Roman" w:hAnsi="Arial Narrow" w:cs="Arial"/>
          <w:lang w:eastAsia="pl-PL"/>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8359F7">
        <w:rPr>
          <w:rFonts w:ascii="Arial Narrow" w:eastAsia="Times New Roman" w:hAnsi="Arial Narrow" w:cs="Arial"/>
          <w:lang w:eastAsia="pl-PL"/>
        </w:rPr>
        <w:t>hh:mm:ss</w:t>
      </w:r>
      <w:proofErr w:type="spellEnd"/>
      <w:r w:rsidRPr="008359F7">
        <w:rPr>
          <w:rFonts w:ascii="Arial Narrow" w:eastAsia="Times New Roman" w:hAnsi="Arial Narrow" w:cs="Arial"/>
          <w:lang w:eastAsia="pl-PL"/>
        </w:rPr>
        <w:t>), widoczne przy wysłanym dokumencie w kolumnie "Data przesłania"; o terminie przesłania decyduje czas pełnego przeprocesowania transakcji pliku na Platformie.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3.8.) Zamawiający wymaga sporządzenia i przedstawienia ofert przy użyciu narzędzi elektronicznego modelowania danych budowlanych lub innych podobnych narzędzi, które nie są ogólnie dostępne: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3.12.) Oferta - katalog elektroniczny: </w:t>
      </w:r>
      <w:r w:rsidRPr="008359F7">
        <w:rPr>
          <w:rFonts w:ascii="Arial Narrow" w:eastAsia="Times New Roman" w:hAnsi="Arial Narrow" w:cs="Arial"/>
          <w:lang w:eastAsia="pl-PL"/>
        </w:rPr>
        <w:t>Nie dotyczy</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3.14.) Języki, w jakich mogą być sporządzane dokumenty składane w postępowaniu:</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polski</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3.15.) RODO (obowiązek informacyjny): </w:t>
      </w:r>
      <w:r w:rsidRPr="008359F7">
        <w:rPr>
          <w:rFonts w:ascii="Arial Narrow" w:eastAsia="Times New Roman" w:hAnsi="Arial Narrow" w:cs="Arial"/>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359F7">
        <w:rPr>
          <w:rFonts w:ascii="Arial Narrow" w:eastAsia="Times New Roman" w:hAnsi="Arial Narrow" w:cs="Arial"/>
          <w:lang w:eastAsia="pl-PL"/>
        </w:rPr>
        <w:t>Dz.Urz</w:t>
      </w:r>
      <w:proofErr w:type="spellEnd"/>
      <w:r w:rsidRPr="008359F7">
        <w:rPr>
          <w:rFonts w:ascii="Arial Narrow" w:eastAsia="Times New Roman" w:hAnsi="Arial Narrow" w:cs="Arial"/>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8359F7">
        <w:rPr>
          <w:rFonts w:ascii="Arial Narrow" w:eastAsia="Times New Roman" w:hAnsi="Arial Narrow" w:cs="Arial"/>
          <w:lang w:eastAsia="pl-PL"/>
        </w:rPr>
        <w:t>Pzp</w:t>
      </w:r>
      <w:proofErr w:type="spellEnd"/>
      <w:r w:rsidRPr="008359F7">
        <w:rPr>
          <w:rFonts w:ascii="Arial Narrow" w:eastAsia="Times New Roman" w:hAnsi="Arial Narrow" w:cs="Arial"/>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3.16.) RODO (ograniczenia stosowania): </w:t>
      </w:r>
      <w:r w:rsidRPr="008359F7">
        <w:rPr>
          <w:rFonts w:ascii="Arial Narrow" w:eastAsia="Times New Roman" w:hAnsi="Arial Narrow" w:cs="Arial"/>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8359F7">
        <w:rPr>
          <w:rFonts w:ascii="Arial Narrow" w:eastAsia="Times New Roman" w:hAnsi="Arial Narrow" w:cs="Arial"/>
          <w:lang w:eastAsia="pl-PL"/>
        </w:rPr>
        <w:t>Pzp</w:t>
      </w:r>
      <w:proofErr w:type="spellEnd"/>
      <w:r w:rsidRPr="008359F7">
        <w:rPr>
          <w:rFonts w:ascii="Arial Narrow" w:eastAsia="Times New Roman" w:hAnsi="Arial Narrow" w:cs="Arial"/>
          <w:lang w:eastAsia="pl-PL"/>
        </w:rPr>
        <w:t xml:space="preserve">, do upływu terminu na ich wniesienie; udostępnianie protokołu i załączników do protokołu ma zastosowanie do wszystkich danych osobowych, z wyjątkiem tych, o których mowa w art. 9 ust. 1 RODO (tj. danych osobowych ujawniających </w:t>
      </w:r>
      <w:r w:rsidRPr="008359F7">
        <w:rPr>
          <w:rFonts w:ascii="Arial Narrow" w:eastAsia="Times New Roman" w:hAnsi="Arial Narrow" w:cs="Arial"/>
          <w:lang w:eastAsia="pl-PL"/>
        </w:rPr>
        <w:lastRenderedPageBreak/>
        <w:t>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8359F7" w:rsidRPr="008359F7" w:rsidRDefault="008359F7" w:rsidP="008359F7">
      <w:pPr>
        <w:shd w:val="clear" w:color="auto" w:fill="F8F8F8"/>
        <w:spacing w:after="0" w:line="240" w:lineRule="auto"/>
        <w:outlineLvl w:val="1"/>
        <w:rPr>
          <w:rFonts w:ascii="Arial Narrow" w:eastAsia="Times New Roman" w:hAnsi="Arial Narrow" w:cs="Arial"/>
          <w:lang w:eastAsia="pl-PL"/>
        </w:rPr>
      </w:pPr>
      <w:r w:rsidRPr="008359F7">
        <w:rPr>
          <w:rFonts w:ascii="Arial Narrow" w:eastAsia="Times New Roman" w:hAnsi="Arial Narrow" w:cs="Arial"/>
          <w:lang w:eastAsia="pl-PL"/>
        </w:rPr>
        <w:t>SEKCJA IV – PRZEDMIOT ZAMÓWIENIA</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4.1.) Informacje ogólne odnoszące się do przedmiotu zamówienia.</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4.1.1.) Przed wszczęciem postępowania przeprowadzono konsultacje rynkowe: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4.1.2.) Numer referencyjny: </w:t>
      </w:r>
      <w:r w:rsidRPr="008359F7">
        <w:rPr>
          <w:rFonts w:ascii="Arial Narrow" w:eastAsia="Times New Roman" w:hAnsi="Arial Narrow" w:cs="Arial"/>
          <w:lang w:eastAsia="pl-PL"/>
        </w:rPr>
        <w:t>104/2025</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4.1.3.) Rodzaj zamówienia: </w:t>
      </w:r>
      <w:r w:rsidRPr="008359F7">
        <w:rPr>
          <w:rFonts w:ascii="Arial Narrow" w:eastAsia="Times New Roman" w:hAnsi="Arial Narrow" w:cs="Arial"/>
          <w:lang w:eastAsia="pl-PL"/>
        </w:rPr>
        <w:t>Dostawy</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4.1.4.) Zamawiający udziela zamówienia w częściach, z których każda stanowi przedmiot odrębnego postępowania: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4.1.8.) Możliwe jest składanie ofert częściowych: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4.1.13.) Zamawiający uwzględnia aspekty społeczne, środowiskowe lub etykiety w opisie przedmiotu zamówienia: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4.2. Informacje szczegółowe odnoszące się do przedmiotu zamówienia:</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4.2.2.) Krótki opis przedmiotu zamówienia</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 xml:space="preserve">Zakup dwóch stacji uzdatniania sprężonego powietrza oddechowego z ocynkowanymi zbiornikami buforowymi 1000 L oraz materiałami eksploatacyjnymi / serwisowymi na okres 24 miesięcy (uszczelnienia, wkłady filtracyjne, zawory, złoże czyszczące, </w:t>
      </w:r>
      <w:r w:rsidR="00107AEB">
        <w:rPr>
          <w:rFonts w:ascii="Arial Narrow" w:eastAsia="Times New Roman" w:hAnsi="Arial Narrow" w:cs="Arial"/>
          <w:lang w:eastAsia="pl-PL"/>
        </w:rPr>
        <w:t>itp.</w:t>
      </w:r>
      <w:r w:rsidRPr="008359F7">
        <w:rPr>
          <w:rFonts w:ascii="Arial Narrow" w:eastAsia="Times New Roman" w:hAnsi="Arial Narrow" w:cs="Arial"/>
          <w:lang w:eastAsia="pl-PL"/>
        </w:rPr>
        <w:t>) - zgodnie z zapisami specyfikacji technicznej i zapisami SWZ</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4.2.6.) Główny kod CPV: </w:t>
      </w:r>
      <w:r w:rsidRPr="008359F7">
        <w:rPr>
          <w:rFonts w:ascii="Arial Narrow" w:eastAsia="Times New Roman" w:hAnsi="Arial Narrow" w:cs="Arial"/>
          <w:lang w:eastAsia="pl-PL"/>
        </w:rPr>
        <w:t>33157810-6 - Urządzenia do terapii tlenowej</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4.2.7.) Dodatkowy kod CPV:</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50420000-5 - Usługi w zakresie napraw i konserwacji sprzętu medycznego i chirurgicznego</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4.2.8.) Zamówienie obejmuje opcje: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4.2.10.) Okres realizacji zamówienia albo umowy ramowej: </w:t>
      </w:r>
      <w:r w:rsidRPr="008359F7">
        <w:rPr>
          <w:rFonts w:ascii="Arial Narrow" w:eastAsia="Times New Roman" w:hAnsi="Arial Narrow" w:cs="Arial"/>
          <w:lang w:eastAsia="pl-PL"/>
        </w:rPr>
        <w:t>24 miesiące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4.2.11.) Zamawiający przewiduje wznowienia: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4.2.13.) Zamawiający przewiduje udzielenie dotychczasowemu wykonawcy zamówień na podobne usługi lub roboty budowlane: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 Kryteria oceny ofert</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4.3.1.) Sposób oceny ofert: </w:t>
      </w:r>
      <w:r w:rsidRPr="008359F7">
        <w:rPr>
          <w:rFonts w:ascii="Arial Narrow" w:eastAsia="Times New Roman" w:hAnsi="Arial Narrow" w:cs="Arial"/>
          <w:lang w:eastAsia="pl-PL"/>
        </w:rPr>
        <w:t>Zamawiający wybiera najkorzystniejszą ofertę na podstawie kryterium oceny ofert dla każdego zadania</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4.3.2.) Sposób określania wagi kryteriów oceny ofert: </w:t>
      </w:r>
      <w:r w:rsidRPr="008359F7">
        <w:rPr>
          <w:rFonts w:ascii="Arial Narrow" w:eastAsia="Times New Roman" w:hAnsi="Arial Narrow" w:cs="Arial"/>
          <w:lang w:eastAsia="pl-PL"/>
        </w:rPr>
        <w:t>Procentowo</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4.3.3.) Stosowane kryteria oceny ofert: </w:t>
      </w:r>
      <w:r w:rsidRPr="008359F7">
        <w:rPr>
          <w:rFonts w:ascii="Arial Narrow" w:eastAsia="Times New Roman" w:hAnsi="Arial Narrow" w:cs="Arial"/>
          <w:lang w:eastAsia="pl-PL"/>
        </w:rPr>
        <w:t>Kryterium ceny oraz kryteria jakościowe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Kryterium 1</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4.3.5.) Nazwa kryterium: </w:t>
      </w:r>
      <w:r w:rsidRPr="008359F7">
        <w:rPr>
          <w:rFonts w:ascii="Arial Narrow" w:eastAsia="Times New Roman" w:hAnsi="Arial Narrow" w:cs="Arial"/>
          <w:lang w:eastAsia="pl-PL"/>
        </w:rPr>
        <w:t>Cena</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4.3.6.) Waga: </w:t>
      </w:r>
      <w:r w:rsidRPr="008359F7">
        <w:rPr>
          <w:rFonts w:ascii="Arial Narrow" w:eastAsia="Times New Roman" w:hAnsi="Arial Narrow" w:cs="Arial"/>
          <w:lang w:eastAsia="pl-PL"/>
        </w:rPr>
        <w:t>60</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Kryterium 2</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4.3.4.) Rodzaj kryterium:</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serwis posprzedażny, pomoc techniczna, warunki dostawy takich jak termin, sposób lub czas dostawy, oraz okresu realizacji.</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4.3.5.) Nazwa kryterium: </w:t>
      </w:r>
      <w:r w:rsidRPr="008359F7">
        <w:rPr>
          <w:rFonts w:ascii="Arial Narrow" w:eastAsia="Times New Roman" w:hAnsi="Arial Narrow" w:cs="Arial"/>
          <w:lang w:eastAsia="pl-PL"/>
        </w:rPr>
        <w:t>Termin dostawy urządzenia</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lastRenderedPageBreak/>
        <w:t>4.3.6.) Waga: </w:t>
      </w:r>
      <w:r w:rsidRPr="008359F7">
        <w:rPr>
          <w:rFonts w:ascii="Arial Narrow" w:eastAsia="Times New Roman" w:hAnsi="Arial Narrow" w:cs="Arial"/>
          <w:lang w:eastAsia="pl-PL"/>
        </w:rPr>
        <w:t>5</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Kryterium 3</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4.3.4.) Rodzaj kryterium:</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serwis posprzedażny, pomoc techniczna, warunki dostawy takich jak termin, sposób lub czas dostawy, oraz okresu realizacji.</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4.3.5.) Nazwa kryterium: </w:t>
      </w:r>
      <w:r w:rsidRPr="008359F7">
        <w:rPr>
          <w:rFonts w:ascii="Arial Narrow" w:eastAsia="Times New Roman" w:hAnsi="Arial Narrow" w:cs="Arial"/>
          <w:lang w:eastAsia="pl-PL"/>
        </w:rPr>
        <w:t>Czas naprawy bez użycia części</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4.3.6.) Waga: </w:t>
      </w:r>
      <w:r w:rsidRPr="008359F7">
        <w:rPr>
          <w:rFonts w:ascii="Arial Narrow" w:eastAsia="Times New Roman" w:hAnsi="Arial Narrow" w:cs="Arial"/>
          <w:lang w:eastAsia="pl-PL"/>
        </w:rPr>
        <w:t>10</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Kryterium 4</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4.3.4.) Rodzaj kryterium:</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serwis posprzedażny, pomoc techniczna, warunki dostawy takich jak termin, sposób lub czas dostawy, oraz okresu realizacji.</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4.3.5.) Nazwa kryterium: </w:t>
      </w:r>
      <w:r w:rsidRPr="008359F7">
        <w:rPr>
          <w:rFonts w:ascii="Arial Narrow" w:eastAsia="Times New Roman" w:hAnsi="Arial Narrow" w:cs="Arial"/>
          <w:lang w:eastAsia="pl-PL"/>
        </w:rPr>
        <w:t>Termin dostawy materiałów</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4.3.6.) Waga: </w:t>
      </w:r>
      <w:r w:rsidRPr="008359F7">
        <w:rPr>
          <w:rFonts w:ascii="Arial Narrow" w:eastAsia="Times New Roman" w:hAnsi="Arial Narrow" w:cs="Arial"/>
          <w:lang w:eastAsia="pl-PL"/>
        </w:rPr>
        <w:t>5</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Kryterium 5</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4.3.4.) Rodzaj kryterium:</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serwis posprzedażny, pomoc techniczna, warunki dostawy takich jak termin, sposób lub czas dostawy, oraz okresu realizacji.</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4.3.5.) Nazwa kryterium: </w:t>
      </w:r>
      <w:r w:rsidRPr="008359F7">
        <w:rPr>
          <w:rFonts w:ascii="Arial Narrow" w:eastAsia="Times New Roman" w:hAnsi="Arial Narrow" w:cs="Arial"/>
          <w:lang w:eastAsia="pl-PL"/>
        </w:rPr>
        <w:t>Czas naprawy z użyciem części</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4.3.6.) Waga: </w:t>
      </w:r>
      <w:r w:rsidRPr="008359F7">
        <w:rPr>
          <w:rFonts w:ascii="Arial Narrow" w:eastAsia="Times New Roman" w:hAnsi="Arial Narrow" w:cs="Arial"/>
          <w:lang w:eastAsia="pl-PL"/>
        </w:rPr>
        <w:t>10</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Kryterium 6</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4.3.4.) Rodzaj kryterium:</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inne.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4.3.5.) Nazwa kryterium: </w:t>
      </w:r>
      <w:r w:rsidRPr="008359F7">
        <w:rPr>
          <w:rFonts w:ascii="Arial Narrow" w:eastAsia="Times New Roman" w:hAnsi="Arial Narrow" w:cs="Arial"/>
          <w:lang w:eastAsia="pl-PL"/>
        </w:rPr>
        <w:t>Długość okresu gwarancji na urządzenie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4.3.6.) Waga: </w:t>
      </w:r>
      <w:r w:rsidRPr="008359F7">
        <w:rPr>
          <w:rFonts w:ascii="Arial Narrow" w:eastAsia="Times New Roman" w:hAnsi="Arial Narrow" w:cs="Arial"/>
          <w:lang w:eastAsia="pl-PL"/>
        </w:rPr>
        <w:t>10</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4.3.10.) Zamawiający określa aspekty społeczne, środowiskowe lub innowacyjne, żąda etykiet lub stosuje rachunek kosztów cyklu życia w odniesieniu do kryterium oceny ofert: </w:t>
      </w:r>
      <w:r w:rsidRPr="008359F7">
        <w:rPr>
          <w:rFonts w:ascii="Arial Narrow" w:eastAsia="Times New Roman" w:hAnsi="Arial Narrow" w:cs="Arial"/>
          <w:lang w:eastAsia="pl-PL"/>
        </w:rPr>
        <w:t>Nie</w:t>
      </w:r>
    </w:p>
    <w:p w:rsidR="008359F7" w:rsidRPr="008359F7" w:rsidRDefault="008359F7" w:rsidP="008359F7">
      <w:pPr>
        <w:shd w:val="clear" w:color="auto" w:fill="F8F8F8"/>
        <w:spacing w:after="0" w:line="240" w:lineRule="auto"/>
        <w:outlineLvl w:val="1"/>
        <w:rPr>
          <w:rFonts w:ascii="Arial Narrow" w:eastAsia="Times New Roman" w:hAnsi="Arial Narrow" w:cs="Arial"/>
          <w:lang w:eastAsia="pl-PL"/>
        </w:rPr>
      </w:pPr>
      <w:r w:rsidRPr="008359F7">
        <w:rPr>
          <w:rFonts w:ascii="Arial Narrow" w:eastAsia="Times New Roman" w:hAnsi="Arial Narrow" w:cs="Arial"/>
          <w:lang w:eastAsia="pl-PL"/>
        </w:rPr>
        <w:t>SEKCJA V - KWALIFIKACJA WYKONAWCÓW</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5.1.) Zamawiający przewiduje fakultatywne podstawy wykluczenia: </w:t>
      </w:r>
      <w:r w:rsidRPr="008359F7">
        <w:rPr>
          <w:rFonts w:ascii="Arial Narrow" w:eastAsia="Times New Roman" w:hAnsi="Arial Narrow" w:cs="Arial"/>
          <w:lang w:eastAsia="pl-PL"/>
        </w:rPr>
        <w:t>Tak</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5.2.) Fakultatywne podstawy wykluczenia:</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Art. 109 ust. 1 pkt 1</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Art. 109 ust. 1 pkt 4</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Art. 109 ust. 1 pkt 10</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5.3.) Warunki udziału w postępowaniu: </w:t>
      </w:r>
      <w:r w:rsidRPr="008359F7">
        <w:rPr>
          <w:rFonts w:ascii="Arial Narrow" w:eastAsia="Times New Roman" w:hAnsi="Arial Narrow" w:cs="Arial"/>
          <w:lang w:eastAsia="pl-PL"/>
        </w:rPr>
        <w:t>Tak</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5.4.) Nazwa i opis warunków udziału w postępowaniu.</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Zdolność techniczna lub zawodowa</w:t>
      </w:r>
      <w:r w:rsidRPr="008359F7">
        <w:rPr>
          <w:rFonts w:ascii="Arial Narrow" w:eastAsia="Times New Roman" w:hAnsi="Arial Narrow" w:cs="Arial"/>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8359F7">
        <w:rPr>
          <w:rFonts w:ascii="Arial Narrow" w:eastAsia="Times New Roman" w:hAnsi="Arial Narrow" w:cs="Arial"/>
          <w:lang w:eastAsia="pl-PL"/>
        </w:rPr>
        <w:br/>
        <w:t>Na potwierdzenie spełniania warunku należy przedłożyć:</w:t>
      </w:r>
      <w:r w:rsidRPr="008359F7">
        <w:rPr>
          <w:rFonts w:ascii="Arial Narrow" w:eastAsia="Times New Roman" w:hAnsi="Arial Narrow" w:cs="Arial"/>
          <w:lang w:eastAsia="pl-PL"/>
        </w:rPr>
        <w:br/>
        <w:t>1) wykaz osób (minimum 1 osoba) skierowanych do wykonania przedmiotu zamówienia posiadających imienny aktualny certyfikat wystawiony przez producenta urządzenia lub jego autoryzowanego przedstawiciela potwierdzający zdolność do wykonania przedmiotu zamówienia w zakresie dostawy, obsługi, naprawy i serwisu urządzenia.</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5.5.) Zamawiający wymaga złożenia oświadczenia, o którym mowa w art.125 ust. 1 ustawy: </w:t>
      </w:r>
      <w:r w:rsidRPr="008359F7">
        <w:rPr>
          <w:rFonts w:ascii="Arial Narrow" w:eastAsia="Times New Roman" w:hAnsi="Arial Narrow" w:cs="Arial"/>
          <w:lang w:eastAsia="pl-PL"/>
        </w:rPr>
        <w:t>Tak</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5.6.) Wykaz podmiotowych środków dowodowych na potwierdzenie niepodlegania wykluczeniu: </w:t>
      </w:r>
      <w:r w:rsidRPr="008359F7">
        <w:rPr>
          <w:rFonts w:ascii="Arial Narrow" w:eastAsia="Times New Roman" w:hAnsi="Arial Narrow" w:cs="Arial"/>
          <w:lang w:eastAsia="pl-PL"/>
        </w:rPr>
        <w:t xml:space="preserve">Oświadczenie Wykonawcy, w zakresie art. 108 ust. 1 pkt 5 ustawy </w:t>
      </w:r>
      <w:proofErr w:type="spellStart"/>
      <w:r w:rsidRPr="008359F7">
        <w:rPr>
          <w:rFonts w:ascii="Arial Narrow" w:eastAsia="Times New Roman" w:hAnsi="Arial Narrow" w:cs="Arial"/>
          <w:lang w:eastAsia="pl-PL"/>
        </w:rPr>
        <w:t>Pzp</w:t>
      </w:r>
      <w:proofErr w:type="spellEnd"/>
      <w:r w:rsidRPr="008359F7">
        <w:rPr>
          <w:rFonts w:ascii="Arial Narrow" w:eastAsia="Times New Roman" w:hAnsi="Arial Narrow" w:cs="Arial"/>
          <w:lang w:eastAsia="pl-PL"/>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8359F7">
        <w:rPr>
          <w:rFonts w:ascii="Arial Narrow" w:eastAsia="Times New Roman" w:hAnsi="Arial Narrow" w:cs="Arial"/>
          <w:lang w:eastAsia="pl-PL"/>
        </w:rPr>
        <w:br/>
        <w:t xml:space="preserve">Odpis lub informacja z Krajowego Rejestru Sądowego lub z Centralnej Ewidencji i Informacji o Działalności Gospodarczej, w zakresie art. 109 ust. 1 pkt 4 ustawy </w:t>
      </w:r>
      <w:proofErr w:type="spellStart"/>
      <w:r w:rsidRPr="008359F7">
        <w:rPr>
          <w:rFonts w:ascii="Arial Narrow" w:eastAsia="Times New Roman" w:hAnsi="Arial Narrow" w:cs="Arial"/>
          <w:lang w:eastAsia="pl-PL"/>
        </w:rPr>
        <w:t>Pzp</w:t>
      </w:r>
      <w:proofErr w:type="spellEnd"/>
      <w:r w:rsidRPr="008359F7">
        <w:rPr>
          <w:rFonts w:ascii="Arial Narrow" w:eastAsia="Times New Roman" w:hAnsi="Arial Narrow" w:cs="Arial"/>
          <w:lang w:eastAsia="pl-PL"/>
        </w:rPr>
        <w:t>, sporządzone nie wcześniej niż 3 miesiące przed jej złożeniem, jeżeli odrębne przepisy wymagają wpisu do rejestru lub ewidencji.;</w:t>
      </w:r>
      <w:r w:rsidRPr="008359F7">
        <w:rPr>
          <w:rFonts w:ascii="Arial Narrow" w:eastAsia="Times New Roman" w:hAnsi="Arial Narrow" w:cs="Arial"/>
          <w:lang w:eastAsia="pl-PL"/>
        </w:rPr>
        <w:br/>
        <w:t xml:space="preserve">Oświadczenie wykonawcy o aktualności informacji zawartych w oświadczeniu o którym mowa w art. 125 ust. 1 </w:t>
      </w:r>
      <w:r w:rsidRPr="008359F7">
        <w:rPr>
          <w:rFonts w:ascii="Arial Narrow" w:eastAsia="Times New Roman" w:hAnsi="Arial Narrow" w:cs="Arial"/>
          <w:lang w:eastAsia="pl-PL"/>
        </w:rPr>
        <w:lastRenderedPageBreak/>
        <w:t xml:space="preserve">ustawy </w:t>
      </w:r>
      <w:proofErr w:type="spellStart"/>
      <w:r w:rsidRPr="008359F7">
        <w:rPr>
          <w:rFonts w:ascii="Arial Narrow" w:eastAsia="Times New Roman" w:hAnsi="Arial Narrow" w:cs="Arial"/>
          <w:lang w:eastAsia="pl-PL"/>
        </w:rPr>
        <w:t>Pzp</w:t>
      </w:r>
      <w:proofErr w:type="spellEnd"/>
      <w:r w:rsidRPr="008359F7">
        <w:rPr>
          <w:rFonts w:ascii="Arial Narrow" w:eastAsia="Times New Roman" w:hAnsi="Arial Narrow" w:cs="Arial"/>
          <w:lang w:eastAsia="pl-PL"/>
        </w:rPr>
        <w:t>, w zakresie podstaw wykluczenia z postępowania wskazanych przez Zamawiającego.;</w:t>
      </w:r>
      <w:r w:rsidRPr="008359F7">
        <w:rPr>
          <w:rFonts w:ascii="Arial Narrow" w:eastAsia="Times New Roman" w:hAnsi="Arial Narrow" w:cs="Arial"/>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5.7.) Wykaz podmiotowych środków dowodowych na potwierdzenie spełniania warunków udziału w postępowaniu: </w:t>
      </w:r>
      <w:r w:rsidRPr="008359F7">
        <w:rPr>
          <w:rFonts w:ascii="Arial Narrow" w:eastAsia="Times New Roman" w:hAnsi="Arial Narrow" w:cs="Arial"/>
          <w:lang w:eastAsia="pl-PL"/>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8359F7">
        <w:rPr>
          <w:rFonts w:ascii="Arial Narrow" w:eastAsia="Times New Roman" w:hAnsi="Arial Narrow" w:cs="Arial"/>
          <w:lang w:eastAsia="pl-PL"/>
        </w:rPr>
        <w:br/>
        <w:t>Na potwierdzenie spełnienia warunku należy złożyć wykaz osób (minimum 1 osoba) skierowanych do wykonania przedmiotu zamówienia posiadających imienny aktualny certyfikat wystawiony przez producenta urządzenia lub jego autoryzowanego przedstawiciela potwierdzający zdolność do wykonania przedmiotu zamówienia w zakresie dostawy, obsługi, naprawy i serwisu urządzenia.;</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5.8.) Wykaz przedmiotowych środków dowodowych:</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Załączyć do oferty przedmiotu zamówienia deklarację zgodności CE (WE) dla urządzenia;</w:t>
      </w:r>
      <w:r w:rsidRPr="008359F7">
        <w:rPr>
          <w:rFonts w:ascii="Arial Narrow" w:eastAsia="Times New Roman" w:hAnsi="Arial Narrow" w:cs="Arial"/>
          <w:lang w:eastAsia="pl-PL"/>
        </w:rPr>
        <w:br/>
        <w:t>W celu potwierdzenia i weryfikacji informacji zawartych w ofercie należy dołączyć materiały informacyjne w postaci katalogów, folderów, opisów przedmiotu zamówienia potwierdzających wymagane w formularzu cenowym parametry - dotyczy dostawy urządzenia oraz materiałów eksploatacyjnych; Wykonawca wraz z ofertą dostarczy instrukcję obsługi przedmiotu zamówienia sporządzona w języku polskim w formie elektronicznej na etapie składnia ofert oraz w formie papierowej wraz z dostawą urządzenia;</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5.9.) Zamawiający przewiduje uzupełnienie przedmiotowych środków dowodowych: </w:t>
      </w:r>
      <w:r w:rsidRPr="008359F7">
        <w:rPr>
          <w:rFonts w:ascii="Arial Narrow" w:eastAsia="Times New Roman" w:hAnsi="Arial Narrow" w:cs="Arial"/>
          <w:lang w:eastAsia="pl-PL"/>
        </w:rPr>
        <w:t>Tak</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5.10.) Przedmiotowe środki dowodowe podlegające uzupełnieniu po złożeniu oferty:</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Załączyć do oferty przedmiotu zamówienia deklarację zgodności CE (WE) dla urządzenia;</w:t>
      </w:r>
      <w:r w:rsidRPr="008359F7">
        <w:rPr>
          <w:rFonts w:ascii="Arial Narrow" w:eastAsia="Times New Roman" w:hAnsi="Arial Narrow" w:cs="Arial"/>
          <w:lang w:eastAsia="pl-PL"/>
        </w:rPr>
        <w:br/>
        <w:t>W celu potwierdzenia i weryfikacji informacji zawartych w ofercie należy dołączyć materiały informacyjne w postaci katalogów, folderów, opisów przedmiotu zamówienia potwierdzających wymagane w formularzu cenowym parametry - dotyczy dostawy urządzenia oraz materiałów eksploatacyjnych; Wykonawca wraz z ofertą dostarczy instrukcję obsługi przedmiotu zamówienia sporządzona w języku polskim w formie elektronicznej na etapie składnia ofert oraz w formie papierowej wraz z dostawą urządzenia;</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5.11.) Wykaz innych wymaganych oświadczeń lub dokumentów:</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Formularz ofert</w:t>
      </w:r>
      <w:r w:rsidRPr="008359F7">
        <w:rPr>
          <w:rFonts w:ascii="Arial Narrow" w:eastAsia="Times New Roman" w:hAnsi="Arial Narrow" w:cs="Arial"/>
          <w:lang w:eastAsia="pl-PL"/>
        </w:rPr>
        <w:br/>
        <w:t>Formularz cenowy</w:t>
      </w:r>
      <w:r w:rsidRPr="008359F7">
        <w:rPr>
          <w:rFonts w:ascii="Arial Narrow" w:eastAsia="Times New Roman" w:hAnsi="Arial Narrow" w:cs="Arial"/>
          <w:lang w:eastAsia="pl-PL"/>
        </w:rPr>
        <w:br/>
        <w:t>Specyfikacja techniczna</w:t>
      </w:r>
    </w:p>
    <w:p w:rsidR="008359F7" w:rsidRPr="008359F7" w:rsidRDefault="008359F7" w:rsidP="008359F7">
      <w:pPr>
        <w:shd w:val="clear" w:color="auto" w:fill="F8F8F8"/>
        <w:spacing w:after="0" w:line="240" w:lineRule="auto"/>
        <w:outlineLvl w:val="1"/>
        <w:rPr>
          <w:rFonts w:ascii="Arial Narrow" w:eastAsia="Times New Roman" w:hAnsi="Arial Narrow" w:cs="Arial"/>
          <w:lang w:eastAsia="pl-PL"/>
        </w:rPr>
      </w:pPr>
      <w:r w:rsidRPr="008359F7">
        <w:rPr>
          <w:rFonts w:ascii="Arial Narrow" w:eastAsia="Times New Roman" w:hAnsi="Arial Narrow" w:cs="Arial"/>
          <w:lang w:eastAsia="pl-PL"/>
        </w:rPr>
        <w:t>SEKCJA VI - WARUNKI ZAMÓWIENIA</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6.1.) Zamawiający wymaga albo dopuszcza oferty wariantowe: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6.3.) Zamawiający przewiduje aukcję elektroniczną: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6.4.) Zamawiający wymaga wadium: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6.5.) Zamawiający wymaga zabezpieczenia należytego wykonania umowy: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6.6.) Wymagania dotyczące składania oferty przez wykonawców wspólnie ubiegających się o udzielenie zamówienia:</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8359F7">
        <w:rPr>
          <w:rFonts w:ascii="Arial Narrow" w:eastAsia="Times New Roman" w:hAnsi="Arial Narrow" w:cs="Arial"/>
          <w:lang w:eastAsia="pl-PL"/>
        </w:rPr>
        <w:t>publicznego.Pełnomocnictwo</w:t>
      </w:r>
      <w:proofErr w:type="spellEnd"/>
      <w:r w:rsidRPr="008359F7">
        <w:rPr>
          <w:rFonts w:ascii="Arial Narrow" w:eastAsia="Times New Roman" w:hAnsi="Arial Narrow" w:cs="Arial"/>
          <w:lang w:eastAsia="pl-PL"/>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8359F7">
        <w:rPr>
          <w:rFonts w:ascii="Arial Narrow" w:eastAsia="Times New Roman" w:hAnsi="Arial Narrow" w:cs="Arial"/>
          <w:lang w:eastAsia="pl-PL"/>
        </w:rPr>
        <w:br/>
        <w:t xml:space="preserve">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t>
      </w:r>
      <w:r w:rsidRPr="008359F7">
        <w:rPr>
          <w:rFonts w:ascii="Arial Narrow" w:eastAsia="Times New Roman" w:hAnsi="Arial Narrow" w:cs="Arial"/>
          <w:lang w:eastAsia="pl-PL"/>
        </w:rPr>
        <w:lastRenderedPageBreak/>
        <w:t>warunków udziału w postępowaniu w zakresie, w jakim każdy z Wykonawców wykazuje spełnianie warunków udziału w postępowaniu</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6.7.) Zamawiający przewiduje unieważnienie postępowania, jeśli środki publiczne, które zamierzał przeznaczyć na sfinansowanie całości lub części zamówienia nie zostały przyznane: </w:t>
      </w:r>
      <w:r w:rsidRPr="008359F7">
        <w:rPr>
          <w:rFonts w:ascii="Arial Narrow" w:eastAsia="Times New Roman" w:hAnsi="Arial Narrow" w:cs="Arial"/>
          <w:lang w:eastAsia="pl-PL"/>
        </w:rPr>
        <w:t>Nie</w:t>
      </w:r>
    </w:p>
    <w:p w:rsidR="008359F7" w:rsidRPr="008359F7" w:rsidRDefault="008359F7" w:rsidP="008359F7">
      <w:pPr>
        <w:shd w:val="clear" w:color="auto" w:fill="F8F8F8"/>
        <w:spacing w:after="0" w:line="240" w:lineRule="auto"/>
        <w:outlineLvl w:val="1"/>
        <w:rPr>
          <w:rFonts w:ascii="Arial Narrow" w:eastAsia="Times New Roman" w:hAnsi="Arial Narrow" w:cs="Arial"/>
          <w:lang w:eastAsia="pl-PL"/>
        </w:rPr>
      </w:pPr>
      <w:r w:rsidRPr="008359F7">
        <w:rPr>
          <w:rFonts w:ascii="Arial Narrow" w:eastAsia="Times New Roman" w:hAnsi="Arial Narrow" w:cs="Arial"/>
          <w:lang w:eastAsia="pl-PL"/>
        </w:rPr>
        <w:t>SEKCJA VII - PROJEKTOWANE POSTANOWIENIA UMOWY</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7.1.) Zamawiający przewiduje udzielenia zaliczek: </w:t>
      </w:r>
      <w:r w:rsidRPr="008359F7">
        <w:rPr>
          <w:rFonts w:ascii="Arial Narrow" w:eastAsia="Times New Roman" w:hAnsi="Arial Narrow" w:cs="Arial"/>
          <w:lang w:eastAsia="pl-PL"/>
        </w:rPr>
        <w:t>Nie</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7.3.) Zamawiający przewiduje zmiany umowy: </w:t>
      </w:r>
      <w:r w:rsidRPr="008359F7">
        <w:rPr>
          <w:rFonts w:ascii="Arial Narrow" w:eastAsia="Times New Roman" w:hAnsi="Arial Narrow" w:cs="Arial"/>
          <w:lang w:eastAsia="pl-PL"/>
        </w:rPr>
        <w:t>Tak</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7.4.) Rodzaj i zakres zmian umowy oraz warunki ich wprowadzenia:</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Dopuszczalne zmiany umowy zostały określone w paragrafie 10, 11, 12 projektu umowy stanowiącego załącznik nr 10 do SWZ</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7.5.) Zamawiający uwzględnił aspekty społeczne, środowiskowe, innowacyjne lub etykiety związane z realizacją zamówienia: </w:t>
      </w:r>
      <w:r w:rsidRPr="008359F7">
        <w:rPr>
          <w:rFonts w:ascii="Arial Narrow" w:eastAsia="Times New Roman" w:hAnsi="Arial Narrow" w:cs="Arial"/>
          <w:lang w:eastAsia="pl-PL"/>
        </w:rPr>
        <w:t>Nie</w:t>
      </w:r>
    </w:p>
    <w:p w:rsidR="008359F7" w:rsidRPr="008359F7" w:rsidRDefault="008359F7" w:rsidP="008359F7">
      <w:pPr>
        <w:shd w:val="clear" w:color="auto" w:fill="F8F8F8"/>
        <w:spacing w:after="0" w:line="240" w:lineRule="auto"/>
        <w:outlineLvl w:val="1"/>
        <w:rPr>
          <w:rFonts w:ascii="Arial Narrow" w:eastAsia="Times New Roman" w:hAnsi="Arial Narrow" w:cs="Arial"/>
          <w:lang w:eastAsia="pl-PL"/>
        </w:rPr>
      </w:pPr>
      <w:r w:rsidRPr="008359F7">
        <w:rPr>
          <w:rFonts w:ascii="Arial Narrow" w:eastAsia="Times New Roman" w:hAnsi="Arial Narrow" w:cs="Arial"/>
          <w:lang w:eastAsia="pl-PL"/>
        </w:rPr>
        <w:t>SEKCJA VIII – PROCEDURA</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8.1.) Termin składania ofert: </w:t>
      </w:r>
      <w:r w:rsidRPr="008359F7">
        <w:rPr>
          <w:rFonts w:ascii="Arial Narrow" w:eastAsia="Times New Roman" w:hAnsi="Arial Narrow" w:cs="Arial"/>
          <w:lang w:eastAsia="pl-PL"/>
        </w:rPr>
        <w:t>2025-09-25 08:00</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8.2.) Miejsce składania ofert: </w:t>
      </w:r>
      <w:r w:rsidRPr="008359F7">
        <w:rPr>
          <w:rFonts w:ascii="Arial Narrow" w:eastAsia="Times New Roman" w:hAnsi="Arial Narrow" w:cs="Arial"/>
          <w:lang w:eastAsia="pl-PL"/>
        </w:rPr>
        <w:t>Drogą elektroniczną za pośrednictwem: https://e-propublico.pl</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8.3.) Termin otwarcia ofert: </w:t>
      </w:r>
      <w:r w:rsidRPr="008359F7">
        <w:rPr>
          <w:rFonts w:ascii="Arial Narrow" w:eastAsia="Times New Roman" w:hAnsi="Arial Narrow" w:cs="Arial"/>
          <w:lang w:eastAsia="pl-PL"/>
        </w:rPr>
        <w:t>2025-09-25 08:30</w:t>
      </w:r>
    </w:p>
    <w:p w:rsidR="008359F7" w:rsidRPr="008359F7" w:rsidRDefault="008359F7" w:rsidP="008359F7">
      <w:pPr>
        <w:shd w:val="clear" w:color="auto" w:fill="FFFFFF"/>
        <w:spacing w:after="0" w:line="240" w:lineRule="auto"/>
        <w:outlineLvl w:val="2"/>
        <w:rPr>
          <w:rFonts w:ascii="Arial Narrow" w:eastAsia="Times New Roman" w:hAnsi="Arial Narrow" w:cs="Arial"/>
          <w:b/>
          <w:bCs/>
          <w:lang w:eastAsia="pl-PL"/>
        </w:rPr>
      </w:pPr>
      <w:r w:rsidRPr="008359F7">
        <w:rPr>
          <w:rFonts w:ascii="Arial Narrow" w:eastAsia="Times New Roman" w:hAnsi="Arial Narrow" w:cs="Arial"/>
          <w:b/>
          <w:bCs/>
          <w:lang w:eastAsia="pl-PL"/>
        </w:rPr>
        <w:t>8.4.) Termin związania ofertą: </w:t>
      </w:r>
      <w:r w:rsidRPr="008359F7">
        <w:rPr>
          <w:rFonts w:ascii="Arial Narrow" w:eastAsia="Times New Roman" w:hAnsi="Arial Narrow" w:cs="Arial"/>
          <w:lang w:eastAsia="pl-PL"/>
        </w:rPr>
        <w:t>do 2025-10-24</w:t>
      </w:r>
    </w:p>
    <w:p w:rsidR="008359F7" w:rsidRPr="008359F7" w:rsidRDefault="008359F7" w:rsidP="008359F7">
      <w:pPr>
        <w:shd w:val="clear" w:color="auto" w:fill="F8F8F8"/>
        <w:spacing w:after="0" w:line="240" w:lineRule="auto"/>
        <w:outlineLvl w:val="1"/>
        <w:rPr>
          <w:rFonts w:ascii="Arial Narrow" w:eastAsia="Times New Roman" w:hAnsi="Arial Narrow" w:cs="Arial"/>
          <w:lang w:eastAsia="pl-PL"/>
        </w:rPr>
      </w:pPr>
      <w:r w:rsidRPr="008359F7">
        <w:rPr>
          <w:rFonts w:ascii="Arial Narrow" w:eastAsia="Times New Roman" w:hAnsi="Arial Narrow" w:cs="Arial"/>
          <w:lang w:eastAsia="pl-PL"/>
        </w:rPr>
        <w:t>SEKCJA IX – POZOSTAŁE INFORMACJE</w:t>
      </w:r>
    </w:p>
    <w:p w:rsidR="008359F7" w:rsidRPr="008359F7" w:rsidRDefault="008359F7" w:rsidP="008359F7">
      <w:pPr>
        <w:shd w:val="clear" w:color="auto" w:fill="FFFFFF"/>
        <w:spacing w:after="0" w:line="240" w:lineRule="auto"/>
        <w:rPr>
          <w:rFonts w:ascii="Arial Narrow" w:eastAsia="Times New Roman" w:hAnsi="Arial Narrow" w:cs="Arial"/>
          <w:lang w:eastAsia="pl-PL"/>
        </w:rPr>
      </w:pPr>
      <w:r w:rsidRPr="008359F7">
        <w:rPr>
          <w:rFonts w:ascii="Arial Narrow" w:eastAsia="Times New Roman" w:hAnsi="Arial Narrow" w:cs="Arial"/>
          <w:lang w:eastAsia="pl-PL"/>
        </w:rPr>
        <w:t>Zamawiający wymaga odbycia przez Wykonawcę wizji lokalnej w terminie i na następujących zasadach:</w:t>
      </w:r>
      <w:r w:rsidRPr="008359F7">
        <w:rPr>
          <w:rFonts w:ascii="Arial Narrow" w:eastAsia="Times New Roman" w:hAnsi="Arial Narrow" w:cs="Arial"/>
          <w:lang w:eastAsia="pl-PL"/>
        </w:rPr>
        <w:br/>
        <w:t xml:space="preserve">Wykonawcy, w celu odbycia wizji lokalnej winni stawić się w siedzibie Zamawiającego (Bydgoszcz 85-681, ul Powstańców Warszawy 5) w dniu 19.09.2025 r., w godzinach 7:00 do 12:00. Osobami wyznaczonymi ze strony Zamawiającego do przeprowadzenia wizji lokalnej jest p. Karolina Lipińska, tel. 261417389, 782402406 oraz p. Sara </w:t>
      </w:r>
      <w:proofErr w:type="spellStart"/>
      <w:r w:rsidRPr="008359F7">
        <w:rPr>
          <w:rFonts w:ascii="Arial Narrow" w:eastAsia="Times New Roman" w:hAnsi="Arial Narrow" w:cs="Arial"/>
          <w:lang w:eastAsia="pl-PL"/>
        </w:rPr>
        <w:t>Młodzikowska</w:t>
      </w:r>
      <w:proofErr w:type="spellEnd"/>
      <w:r w:rsidRPr="008359F7">
        <w:rPr>
          <w:rFonts w:ascii="Arial Narrow" w:eastAsia="Times New Roman" w:hAnsi="Arial Narrow" w:cs="Arial"/>
          <w:lang w:eastAsia="pl-PL"/>
        </w:rPr>
        <w:t xml:space="preserve"> tel. 261 416 205 , 782 402</w:t>
      </w:r>
      <w:r w:rsidR="00107AEB">
        <w:rPr>
          <w:rFonts w:ascii="Arial Narrow" w:eastAsia="Times New Roman" w:hAnsi="Arial Narrow" w:cs="Arial"/>
          <w:lang w:eastAsia="pl-PL"/>
        </w:rPr>
        <w:t> </w:t>
      </w:r>
      <w:r w:rsidRPr="008359F7">
        <w:rPr>
          <w:rFonts w:ascii="Arial Narrow" w:eastAsia="Times New Roman" w:hAnsi="Arial Narrow" w:cs="Arial"/>
          <w:lang w:eastAsia="pl-PL"/>
        </w:rPr>
        <w:t>112</w:t>
      </w:r>
    </w:p>
    <w:p w:rsidR="00F4054B" w:rsidRDefault="00F4054B" w:rsidP="008359F7">
      <w:pPr>
        <w:spacing w:after="0" w:line="240" w:lineRule="auto"/>
        <w:rPr>
          <w:rFonts w:ascii="Arial Narrow" w:hAnsi="Arial Narrow"/>
        </w:rPr>
      </w:pPr>
    </w:p>
    <w:p w:rsidR="00107AEB" w:rsidRDefault="00107AEB" w:rsidP="008359F7">
      <w:pPr>
        <w:spacing w:after="0" w:line="240" w:lineRule="auto"/>
        <w:rPr>
          <w:rFonts w:ascii="Arial Narrow" w:hAnsi="Arial Narrow"/>
        </w:rPr>
      </w:pPr>
    </w:p>
    <w:p w:rsidR="00107AEB" w:rsidRDefault="00107AEB" w:rsidP="008359F7">
      <w:pPr>
        <w:spacing w:after="0" w:line="240" w:lineRule="auto"/>
        <w:rPr>
          <w:rFonts w:ascii="Arial Narrow" w:hAnsi="Arial Narrow"/>
        </w:rPr>
      </w:pPr>
    </w:p>
    <w:p w:rsidR="00107AEB" w:rsidRDefault="00107AEB" w:rsidP="00107AEB">
      <w:pPr>
        <w:spacing w:after="0" w:line="240" w:lineRule="auto"/>
        <w:ind w:left="6372" w:firstLine="708"/>
        <w:rPr>
          <w:rFonts w:ascii="Arial Narrow" w:hAnsi="Arial Narrow"/>
        </w:rPr>
      </w:pPr>
      <w:r>
        <w:rPr>
          <w:rFonts w:ascii="Arial Narrow" w:hAnsi="Arial Narrow"/>
        </w:rPr>
        <w:t>ZAMAWIAJĄCY</w:t>
      </w:r>
    </w:p>
    <w:p w:rsidR="00107AEB" w:rsidRDefault="00107AEB" w:rsidP="008359F7">
      <w:pPr>
        <w:spacing w:after="0" w:line="240" w:lineRule="auto"/>
        <w:rPr>
          <w:rFonts w:ascii="Arial Narrow" w:hAnsi="Arial Narrow"/>
        </w:rPr>
      </w:pPr>
    </w:p>
    <w:p w:rsidR="00107AEB" w:rsidRDefault="00107AEB" w:rsidP="008359F7">
      <w:pPr>
        <w:spacing w:after="0" w:line="240" w:lineRule="auto"/>
        <w:rPr>
          <w:rFonts w:ascii="Arial Narrow" w:hAnsi="Arial Narrow"/>
        </w:rPr>
      </w:pPr>
    </w:p>
    <w:p w:rsidR="00107AEB" w:rsidRDefault="00107AEB" w:rsidP="008359F7">
      <w:pPr>
        <w:spacing w:after="0" w:line="240" w:lineRule="auto"/>
        <w:rPr>
          <w:rFonts w:ascii="Arial Narrow" w:hAnsi="Arial Narrow"/>
        </w:rPr>
      </w:pPr>
    </w:p>
    <w:p w:rsidR="00107AEB" w:rsidRDefault="00107AEB" w:rsidP="008359F7">
      <w:pPr>
        <w:spacing w:after="0" w:line="240" w:lineRule="auto"/>
        <w:rPr>
          <w:rFonts w:ascii="Arial Narrow" w:hAnsi="Arial Narrow"/>
        </w:rPr>
      </w:pPr>
    </w:p>
    <w:p w:rsidR="00107AEB" w:rsidRDefault="00107AEB" w:rsidP="008359F7">
      <w:pPr>
        <w:spacing w:after="0" w:line="240" w:lineRule="auto"/>
        <w:rPr>
          <w:rFonts w:ascii="Arial Narrow" w:hAnsi="Arial Narrow"/>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107AEB" w:rsidRPr="00107AEB" w:rsidRDefault="00107AEB" w:rsidP="00107AEB">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r w:rsidRPr="00107AEB">
        <w:rPr>
          <w:rStyle w:val="Pogrubienie"/>
          <w:rFonts w:ascii="Arial Narrow" w:hAnsi="Arial Narrow" w:cs="Arial"/>
          <w:b w:val="0"/>
          <w:i/>
          <w:iCs/>
          <w:color w:val="1B1B1B"/>
          <w:sz w:val="16"/>
          <w:szCs w:val="16"/>
        </w:rPr>
        <w:t xml:space="preserve">Wykonano w 1 egz. na </w:t>
      </w:r>
      <w:r>
        <w:rPr>
          <w:rStyle w:val="Pogrubienie"/>
          <w:rFonts w:ascii="Arial Narrow" w:hAnsi="Arial Narrow" w:cs="Arial"/>
          <w:b w:val="0"/>
          <w:i/>
          <w:iCs/>
          <w:color w:val="1B1B1B"/>
          <w:sz w:val="16"/>
          <w:szCs w:val="16"/>
        </w:rPr>
        <w:t xml:space="preserve">3 </w:t>
      </w:r>
      <w:r w:rsidRPr="00107AEB">
        <w:rPr>
          <w:rStyle w:val="Pogrubienie"/>
          <w:rFonts w:ascii="Arial Narrow" w:hAnsi="Arial Narrow" w:cs="Arial"/>
          <w:b w:val="0"/>
          <w:i/>
          <w:iCs/>
          <w:color w:val="1B1B1B"/>
          <w:sz w:val="16"/>
          <w:szCs w:val="16"/>
        </w:rPr>
        <w:t>ark.</w:t>
      </w:r>
    </w:p>
    <w:p w:rsidR="00107AEB" w:rsidRPr="00107AEB" w:rsidRDefault="00107AEB" w:rsidP="00107AEB">
      <w:pPr>
        <w:pStyle w:val="NormalnyWeb"/>
        <w:shd w:val="clear" w:color="auto" w:fill="FFFFFF"/>
        <w:spacing w:before="0" w:beforeAutospacing="0" w:after="0" w:afterAutospacing="0"/>
        <w:textAlignment w:val="baseline"/>
      </w:pPr>
      <w:r w:rsidRPr="00107AEB">
        <w:rPr>
          <w:rFonts w:ascii="Arial Narrow" w:hAnsi="Arial Narrow"/>
          <w:i/>
          <w:iCs/>
          <w:sz w:val="16"/>
          <w:szCs w:val="16"/>
        </w:rPr>
        <w:t xml:space="preserve">Egz. 1 – str. </w:t>
      </w:r>
      <w:proofErr w:type="spellStart"/>
      <w:r w:rsidRPr="00107AEB">
        <w:rPr>
          <w:rFonts w:ascii="Arial Narrow" w:hAnsi="Arial Narrow"/>
          <w:i/>
          <w:iCs/>
          <w:sz w:val="16"/>
          <w:szCs w:val="16"/>
        </w:rPr>
        <w:t>int</w:t>
      </w:r>
      <w:proofErr w:type="spellEnd"/>
      <w:r w:rsidRPr="00107AEB">
        <w:rPr>
          <w:rFonts w:ascii="Arial Narrow" w:hAnsi="Arial Narrow"/>
          <w:i/>
          <w:iCs/>
          <w:sz w:val="16"/>
          <w:szCs w:val="16"/>
        </w:rPr>
        <w:t xml:space="preserve">. 10wsk.mil.pl platforma e-propublico.pl; biuro przepustek, </w:t>
      </w:r>
      <w:proofErr w:type="spellStart"/>
      <w:r w:rsidRPr="00107AEB">
        <w:rPr>
          <w:rFonts w:ascii="Arial Narrow" w:hAnsi="Arial Narrow"/>
          <w:i/>
          <w:iCs/>
          <w:sz w:val="16"/>
          <w:szCs w:val="16"/>
        </w:rPr>
        <w:t>SZPubl</w:t>
      </w:r>
      <w:proofErr w:type="spellEnd"/>
      <w:r w:rsidRPr="00107AEB">
        <w:rPr>
          <w:rFonts w:ascii="Arial Narrow" w:hAnsi="Arial Narrow"/>
          <w:i/>
          <w:iCs/>
          <w:sz w:val="16"/>
          <w:szCs w:val="16"/>
        </w:rPr>
        <w:t xml:space="preserve">. T2612 B5  </w:t>
      </w:r>
    </w:p>
    <w:p w:rsidR="00107AEB" w:rsidRPr="00107AEB" w:rsidRDefault="00107AEB" w:rsidP="00107AEB">
      <w:pPr>
        <w:spacing w:after="0" w:line="240" w:lineRule="auto"/>
        <w:rPr>
          <w:rFonts w:ascii="Arial Narrow" w:hAnsi="Arial Narrow"/>
          <w:i/>
          <w:iCs/>
          <w:sz w:val="16"/>
          <w:szCs w:val="16"/>
        </w:rPr>
      </w:pPr>
      <w:r w:rsidRPr="00107AEB">
        <w:rPr>
          <w:rFonts w:ascii="Arial Narrow" w:hAnsi="Arial Narrow"/>
          <w:i/>
          <w:iCs/>
          <w:sz w:val="16"/>
          <w:szCs w:val="16"/>
        </w:rPr>
        <w:t xml:space="preserve">Wyk. Barbara </w:t>
      </w:r>
      <w:proofErr w:type="spellStart"/>
      <w:r w:rsidRPr="00107AEB">
        <w:rPr>
          <w:rFonts w:ascii="Arial Narrow" w:hAnsi="Arial Narrow"/>
          <w:i/>
          <w:iCs/>
          <w:sz w:val="16"/>
          <w:szCs w:val="16"/>
        </w:rPr>
        <w:t>Choroszyńska</w:t>
      </w:r>
      <w:proofErr w:type="spellEnd"/>
      <w:r w:rsidRPr="00107AEB">
        <w:rPr>
          <w:rFonts w:ascii="Arial Narrow" w:hAnsi="Arial Narrow"/>
          <w:i/>
          <w:iCs/>
          <w:sz w:val="16"/>
          <w:szCs w:val="16"/>
        </w:rPr>
        <w:t xml:space="preserve"> – tel. 261 417 449, e-mail: </w:t>
      </w:r>
      <w:hyperlink r:id="rId7" w:history="1">
        <w:r w:rsidRPr="00107AEB">
          <w:rPr>
            <w:rStyle w:val="Hipercze"/>
            <w:rFonts w:ascii="Arial Narrow" w:hAnsi="Arial Narrow"/>
            <w:i/>
            <w:sz w:val="16"/>
            <w:szCs w:val="16"/>
          </w:rPr>
          <w:t>choroszynska3292@10wsk.mil.pl</w:t>
        </w:r>
      </w:hyperlink>
      <w:r w:rsidRPr="00107AEB">
        <w:rPr>
          <w:rFonts w:ascii="Arial Narrow" w:hAnsi="Arial Narrow"/>
          <w:i/>
          <w:sz w:val="16"/>
          <w:szCs w:val="16"/>
        </w:rPr>
        <w:t xml:space="preserve"> </w:t>
      </w:r>
    </w:p>
    <w:p w:rsidR="00107AEB" w:rsidRPr="00107AEB" w:rsidRDefault="00107AEB" w:rsidP="00107AEB">
      <w:pPr>
        <w:spacing w:after="0" w:line="240" w:lineRule="auto"/>
        <w:rPr>
          <w:rFonts w:ascii="Arial Narrow" w:hAnsi="Arial Narrow"/>
        </w:rPr>
      </w:pPr>
      <w:r w:rsidRPr="00107AEB">
        <w:rPr>
          <w:rFonts w:ascii="Arial Narrow" w:hAnsi="Arial Narrow"/>
          <w:i/>
          <w:iCs/>
          <w:sz w:val="16"/>
          <w:szCs w:val="16"/>
        </w:rPr>
        <w:t xml:space="preserve">Data: </w:t>
      </w:r>
      <w:r>
        <w:rPr>
          <w:rFonts w:ascii="Arial Narrow" w:hAnsi="Arial Narrow"/>
          <w:i/>
          <w:sz w:val="16"/>
          <w:szCs w:val="16"/>
        </w:rPr>
        <w:t>16.09.2025</w:t>
      </w:r>
      <w:r w:rsidRPr="00107AEB">
        <w:rPr>
          <w:rFonts w:ascii="Arial Narrow" w:hAnsi="Arial Narrow"/>
          <w:i/>
          <w:sz w:val="16"/>
          <w:szCs w:val="16"/>
        </w:rPr>
        <w:t xml:space="preserve"> r.</w:t>
      </w:r>
      <w:bookmarkStart w:id="0" w:name="_GoBack"/>
      <w:bookmarkEnd w:id="0"/>
    </w:p>
    <w:sectPr w:rsidR="00107AEB" w:rsidRPr="00107AEB" w:rsidSect="008359F7">
      <w:headerReference w:type="default" r:id="rId8"/>
      <w:footerReference w:type="default" r:id="rId9"/>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CBD" w:rsidRDefault="00D23CBD" w:rsidP="008359F7">
      <w:pPr>
        <w:spacing w:after="0" w:line="240" w:lineRule="auto"/>
      </w:pPr>
      <w:r>
        <w:separator/>
      </w:r>
    </w:p>
  </w:endnote>
  <w:endnote w:type="continuationSeparator" w:id="0">
    <w:p w:rsidR="00D23CBD" w:rsidRDefault="00D23CBD" w:rsidP="00835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4586675"/>
      <w:docPartObj>
        <w:docPartGallery w:val="Page Numbers (Bottom of Page)"/>
        <w:docPartUnique/>
      </w:docPartObj>
    </w:sdtPr>
    <w:sdtEndPr>
      <w:rPr>
        <w:noProof/>
      </w:rPr>
    </w:sdtEndPr>
    <w:sdtContent>
      <w:p w:rsidR="008359F7" w:rsidRDefault="008359F7">
        <w:pPr>
          <w:pStyle w:val="Stopka"/>
          <w:jc w:val="right"/>
        </w:pPr>
        <w:r w:rsidRPr="008359F7">
          <w:rPr>
            <w:sz w:val="16"/>
            <w:szCs w:val="16"/>
          </w:rPr>
          <w:fldChar w:fldCharType="begin"/>
        </w:r>
        <w:r w:rsidRPr="008359F7">
          <w:rPr>
            <w:sz w:val="16"/>
            <w:szCs w:val="16"/>
          </w:rPr>
          <w:instrText xml:space="preserve"> PAGE   \* MERGEFORMAT </w:instrText>
        </w:r>
        <w:r w:rsidRPr="008359F7">
          <w:rPr>
            <w:sz w:val="16"/>
            <w:szCs w:val="16"/>
          </w:rPr>
          <w:fldChar w:fldCharType="separate"/>
        </w:r>
        <w:r w:rsidR="00107AEB">
          <w:rPr>
            <w:noProof/>
            <w:sz w:val="16"/>
            <w:szCs w:val="16"/>
          </w:rPr>
          <w:t>6</w:t>
        </w:r>
        <w:r w:rsidRPr="008359F7">
          <w:rPr>
            <w:noProof/>
            <w:sz w:val="16"/>
            <w:szCs w:val="16"/>
          </w:rPr>
          <w:fldChar w:fldCharType="end"/>
        </w:r>
      </w:p>
    </w:sdtContent>
  </w:sdt>
  <w:p w:rsidR="008359F7" w:rsidRDefault="008359F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CBD" w:rsidRDefault="00D23CBD" w:rsidP="008359F7">
      <w:pPr>
        <w:spacing w:after="0" w:line="240" w:lineRule="auto"/>
      </w:pPr>
      <w:r>
        <w:separator/>
      </w:r>
    </w:p>
  </w:footnote>
  <w:footnote w:type="continuationSeparator" w:id="0">
    <w:p w:rsidR="00D23CBD" w:rsidRDefault="00D23CBD" w:rsidP="008359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9F7" w:rsidRDefault="008359F7">
    <w:pPr>
      <w:pStyle w:val="Nagwek"/>
    </w:pPr>
    <w:r>
      <w:t>Sprawa nr: 104/2025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9F7"/>
    <w:rsid w:val="00107AEB"/>
    <w:rsid w:val="008359F7"/>
    <w:rsid w:val="00D23CBD"/>
    <w:rsid w:val="00F405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8359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8359F7"/>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8359F7"/>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359F7"/>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8359F7"/>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8359F7"/>
    <w:rPr>
      <w:rFonts w:ascii="Times New Roman" w:eastAsia="Times New Roman" w:hAnsi="Times New Roman" w:cs="Times New Roman"/>
      <w:b/>
      <w:bCs/>
      <w:sz w:val="27"/>
      <w:szCs w:val="27"/>
      <w:lang w:eastAsia="pl-PL"/>
    </w:rPr>
  </w:style>
  <w:style w:type="paragraph" w:customStyle="1" w:styleId="mb-0">
    <w:name w:val="mb-0"/>
    <w:basedOn w:val="Normalny"/>
    <w:rsid w:val="008359F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8359F7"/>
  </w:style>
  <w:style w:type="paragraph" w:styleId="Nagwek">
    <w:name w:val="header"/>
    <w:basedOn w:val="Normalny"/>
    <w:link w:val="NagwekZnak"/>
    <w:uiPriority w:val="99"/>
    <w:unhideWhenUsed/>
    <w:rsid w:val="008359F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359F7"/>
  </w:style>
  <w:style w:type="paragraph" w:styleId="Stopka">
    <w:name w:val="footer"/>
    <w:basedOn w:val="Normalny"/>
    <w:link w:val="StopkaZnak"/>
    <w:uiPriority w:val="99"/>
    <w:unhideWhenUsed/>
    <w:rsid w:val="008359F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359F7"/>
  </w:style>
  <w:style w:type="character" w:styleId="Hipercze">
    <w:name w:val="Hyperlink"/>
    <w:basedOn w:val="Domylnaczcionkaakapitu"/>
    <w:uiPriority w:val="99"/>
    <w:semiHidden/>
    <w:unhideWhenUsed/>
    <w:rsid w:val="00107AEB"/>
    <w:rPr>
      <w:color w:val="0000FF"/>
      <w:u w:val="single"/>
    </w:rPr>
  </w:style>
  <w:style w:type="paragraph" w:styleId="NormalnyWeb">
    <w:name w:val="Normal (Web)"/>
    <w:basedOn w:val="Normalny"/>
    <w:uiPriority w:val="99"/>
    <w:semiHidden/>
    <w:unhideWhenUsed/>
    <w:rsid w:val="00107AE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107AE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8359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8359F7"/>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8359F7"/>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359F7"/>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8359F7"/>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8359F7"/>
    <w:rPr>
      <w:rFonts w:ascii="Times New Roman" w:eastAsia="Times New Roman" w:hAnsi="Times New Roman" w:cs="Times New Roman"/>
      <w:b/>
      <w:bCs/>
      <w:sz w:val="27"/>
      <w:szCs w:val="27"/>
      <w:lang w:eastAsia="pl-PL"/>
    </w:rPr>
  </w:style>
  <w:style w:type="paragraph" w:customStyle="1" w:styleId="mb-0">
    <w:name w:val="mb-0"/>
    <w:basedOn w:val="Normalny"/>
    <w:rsid w:val="008359F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8359F7"/>
  </w:style>
  <w:style w:type="paragraph" w:styleId="Nagwek">
    <w:name w:val="header"/>
    <w:basedOn w:val="Normalny"/>
    <w:link w:val="NagwekZnak"/>
    <w:uiPriority w:val="99"/>
    <w:unhideWhenUsed/>
    <w:rsid w:val="008359F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359F7"/>
  </w:style>
  <w:style w:type="paragraph" w:styleId="Stopka">
    <w:name w:val="footer"/>
    <w:basedOn w:val="Normalny"/>
    <w:link w:val="StopkaZnak"/>
    <w:uiPriority w:val="99"/>
    <w:unhideWhenUsed/>
    <w:rsid w:val="008359F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359F7"/>
  </w:style>
  <w:style w:type="character" w:styleId="Hipercze">
    <w:name w:val="Hyperlink"/>
    <w:basedOn w:val="Domylnaczcionkaakapitu"/>
    <w:uiPriority w:val="99"/>
    <w:semiHidden/>
    <w:unhideWhenUsed/>
    <w:rsid w:val="00107AEB"/>
    <w:rPr>
      <w:color w:val="0000FF"/>
      <w:u w:val="single"/>
    </w:rPr>
  </w:style>
  <w:style w:type="paragraph" w:styleId="NormalnyWeb">
    <w:name w:val="Normal (Web)"/>
    <w:basedOn w:val="Normalny"/>
    <w:uiPriority w:val="99"/>
    <w:semiHidden/>
    <w:unhideWhenUsed/>
    <w:rsid w:val="00107AE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107A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517349">
      <w:bodyDiv w:val="1"/>
      <w:marLeft w:val="0"/>
      <w:marRight w:val="0"/>
      <w:marTop w:val="0"/>
      <w:marBottom w:val="0"/>
      <w:divBdr>
        <w:top w:val="none" w:sz="0" w:space="0" w:color="auto"/>
        <w:left w:val="none" w:sz="0" w:space="0" w:color="auto"/>
        <w:bottom w:val="none" w:sz="0" w:space="0" w:color="auto"/>
        <w:right w:val="none" w:sz="0" w:space="0" w:color="auto"/>
      </w:divBdr>
    </w:div>
    <w:div w:id="2082873957">
      <w:bodyDiv w:val="1"/>
      <w:marLeft w:val="0"/>
      <w:marRight w:val="0"/>
      <w:marTop w:val="0"/>
      <w:marBottom w:val="0"/>
      <w:divBdr>
        <w:top w:val="none" w:sz="0" w:space="0" w:color="auto"/>
        <w:left w:val="none" w:sz="0" w:space="0" w:color="auto"/>
        <w:bottom w:val="none" w:sz="0" w:space="0" w:color="auto"/>
        <w:right w:val="none" w:sz="0" w:space="0" w:color="auto"/>
      </w:divBdr>
      <w:divsChild>
        <w:div w:id="261492700">
          <w:marLeft w:val="0"/>
          <w:marRight w:val="0"/>
          <w:marTop w:val="0"/>
          <w:marBottom w:val="0"/>
          <w:divBdr>
            <w:top w:val="none" w:sz="0" w:space="0" w:color="auto"/>
            <w:left w:val="none" w:sz="0" w:space="0" w:color="auto"/>
            <w:bottom w:val="none" w:sz="0" w:space="0" w:color="auto"/>
            <w:right w:val="none" w:sz="0" w:space="0" w:color="auto"/>
          </w:divBdr>
          <w:divsChild>
            <w:div w:id="674386737">
              <w:marLeft w:val="0"/>
              <w:marRight w:val="0"/>
              <w:marTop w:val="0"/>
              <w:marBottom w:val="0"/>
              <w:divBdr>
                <w:top w:val="none" w:sz="0" w:space="0" w:color="auto"/>
                <w:left w:val="none" w:sz="0" w:space="0" w:color="auto"/>
                <w:bottom w:val="none" w:sz="0" w:space="0" w:color="auto"/>
                <w:right w:val="none" w:sz="0" w:space="0" w:color="auto"/>
              </w:divBdr>
              <w:divsChild>
                <w:div w:id="2978318">
                  <w:marLeft w:val="0"/>
                  <w:marRight w:val="0"/>
                  <w:marTop w:val="0"/>
                  <w:marBottom w:val="0"/>
                  <w:divBdr>
                    <w:top w:val="none" w:sz="0" w:space="0" w:color="auto"/>
                    <w:left w:val="none" w:sz="0" w:space="0" w:color="auto"/>
                    <w:bottom w:val="none" w:sz="0" w:space="0" w:color="auto"/>
                    <w:right w:val="none" w:sz="0" w:space="0" w:color="auto"/>
                  </w:divBdr>
                  <w:divsChild>
                    <w:div w:id="309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787314">
          <w:marLeft w:val="0"/>
          <w:marRight w:val="0"/>
          <w:marTop w:val="0"/>
          <w:marBottom w:val="0"/>
          <w:divBdr>
            <w:top w:val="none" w:sz="0" w:space="0" w:color="auto"/>
            <w:left w:val="none" w:sz="0" w:space="0" w:color="auto"/>
            <w:bottom w:val="none" w:sz="0" w:space="0" w:color="auto"/>
            <w:right w:val="none" w:sz="0" w:space="0" w:color="auto"/>
          </w:divBdr>
          <w:divsChild>
            <w:div w:id="1329597985">
              <w:marLeft w:val="0"/>
              <w:marRight w:val="0"/>
              <w:marTop w:val="0"/>
              <w:marBottom w:val="0"/>
              <w:divBdr>
                <w:top w:val="none" w:sz="0" w:space="0" w:color="auto"/>
                <w:left w:val="none" w:sz="0" w:space="0" w:color="auto"/>
                <w:bottom w:val="none" w:sz="0" w:space="0" w:color="auto"/>
                <w:right w:val="none" w:sz="0" w:space="0" w:color="auto"/>
              </w:divBdr>
              <w:divsChild>
                <w:div w:id="1250626398">
                  <w:marLeft w:val="-225"/>
                  <w:marRight w:val="-225"/>
                  <w:marTop w:val="0"/>
                  <w:marBottom w:val="0"/>
                  <w:divBdr>
                    <w:top w:val="none" w:sz="0" w:space="0" w:color="auto"/>
                    <w:left w:val="none" w:sz="0" w:space="0" w:color="auto"/>
                    <w:bottom w:val="none" w:sz="0" w:space="0" w:color="auto"/>
                    <w:right w:val="none" w:sz="0" w:space="0" w:color="auto"/>
                  </w:divBdr>
                  <w:divsChild>
                    <w:div w:id="1812864945">
                      <w:marLeft w:val="0"/>
                      <w:marRight w:val="0"/>
                      <w:marTop w:val="0"/>
                      <w:marBottom w:val="0"/>
                      <w:divBdr>
                        <w:top w:val="none" w:sz="0" w:space="0" w:color="auto"/>
                        <w:left w:val="none" w:sz="0" w:space="0" w:color="auto"/>
                        <w:bottom w:val="none" w:sz="0" w:space="0" w:color="auto"/>
                        <w:right w:val="none" w:sz="0" w:space="0" w:color="auto"/>
                      </w:divBdr>
                    </w:div>
                  </w:divsChild>
                </w:div>
                <w:div w:id="26970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horoszynska3292@10wsk.mil.p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3111</Words>
  <Characters>18666</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2025-09-16T09:04:00Z</cp:lastPrinted>
  <dcterms:created xsi:type="dcterms:W3CDTF">2025-09-16T08:58:00Z</dcterms:created>
  <dcterms:modified xsi:type="dcterms:W3CDTF">2025-09-16T09:04:00Z</dcterms:modified>
</cp:coreProperties>
</file>