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AFF4E" w14:textId="77777777" w:rsidR="006F55DC" w:rsidRPr="00F0665A" w:rsidRDefault="006F55DC" w:rsidP="006F55DC">
      <w:pPr>
        <w:spacing w:after="0" w:line="240" w:lineRule="auto"/>
        <w:jc w:val="center"/>
        <w:rPr>
          <w:rFonts w:ascii="Cambria" w:eastAsia="Times New Roman" w:hAnsi="Cambria" w:cs="Arial"/>
          <w:b/>
          <w:sz w:val="20"/>
          <w:szCs w:val="20"/>
          <w:lang w:eastAsia="pl-PL"/>
        </w:rPr>
      </w:pPr>
      <w:r w:rsidRPr="00F0665A">
        <w:rPr>
          <w:rFonts w:ascii="Cambria" w:eastAsia="Times New Roman" w:hAnsi="Cambria" w:cs="Arial"/>
          <w:b/>
          <w:sz w:val="20"/>
          <w:szCs w:val="20"/>
          <w:lang w:eastAsia="pl-PL"/>
        </w:rPr>
        <w:t>Projektowane postanowienia umowy</w:t>
      </w:r>
    </w:p>
    <w:p w14:paraId="3FA1193F" w14:textId="1A1DAFC0" w:rsidR="006F55DC" w:rsidRPr="00F0665A" w:rsidRDefault="006F55DC" w:rsidP="006F55DC">
      <w:pPr>
        <w:spacing w:after="0" w:line="240" w:lineRule="auto"/>
        <w:jc w:val="center"/>
        <w:rPr>
          <w:rFonts w:ascii="Cambria" w:eastAsia="Times New Roman" w:hAnsi="Cambria" w:cs="Arial"/>
          <w:b/>
          <w:sz w:val="24"/>
          <w:szCs w:val="24"/>
          <w:lang w:eastAsia="pl-PL"/>
        </w:rPr>
      </w:pPr>
      <w:r w:rsidRPr="00F0665A">
        <w:rPr>
          <w:rFonts w:ascii="Cambria" w:eastAsia="Times New Roman" w:hAnsi="Cambria" w:cs="Arial"/>
          <w:b/>
          <w:sz w:val="24"/>
          <w:szCs w:val="24"/>
          <w:lang w:eastAsia="pl-PL"/>
        </w:rPr>
        <w:t xml:space="preserve"> UMOWA ZP3/5793</w:t>
      </w:r>
    </w:p>
    <w:p w14:paraId="5D8AA135" w14:textId="77777777" w:rsidR="006F55DC" w:rsidRPr="00F0665A" w:rsidRDefault="006F55DC" w:rsidP="006F55DC">
      <w:pPr>
        <w:spacing w:after="0" w:line="240" w:lineRule="auto"/>
        <w:jc w:val="both"/>
        <w:rPr>
          <w:rFonts w:ascii="Cambria" w:eastAsia="Times New Roman" w:hAnsi="Cambria" w:cs="Arial"/>
          <w:lang w:eastAsia="pl-PL"/>
        </w:rPr>
      </w:pPr>
    </w:p>
    <w:p w14:paraId="2A57489E" w14:textId="77777777" w:rsidR="006F55DC" w:rsidRPr="00F0665A" w:rsidRDefault="006F55DC" w:rsidP="006F55DC">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Zawarta ……….…… 2025 r. pomiędzy:</w:t>
      </w:r>
    </w:p>
    <w:p w14:paraId="7189B17C" w14:textId="77777777" w:rsidR="006F55DC" w:rsidRPr="00F0665A" w:rsidRDefault="006F55DC" w:rsidP="006F55DC">
      <w:pPr>
        <w:spacing w:after="0" w:line="240" w:lineRule="auto"/>
        <w:jc w:val="both"/>
        <w:rPr>
          <w:rFonts w:ascii="Cambria" w:eastAsia="Times New Roman" w:hAnsi="Cambria" w:cs="Arial"/>
          <w:lang w:eastAsia="pl-PL"/>
        </w:rPr>
      </w:pPr>
      <w:r w:rsidRPr="00F0665A">
        <w:rPr>
          <w:rFonts w:ascii="Cambria" w:eastAsia="Times New Roman" w:hAnsi="Cambria" w:cs="Arial"/>
          <w:b/>
          <w:lang w:eastAsia="pl-PL"/>
        </w:rPr>
        <w:t>Uniwersytetem im. Adama Mickiewicza w Poznaniu, ul. H. Wieniawskiego 1, 61-712 Poznań</w:t>
      </w:r>
      <w:r w:rsidRPr="00F0665A">
        <w:rPr>
          <w:rFonts w:ascii="Cambria" w:eastAsia="Times New Roman" w:hAnsi="Cambria" w:cs="Arial"/>
          <w:lang w:eastAsia="pl-PL"/>
        </w:rPr>
        <w:t>, posiadającym NIP: 777-00-06-350, zwanym dalej „Zamawiającym” reprezentowanym przez:</w:t>
      </w:r>
    </w:p>
    <w:p w14:paraId="4A6AC4F4" w14:textId="42AD8BEC" w:rsidR="006F55DC" w:rsidRPr="00F0665A" w:rsidRDefault="006F55DC" w:rsidP="006F55DC">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Rektor UAM – ………. </w:t>
      </w:r>
    </w:p>
    <w:p w14:paraId="7D12957C" w14:textId="3989B019" w:rsidR="006F55DC" w:rsidRPr="00F0665A" w:rsidRDefault="006F55DC" w:rsidP="006F55DC">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przy kontrasygnacie Kwestora – mgr Agnieszki Palacz </w:t>
      </w:r>
    </w:p>
    <w:p w14:paraId="4CFDB5E0" w14:textId="77777777" w:rsidR="006F55DC" w:rsidRPr="00F0665A" w:rsidRDefault="006F55DC" w:rsidP="006F55DC">
      <w:pPr>
        <w:spacing w:after="0" w:line="240" w:lineRule="auto"/>
        <w:jc w:val="center"/>
        <w:rPr>
          <w:rFonts w:ascii="Cambria" w:eastAsia="Times New Roman" w:hAnsi="Cambria" w:cs="Arial"/>
          <w:lang w:eastAsia="pl-PL"/>
        </w:rPr>
      </w:pPr>
    </w:p>
    <w:p w14:paraId="3C3727B8" w14:textId="77777777" w:rsidR="006F55DC" w:rsidRPr="00F0665A" w:rsidRDefault="006F55DC" w:rsidP="006F55DC">
      <w:pPr>
        <w:spacing w:after="0" w:line="240" w:lineRule="auto"/>
        <w:jc w:val="center"/>
        <w:rPr>
          <w:rFonts w:ascii="Cambria" w:eastAsia="Times New Roman" w:hAnsi="Cambria" w:cs="Arial"/>
          <w:lang w:eastAsia="pl-PL"/>
        </w:rPr>
      </w:pPr>
      <w:r w:rsidRPr="00F0665A">
        <w:rPr>
          <w:rFonts w:ascii="Cambria" w:eastAsia="Times New Roman" w:hAnsi="Cambria" w:cs="Arial"/>
          <w:lang w:eastAsia="pl-PL"/>
        </w:rPr>
        <w:t>a</w:t>
      </w:r>
    </w:p>
    <w:p w14:paraId="2AFB936A" w14:textId="6A2D155E" w:rsidR="006F55DC" w:rsidRPr="00F0665A" w:rsidRDefault="006F55DC" w:rsidP="006F55DC">
      <w:pPr>
        <w:tabs>
          <w:tab w:val="left" w:pos="180"/>
        </w:tabs>
        <w:spacing w:after="0" w:line="240" w:lineRule="auto"/>
        <w:jc w:val="both"/>
        <w:rPr>
          <w:rFonts w:ascii="Cambria" w:eastAsia="Times New Roman" w:hAnsi="Cambria" w:cs="Arial"/>
          <w:lang w:eastAsia="pl-PL"/>
        </w:rPr>
      </w:pPr>
      <w:r w:rsidRPr="00F0665A">
        <w:rPr>
          <w:rFonts w:ascii="Cambria" w:eastAsia="Times New Roman" w:hAnsi="Cambria" w:cs="Arial"/>
          <w:b/>
        </w:rPr>
        <w:t>………………….</w:t>
      </w:r>
      <w:r w:rsidRPr="00F0665A">
        <w:rPr>
          <w:rFonts w:ascii="Cambria" w:eastAsia="Times New Roman" w:hAnsi="Cambria" w:cs="Arial"/>
          <w:bCs/>
        </w:rPr>
        <w:t xml:space="preserve"> </w:t>
      </w:r>
      <w:r w:rsidRPr="00F0665A">
        <w:rPr>
          <w:rFonts w:ascii="Cambria" w:eastAsia="Times New Roman" w:hAnsi="Cambria" w:cs="Arial"/>
          <w:lang w:eastAsia="pl-PL"/>
        </w:rPr>
        <w:t>zwaną dalej „Wykonawcą” reprezentowanym przez:</w:t>
      </w:r>
    </w:p>
    <w:p w14:paraId="5D3E4482" w14:textId="77777777" w:rsidR="006F55DC" w:rsidRPr="00F0665A" w:rsidRDefault="006F55DC" w:rsidP="006F55DC">
      <w:pPr>
        <w:tabs>
          <w:tab w:val="left" w:pos="180"/>
        </w:tabs>
        <w:spacing w:after="0" w:line="240" w:lineRule="auto"/>
        <w:jc w:val="both"/>
        <w:rPr>
          <w:rFonts w:ascii="Cambria" w:eastAsia="Times New Roman" w:hAnsi="Cambria" w:cs="Arial"/>
          <w:lang w:eastAsia="pl-PL"/>
        </w:rPr>
      </w:pPr>
    </w:p>
    <w:p w14:paraId="38D70E76" w14:textId="77777777" w:rsidR="006F55DC" w:rsidRPr="00F0665A" w:rsidRDefault="006F55DC" w:rsidP="006F55DC">
      <w:pPr>
        <w:tabs>
          <w:tab w:val="left" w:pos="180"/>
        </w:tabs>
        <w:spacing w:after="0" w:line="240" w:lineRule="auto"/>
        <w:jc w:val="both"/>
        <w:rPr>
          <w:rFonts w:ascii="Cambria" w:eastAsia="Times New Roman" w:hAnsi="Cambria" w:cs="Arial"/>
          <w:lang w:eastAsia="pl-PL"/>
        </w:rPr>
      </w:pPr>
    </w:p>
    <w:p w14:paraId="2D52998A" w14:textId="77777777" w:rsidR="006F55DC" w:rsidRPr="00F0665A" w:rsidRDefault="006F55DC" w:rsidP="006F55DC">
      <w:pPr>
        <w:tabs>
          <w:tab w:val="left" w:pos="180"/>
        </w:tabs>
        <w:spacing w:after="0" w:line="240" w:lineRule="auto"/>
        <w:jc w:val="both"/>
        <w:rPr>
          <w:rFonts w:ascii="Cambria" w:eastAsia="Times New Roman" w:hAnsi="Cambria" w:cs="Arial"/>
          <w:lang w:eastAsia="pl-PL"/>
        </w:rPr>
      </w:pPr>
    </w:p>
    <w:p w14:paraId="54D90059" w14:textId="77777777" w:rsidR="006F55DC" w:rsidRPr="00F0665A" w:rsidRDefault="006F55DC" w:rsidP="006F55DC">
      <w:pPr>
        <w:tabs>
          <w:tab w:val="left" w:pos="180"/>
        </w:tabs>
        <w:spacing w:after="0" w:line="240" w:lineRule="auto"/>
        <w:jc w:val="both"/>
        <w:rPr>
          <w:rFonts w:ascii="Cambria" w:eastAsia="Times New Roman" w:hAnsi="Cambria" w:cs="Arial"/>
          <w:lang w:eastAsia="pl-PL"/>
        </w:rPr>
      </w:pPr>
    </w:p>
    <w:p w14:paraId="5E2EE9C9" w14:textId="77777777" w:rsidR="006F55DC" w:rsidRPr="00F0665A" w:rsidRDefault="006F55DC" w:rsidP="006F55DC">
      <w:pPr>
        <w:spacing w:line="240" w:lineRule="auto"/>
        <w:jc w:val="both"/>
        <w:rPr>
          <w:rFonts w:ascii="Cambria" w:hAnsi="Cambria"/>
          <w:sz w:val="20"/>
          <w:szCs w:val="20"/>
        </w:rPr>
      </w:pPr>
      <w:r w:rsidRPr="00F0665A">
        <w:rPr>
          <w:rFonts w:ascii="Cambria" w:hAnsi="Cambria"/>
          <w:sz w:val="20"/>
          <w:szCs w:val="20"/>
        </w:rPr>
        <w:t xml:space="preserve">Niniejsza umowa zostaje zawarta na podstawie postępowania o udzielenie zamówienia publicznego w trybie przetargu nieograniczonego, zgodnie z ustawą z dnia 11 września 2019 r. Prawo zamówień publicznych (t. j. Dz.U. z 2024 r. poz. 1320 ze zm.). </w:t>
      </w:r>
    </w:p>
    <w:p w14:paraId="2C651F25" w14:textId="77777777" w:rsidR="006F55DC" w:rsidRPr="00F0665A" w:rsidRDefault="006F55DC" w:rsidP="006F55DC">
      <w:pPr>
        <w:spacing w:after="0" w:line="240" w:lineRule="auto"/>
        <w:jc w:val="center"/>
        <w:rPr>
          <w:rFonts w:ascii="Cambria" w:eastAsia="Times New Roman" w:hAnsi="Cambria" w:cs="Arial"/>
          <w:lang w:eastAsia="pl-PL"/>
        </w:rPr>
      </w:pPr>
    </w:p>
    <w:p w14:paraId="3E68A702" w14:textId="065111CD" w:rsidR="006F55DC" w:rsidRPr="00F0665A" w:rsidRDefault="006F55DC"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1</w:t>
      </w:r>
    </w:p>
    <w:p w14:paraId="6F2492CD" w14:textId="599CD6C5" w:rsidR="00B339A3" w:rsidRPr="00F0665A" w:rsidRDefault="00B339A3"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Przedmiot Umowy</w:t>
      </w:r>
    </w:p>
    <w:p w14:paraId="4FDBC607" w14:textId="16C06D3A" w:rsidR="006F55DC" w:rsidRPr="00F0665A" w:rsidRDefault="006F55DC" w:rsidP="001F4918">
      <w:pPr>
        <w:pStyle w:val="Akapitzlist"/>
        <w:numPr>
          <w:ilvl w:val="0"/>
          <w:numId w:val="53"/>
        </w:numPr>
        <w:spacing w:after="0" w:line="240" w:lineRule="auto"/>
        <w:jc w:val="both"/>
        <w:rPr>
          <w:rFonts w:ascii="Cambria" w:eastAsia="Times New Roman" w:hAnsi="Cambria" w:cs="Arial"/>
          <w:b/>
          <w:bCs/>
          <w:iCs/>
          <w:lang w:val="x-none" w:eastAsia="x-none"/>
        </w:rPr>
      </w:pPr>
      <w:r w:rsidRPr="00F0665A">
        <w:rPr>
          <w:rFonts w:ascii="Cambria" w:hAnsi="Cambria"/>
        </w:rPr>
        <w:t>Zamawiający zleca, a Wykonawca zobowiązuje się do kompleksowego wykonania robót budowlanych oraz wykonania wszystkich obowiązków określonych w niniejszej Umowie w ramach zadania pod nazwą: „</w:t>
      </w:r>
      <w:r w:rsidRPr="00F0665A">
        <w:rPr>
          <w:rFonts w:ascii="Cambria" w:hAnsi="Cambria"/>
          <w:b/>
          <w:bCs/>
        </w:rPr>
        <w:t>Rozbudowa i przebudowa budynku po Katedrze i Zakładzie Mikrobiologii Uniwersytetu Medycznego wraz z otoczeniem i budynkami towarzyszącymi dla potrzeb Wydziału Nauk o Sztuce UAM ul. Wieniawskiego 3 w Poznaniu</w:t>
      </w:r>
      <w:r w:rsidRPr="00F0665A">
        <w:rPr>
          <w:rFonts w:ascii="Cambria" w:hAnsi="Cambria"/>
          <w:b/>
        </w:rPr>
        <w:t xml:space="preserve">, </w:t>
      </w:r>
      <w:r w:rsidRPr="00F0665A">
        <w:rPr>
          <w:rFonts w:ascii="Cambria" w:eastAsia="Times New Roman" w:hAnsi="Cambria" w:cs="Arial"/>
          <w:lang w:eastAsia="pl-PL"/>
        </w:rPr>
        <w:t>zgodnie z ofertą Wykonawcy z dnia …………. r., złożoną w postępowaniu nr ZP3/5793 (formularz ofertowy stanowi załącznik nr 1 do umowy), formularzem cenowym stanowiącym załącznik nr 2 do umowy,</w:t>
      </w:r>
      <w:r w:rsidRPr="00F0665A">
        <w:rPr>
          <w:rFonts w:ascii="Cambria" w:hAnsi="Cambria"/>
        </w:rPr>
        <w:t xml:space="preserve"> </w:t>
      </w:r>
      <w:r w:rsidRPr="00F0665A">
        <w:rPr>
          <w:rFonts w:ascii="Cambria" w:eastAsia="Times New Roman" w:hAnsi="Cambria" w:cs="Arial"/>
          <w:lang w:eastAsia="pl-PL"/>
        </w:rPr>
        <w:t xml:space="preserve">opisem przedmiotu zamówienia stanowiącym załącznik nr 3 do umowy, oraz wymogami i warunkami określonymi w SWZ nr ZP3/5793. </w:t>
      </w:r>
    </w:p>
    <w:p w14:paraId="4E5EFDEB" w14:textId="77777777" w:rsidR="001F4918" w:rsidRPr="00F0665A" w:rsidRDefault="001F4918" w:rsidP="00F0665A">
      <w:pPr>
        <w:numPr>
          <w:ilvl w:val="0"/>
          <w:numId w:val="53"/>
        </w:numPr>
        <w:spacing w:line="240" w:lineRule="auto"/>
        <w:contextualSpacing/>
        <w:jc w:val="both"/>
        <w:rPr>
          <w:rFonts w:ascii="Cambria" w:hAnsi="Cambria"/>
        </w:rPr>
      </w:pPr>
      <w:r w:rsidRPr="00F0665A">
        <w:rPr>
          <w:rFonts w:ascii="Cambria" w:hAnsi="Cambria"/>
        </w:rPr>
        <w:t>Przedmiot Umowy obejmuje:</w:t>
      </w:r>
    </w:p>
    <w:p w14:paraId="2D3FFF75" w14:textId="77777777" w:rsidR="001F4918" w:rsidRPr="00F0665A" w:rsidRDefault="001F4918" w:rsidP="001F4918">
      <w:pPr>
        <w:numPr>
          <w:ilvl w:val="0"/>
          <w:numId w:val="55"/>
        </w:numPr>
        <w:spacing w:line="240" w:lineRule="auto"/>
        <w:contextualSpacing/>
        <w:jc w:val="both"/>
        <w:rPr>
          <w:rFonts w:ascii="Cambria" w:hAnsi="Cambria"/>
        </w:rPr>
      </w:pPr>
      <w:r w:rsidRPr="00F0665A">
        <w:rPr>
          <w:rFonts w:ascii="Cambria" w:hAnsi="Cambria"/>
        </w:rPr>
        <w:t xml:space="preserve">kompleksowe wykonanie robót budowlanych (dalej: „Roboty Budowlane”) zgodnych z: </w:t>
      </w:r>
    </w:p>
    <w:p w14:paraId="0B37F23D" w14:textId="301F0D9A" w:rsidR="001F4918" w:rsidRPr="00F0665A" w:rsidRDefault="001652FA" w:rsidP="001F4918">
      <w:pPr>
        <w:numPr>
          <w:ilvl w:val="1"/>
          <w:numId w:val="56"/>
        </w:numPr>
        <w:spacing w:line="240" w:lineRule="auto"/>
        <w:ind w:left="1276"/>
        <w:contextualSpacing/>
        <w:jc w:val="both"/>
        <w:rPr>
          <w:rFonts w:ascii="Cambria" w:hAnsi="Cambria"/>
        </w:rPr>
      </w:pPr>
      <w:r w:rsidRPr="00F0665A">
        <w:rPr>
          <w:rFonts w:ascii="Cambria" w:hAnsi="Cambria"/>
        </w:rPr>
        <w:t>d</w:t>
      </w:r>
      <w:r w:rsidR="001F4918" w:rsidRPr="00F0665A">
        <w:rPr>
          <w:rFonts w:ascii="Cambria" w:hAnsi="Cambria"/>
        </w:rPr>
        <w:t xml:space="preserve">okumentacją </w:t>
      </w:r>
      <w:r w:rsidRPr="00F0665A">
        <w:rPr>
          <w:rFonts w:ascii="Cambria" w:hAnsi="Cambria"/>
        </w:rPr>
        <w:t>p</w:t>
      </w:r>
      <w:r w:rsidR="001F4918" w:rsidRPr="00F0665A">
        <w:rPr>
          <w:rFonts w:ascii="Cambria" w:hAnsi="Cambria"/>
        </w:rPr>
        <w:t>rojektową,</w:t>
      </w:r>
    </w:p>
    <w:p w14:paraId="7C54D39E" w14:textId="77777777" w:rsidR="001F4918" w:rsidRPr="00F0665A" w:rsidRDefault="001F4918" w:rsidP="001F4918">
      <w:pPr>
        <w:numPr>
          <w:ilvl w:val="1"/>
          <w:numId w:val="56"/>
        </w:numPr>
        <w:spacing w:line="240" w:lineRule="auto"/>
        <w:ind w:left="1276"/>
        <w:contextualSpacing/>
        <w:jc w:val="both"/>
        <w:rPr>
          <w:rFonts w:ascii="Cambria" w:hAnsi="Cambria"/>
        </w:rPr>
      </w:pPr>
      <w:proofErr w:type="spellStart"/>
      <w:r w:rsidRPr="00F0665A">
        <w:rPr>
          <w:rFonts w:ascii="Cambria" w:hAnsi="Cambria"/>
        </w:rPr>
        <w:t>STWiORB</w:t>
      </w:r>
      <w:proofErr w:type="spellEnd"/>
      <w:r w:rsidRPr="00F0665A">
        <w:rPr>
          <w:rFonts w:ascii="Cambria" w:hAnsi="Cambria"/>
        </w:rPr>
        <w:t xml:space="preserve">, </w:t>
      </w:r>
    </w:p>
    <w:p w14:paraId="5D473CD9" w14:textId="77777777" w:rsidR="001F4918" w:rsidRPr="00F0665A" w:rsidRDefault="001F4918" w:rsidP="001F4918">
      <w:pPr>
        <w:numPr>
          <w:ilvl w:val="1"/>
          <w:numId w:val="56"/>
        </w:numPr>
        <w:spacing w:line="240" w:lineRule="auto"/>
        <w:ind w:left="1276"/>
        <w:contextualSpacing/>
        <w:jc w:val="both"/>
        <w:rPr>
          <w:rFonts w:ascii="Cambria" w:hAnsi="Cambria"/>
        </w:rPr>
      </w:pPr>
      <w:r w:rsidRPr="00F0665A">
        <w:rPr>
          <w:rFonts w:ascii="Cambria" w:hAnsi="Cambria"/>
        </w:rPr>
        <w:t xml:space="preserve">ofertą cenową Wykonawcy stanowiącą załącznik nr 1 do Umowy, </w:t>
      </w:r>
    </w:p>
    <w:p w14:paraId="10F632C4" w14:textId="77777777" w:rsidR="001F4918" w:rsidRPr="00F0665A" w:rsidRDefault="001F4918" w:rsidP="001F4918">
      <w:pPr>
        <w:numPr>
          <w:ilvl w:val="1"/>
          <w:numId w:val="56"/>
        </w:numPr>
        <w:spacing w:line="240" w:lineRule="auto"/>
        <w:ind w:left="1276"/>
        <w:contextualSpacing/>
        <w:jc w:val="both"/>
        <w:rPr>
          <w:rFonts w:ascii="Cambria" w:hAnsi="Cambria"/>
        </w:rPr>
      </w:pPr>
      <w:r w:rsidRPr="00F0665A">
        <w:rPr>
          <w:rFonts w:ascii="Cambria" w:hAnsi="Cambria"/>
        </w:rPr>
        <w:t xml:space="preserve">warunkami wynikającymi z obowiązujących przepisów, w tym technicznych i Prawa budowlanego, </w:t>
      </w:r>
    </w:p>
    <w:p w14:paraId="50064C30" w14:textId="77777777" w:rsidR="001F4918" w:rsidRPr="00F0665A" w:rsidRDefault="7EF46462" w:rsidP="001F4918">
      <w:pPr>
        <w:numPr>
          <w:ilvl w:val="1"/>
          <w:numId w:val="56"/>
        </w:numPr>
        <w:spacing w:line="240" w:lineRule="auto"/>
        <w:ind w:left="1276"/>
        <w:contextualSpacing/>
        <w:jc w:val="both"/>
        <w:rPr>
          <w:rFonts w:ascii="Cambria" w:hAnsi="Cambria"/>
        </w:rPr>
      </w:pPr>
      <w:r w:rsidRPr="00F0665A">
        <w:rPr>
          <w:rFonts w:ascii="Cambria" w:hAnsi="Cambria"/>
        </w:rPr>
        <w:t xml:space="preserve">warunkami wynikającymi z pozwoleń administracyjnych, </w:t>
      </w:r>
    </w:p>
    <w:p w14:paraId="1CA5B61D" w14:textId="7CAD040E" w:rsidR="001F4918" w:rsidRDefault="001F4918" w:rsidP="00A458BE">
      <w:pPr>
        <w:numPr>
          <w:ilvl w:val="0"/>
          <w:numId w:val="55"/>
        </w:numPr>
        <w:spacing w:after="0" w:line="240" w:lineRule="auto"/>
        <w:contextualSpacing/>
        <w:jc w:val="both"/>
        <w:rPr>
          <w:rFonts w:ascii="Cambria" w:hAnsi="Cambria"/>
        </w:rPr>
      </w:pPr>
      <w:r w:rsidRPr="00F0665A">
        <w:rPr>
          <w:rFonts w:ascii="Cambria" w:hAnsi="Cambria"/>
        </w:rPr>
        <w:t xml:space="preserve">sporządzenie i przekazanie kompletnej dokumentacji powykonawczej; </w:t>
      </w:r>
    </w:p>
    <w:p w14:paraId="14817670" w14:textId="517F3087" w:rsidR="00A458BE" w:rsidRPr="00A458BE" w:rsidRDefault="00A458BE" w:rsidP="00A458BE">
      <w:pPr>
        <w:pStyle w:val="Akapitzlist"/>
        <w:numPr>
          <w:ilvl w:val="0"/>
          <w:numId w:val="55"/>
        </w:numPr>
        <w:spacing w:after="0"/>
        <w:rPr>
          <w:rFonts w:ascii="Cambria" w:hAnsi="Cambria"/>
        </w:rPr>
      </w:pPr>
      <w:r>
        <w:rPr>
          <w:rFonts w:ascii="Cambria" w:hAnsi="Cambria"/>
        </w:rPr>
        <w:t>u</w:t>
      </w:r>
      <w:r w:rsidRPr="00A458BE">
        <w:rPr>
          <w:rFonts w:ascii="Cambria" w:hAnsi="Cambria"/>
        </w:rPr>
        <w:t>zy</w:t>
      </w:r>
      <w:r>
        <w:rPr>
          <w:rFonts w:ascii="Cambria" w:hAnsi="Cambria"/>
        </w:rPr>
        <w:t>s</w:t>
      </w:r>
      <w:r w:rsidRPr="00A458BE">
        <w:rPr>
          <w:rFonts w:ascii="Cambria" w:hAnsi="Cambria"/>
        </w:rPr>
        <w:t>kanie decyzji pozwolenia na u</w:t>
      </w:r>
      <w:r w:rsidRPr="00A458BE">
        <w:rPr>
          <w:rFonts w:ascii="Cambria" w:hAnsi="Cambria" w:hint="cs"/>
        </w:rPr>
        <w:t>ż</w:t>
      </w:r>
      <w:r w:rsidRPr="00A458BE">
        <w:rPr>
          <w:rFonts w:ascii="Cambria" w:hAnsi="Cambria"/>
        </w:rPr>
        <w:t>ytkowanie</w:t>
      </w:r>
      <w:r w:rsidR="00C03C3E">
        <w:rPr>
          <w:rFonts w:ascii="Cambria" w:hAnsi="Cambria"/>
        </w:rPr>
        <w:t>.</w:t>
      </w:r>
    </w:p>
    <w:p w14:paraId="1C4846DC" w14:textId="248E2F87" w:rsidR="001F4918" w:rsidRPr="00F0665A" w:rsidRDefault="001F4918" w:rsidP="00F0665A">
      <w:pPr>
        <w:numPr>
          <w:ilvl w:val="0"/>
          <w:numId w:val="53"/>
        </w:numPr>
        <w:spacing w:line="240" w:lineRule="auto"/>
        <w:contextualSpacing/>
        <w:jc w:val="both"/>
        <w:rPr>
          <w:rFonts w:ascii="Cambria" w:hAnsi="Cambria"/>
        </w:rPr>
      </w:pPr>
      <w:r w:rsidRPr="00F0665A">
        <w:rPr>
          <w:rFonts w:ascii="Cambria" w:hAnsi="Cambria"/>
        </w:rPr>
        <w:t xml:space="preserve">Wykonawca zobowiązuje się wykonać wszystkie opisane </w:t>
      </w:r>
      <w:r w:rsidR="002C7AD1" w:rsidRPr="00F0665A">
        <w:rPr>
          <w:rFonts w:ascii="Cambria" w:hAnsi="Cambria"/>
        </w:rPr>
        <w:t>d</w:t>
      </w:r>
      <w:r w:rsidRPr="00F0665A">
        <w:rPr>
          <w:rFonts w:ascii="Cambria" w:hAnsi="Cambria"/>
        </w:rPr>
        <w:t xml:space="preserve">okumentacją </w:t>
      </w:r>
      <w:r w:rsidR="002C7AD1" w:rsidRPr="00F0665A">
        <w:rPr>
          <w:rFonts w:ascii="Cambria" w:hAnsi="Cambria"/>
        </w:rPr>
        <w:t>p</w:t>
      </w:r>
      <w:r w:rsidRPr="00F0665A">
        <w:rPr>
          <w:rFonts w:ascii="Cambria" w:hAnsi="Cambria"/>
        </w:rPr>
        <w:t xml:space="preserve">rojektową, </w:t>
      </w:r>
      <w:proofErr w:type="spellStart"/>
      <w:r w:rsidRPr="00F0665A">
        <w:rPr>
          <w:rFonts w:ascii="Cambria" w:hAnsi="Cambria"/>
        </w:rPr>
        <w:t>STWiORB</w:t>
      </w:r>
      <w:proofErr w:type="spellEnd"/>
      <w:r w:rsidRPr="00F0665A">
        <w:rPr>
          <w:rFonts w:ascii="Cambria" w:hAnsi="Cambria"/>
        </w:rPr>
        <w:t xml:space="preserve"> i SWZ Roboty Budowlane i instalacyjne oraz dostarczyć wyposażenie niezbędne do użytkowania przedmiotu Umowy zgodnie z przeznaczeniem. Szczegółowy opis przedmiotu Umowy zawiera: </w:t>
      </w:r>
    </w:p>
    <w:p w14:paraId="1BD334F9"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t>dokumentacja projektowa,</w:t>
      </w:r>
    </w:p>
    <w:p w14:paraId="10A40023"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proofErr w:type="spellStart"/>
      <w:r w:rsidRPr="00F0665A">
        <w:rPr>
          <w:rFonts w:ascii="Cambria" w:hAnsi="Cambria"/>
        </w:rPr>
        <w:t>STWiORB</w:t>
      </w:r>
      <w:proofErr w:type="spellEnd"/>
      <w:r w:rsidRPr="00F0665A">
        <w:rPr>
          <w:rFonts w:ascii="Cambria" w:hAnsi="Cambria"/>
        </w:rPr>
        <w:t>,</w:t>
      </w:r>
    </w:p>
    <w:p w14:paraId="7EA603B8"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t>przedmiary robót,</w:t>
      </w:r>
    </w:p>
    <w:p w14:paraId="41E9B536"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t>decyzja zatwierdzająca projekt na budowę oraz udzielająca pozwolenia na budowę,</w:t>
      </w:r>
    </w:p>
    <w:p w14:paraId="3DD9ACC3"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t>wszystkie wymagane zgody i uzgodnienia,</w:t>
      </w:r>
    </w:p>
    <w:p w14:paraId="62C58E01"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lastRenderedPageBreak/>
        <w:t>projekt umowy z Wykonawcą,</w:t>
      </w:r>
    </w:p>
    <w:p w14:paraId="4FE59C0C"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t>wytyczne Zamawiającego,</w:t>
      </w:r>
    </w:p>
    <w:p w14:paraId="36A0507A" w14:textId="77777777" w:rsidR="001F4918" w:rsidRPr="00F0665A" w:rsidRDefault="001F4918" w:rsidP="001F4918">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t>pytania i odpowiedzi udzielone w trakcie prowadzonego postępowania o udzielenie zamówienia publicznego,</w:t>
      </w:r>
    </w:p>
    <w:p w14:paraId="6F2B1452" w14:textId="1F0B1135" w:rsidR="001F4918" w:rsidRPr="00F0665A" w:rsidRDefault="001F4918" w:rsidP="00F0665A">
      <w:pPr>
        <w:numPr>
          <w:ilvl w:val="1"/>
          <w:numId w:val="57"/>
        </w:numPr>
        <w:spacing w:before="100" w:beforeAutospacing="1" w:after="100" w:afterAutospacing="1" w:line="240" w:lineRule="auto"/>
        <w:ind w:left="1276"/>
        <w:contextualSpacing/>
        <w:rPr>
          <w:rFonts w:ascii="Cambria" w:hAnsi="Cambria"/>
        </w:rPr>
      </w:pPr>
      <w:r w:rsidRPr="00F0665A">
        <w:rPr>
          <w:rFonts w:ascii="Cambria" w:hAnsi="Cambria"/>
        </w:rPr>
        <w:t>pozostała dokumentacja przetargowa.</w:t>
      </w:r>
    </w:p>
    <w:p w14:paraId="3D48CD44" w14:textId="77777777" w:rsidR="006F55DC" w:rsidRPr="00F0665A" w:rsidRDefault="006F55DC" w:rsidP="006F55DC">
      <w:pPr>
        <w:spacing w:after="0" w:line="240" w:lineRule="auto"/>
        <w:jc w:val="center"/>
        <w:rPr>
          <w:rFonts w:ascii="Cambria" w:eastAsia="Times New Roman" w:hAnsi="Cambria" w:cs="Arial"/>
          <w:lang w:eastAsia="pl-PL"/>
        </w:rPr>
      </w:pPr>
    </w:p>
    <w:p w14:paraId="2CF77190" w14:textId="70E816BC" w:rsidR="006F55DC" w:rsidRPr="00F0665A" w:rsidRDefault="006F55DC"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2</w:t>
      </w:r>
    </w:p>
    <w:p w14:paraId="12BD1BF7" w14:textId="3CD44A30" w:rsidR="00B339A3" w:rsidRPr="00F0665A" w:rsidRDefault="00B339A3"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Obowiązki Wykonawcy</w:t>
      </w:r>
    </w:p>
    <w:p w14:paraId="2BCC5C35" w14:textId="77777777" w:rsidR="006F55DC" w:rsidRPr="00F0665A" w:rsidRDefault="006F55DC" w:rsidP="006F55DC">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eastAsia="Times New Roman" w:hAnsi="Cambria" w:cs="Arial"/>
          <w:lang w:eastAsia="pl-PL"/>
        </w:rPr>
        <w:t>Wykonawca zobowiązuje się wykonać przedmiot umowy dochowując najwyższej profesjonalnej staranności, zgodnie z wymogami zawartymi w </w:t>
      </w:r>
      <w:r w:rsidRPr="00F0665A">
        <w:rPr>
          <w:rFonts w:ascii="Cambria" w:eastAsia="Times New Roman" w:hAnsi="Cambria" w:cs="Arial"/>
          <w:iCs/>
          <w:lang w:eastAsia="pl-PL"/>
        </w:rPr>
        <w:t>Specyfikacji warunków zamówienia, która</w:t>
      </w:r>
      <w:r w:rsidRPr="00F0665A">
        <w:rPr>
          <w:rFonts w:ascii="Cambria" w:eastAsia="Times New Roman" w:hAnsi="Cambria" w:cs="Arial"/>
          <w:i/>
          <w:lang w:eastAsia="pl-PL"/>
        </w:rPr>
        <w:t xml:space="preserve"> </w:t>
      </w:r>
      <w:r w:rsidRPr="00F0665A">
        <w:rPr>
          <w:rFonts w:ascii="Cambria" w:eastAsia="Times New Roman" w:hAnsi="Cambria" w:cs="Arial"/>
          <w:lang w:eastAsia="pl-PL"/>
        </w:rPr>
        <w:t>stanowi załącznik nr 2 do niniejszej Umowy oraz zasadami współczesnej wiedzy technicznej, a także obowiązującymi przepisami i normami.</w:t>
      </w:r>
    </w:p>
    <w:p w14:paraId="59FA2E40" w14:textId="77777777" w:rsidR="006F55DC" w:rsidRPr="00F0665A" w:rsidRDefault="006F55DC" w:rsidP="006F55DC">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6DCD34A6" w14:textId="53DA70C0" w:rsidR="006F55DC" w:rsidRPr="00F0665A" w:rsidRDefault="006F55DC" w:rsidP="006F55DC">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hAnsi="Cambria" w:cs="Arial"/>
        </w:rPr>
        <w:t>Wykonawca oświadcza, że dokumenty postępowania ZP3/5793 zawierają informacje niezbędne do należytego wykonania przedmiotu Umowy i nie wnosi żadnych zastrzeżeń co do możliwości realizacji przedmiotu Umowy w zastrzeżonych w Umowie terminach. Informacje te są zrozumiałe i nie budzą jego wątpliwości.</w:t>
      </w:r>
    </w:p>
    <w:p w14:paraId="62A58BB2" w14:textId="31EDC8C7" w:rsidR="006F55DC" w:rsidRPr="00F0665A" w:rsidRDefault="006F55DC" w:rsidP="006F55DC">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eastAsia="Times New Roman" w:hAnsi="Cambria" w:cs="Arial"/>
          <w:lang w:eastAsia="pl-PL"/>
        </w:rPr>
        <w:t xml:space="preserve">Wykonawca może powierzyć wykonanie części przedmiotu umowy, wymienione w załączniku nr 1 do umowy </w:t>
      </w:r>
      <w:r w:rsidR="002C7AD1" w:rsidRPr="00F0665A">
        <w:rPr>
          <w:rFonts w:ascii="Cambria" w:eastAsia="Times New Roman" w:hAnsi="Cambria" w:cs="Arial"/>
          <w:lang w:eastAsia="pl-PL"/>
        </w:rPr>
        <w:t>podwykonawcom.</w:t>
      </w:r>
    </w:p>
    <w:p w14:paraId="1BBA3E19" w14:textId="6652416F" w:rsidR="00B339A3" w:rsidRPr="00F0665A" w:rsidRDefault="006F55DC" w:rsidP="00B339A3">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F0665A">
        <w:rPr>
          <w:rFonts w:ascii="Cambria" w:eastAsia="Times New Roman" w:hAnsi="Cambria" w:cs="Arial"/>
          <w:lang w:eastAsia="ar-SA"/>
        </w:rPr>
        <w:t>Pzp</w:t>
      </w:r>
      <w:proofErr w:type="spellEnd"/>
      <w:r w:rsidR="002C7AD1" w:rsidRPr="00F0665A">
        <w:rPr>
          <w:rFonts w:ascii="Cambria" w:eastAsia="Times New Roman" w:hAnsi="Cambria" w:cs="Arial"/>
          <w:lang w:eastAsia="ar-SA"/>
        </w:rPr>
        <w:t xml:space="preserve"> </w:t>
      </w:r>
      <w:r w:rsidRPr="00F0665A">
        <w:rPr>
          <w:rFonts w:ascii="Cambria" w:eastAsia="Times New Roman" w:hAnsi="Cambria" w:cs="Arial"/>
          <w:lang w:eastAsia="ar-SA"/>
        </w:rPr>
        <w:t xml:space="preserve">- zapisów niniejszej </w:t>
      </w:r>
      <w:r w:rsidR="002C7AD1" w:rsidRPr="00F0665A">
        <w:rPr>
          <w:rFonts w:ascii="Cambria" w:eastAsia="Times New Roman" w:hAnsi="Cambria" w:cs="Arial"/>
          <w:lang w:eastAsia="ar-SA"/>
        </w:rPr>
        <w:t>U</w:t>
      </w:r>
      <w:r w:rsidRPr="00F0665A">
        <w:rPr>
          <w:rFonts w:ascii="Cambria" w:eastAsia="Times New Roman" w:hAnsi="Cambria" w:cs="Arial"/>
          <w:lang w:eastAsia="ar-SA"/>
        </w:rPr>
        <w:t xml:space="preserve">mowy, w tym o wymaganym ubezpieczeniu OC i polisie), by umowa Wykonawcy z podwykonawcą lub podwykonawcy z dalszym podwykonawcą, zapewniała należytą realizację przedmiotu zamówienia zgodnie z postanowieniami niniejszej umowy.  </w:t>
      </w:r>
    </w:p>
    <w:p w14:paraId="2B0CDDD1" w14:textId="0F611DA0" w:rsidR="00B339A3" w:rsidRPr="00F0665A" w:rsidRDefault="00B339A3" w:rsidP="00F0665A">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hAnsi="Cambria"/>
        </w:rPr>
        <w:t xml:space="preserve">Wykonawca zobowiązuje się w szczególności do: </w:t>
      </w:r>
    </w:p>
    <w:p w14:paraId="27A66901" w14:textId="5A7A56BA" w:rsidR="00B339A3" w:rsidRPr="00F0665A" w:rsidRDefault="00B339A3" w:rsidP="00B339A3">
      <w:pPr>
        <w:numPr>
          <w:ilvl w:val="2"/>
          <w:numId w:val="40"/>
        </w:numPr>
        <w:tabs>
          <w:tab w:val="clear" w:pos="1980"/>
          <w:tab w:val="num" w:pos="993"/>
        </w:tabs>
        <w:spacing w:after="0" w:line="240" w:lineRule="auto"/>
        <w:ind w:left="993" w:hanging="426"/>
        <w:jc w:val="both"/>
        <w:rPr>
          <w:rFonts w:ascii="Cambria" w:hAnsi="Cambria" w:cs="Arial"/>
        </w:rPr>
      </w:pPr>
      <w:r w:rsidRPr="00F0665A">
        <w:rPr>
          <w:rFonts w:ascii="Cambria" w:hAnsi="Cambria"/>
        </w:rPr>
        <w:t>organizacji objazdów, przejazdów, dróg tymczasowych i czasowej organizacji ruchu (bez względu na ich ilość)</w:t>
      </w:r>
      <w:r w:rsidR="001062AF" w:rsidRPr="00F0665A">
        <w:rPr>
          <w:rFonts w:ascii="Cambria" w:hAnsi="Cambria"/>
        </w:rPr>
        <w:t xml:space="preserve"> – o ile okaże się to konieczne</w:t>
      </w:r>
      <w:r w:rsidRPr="00F0665A">
        <w:rPr>
          <w:rFonts w:ascii="Cambria" w:hAnsi="Cambria"/>
        </w:rPr>
        <w:t>,</w:t>
      </w:r>
    </w:p>
    <w:p w14:paraId="3617092E" w14:textId="77777777" w:rsidR="00B339A3" w:rsidRPr="00F0665A" w:rsidRDefault="00B339A3" w:rsidP="3569C0F2">
      <w:pPr>
        <w:numPr>
          <w:ilvl w:val="2"/>
          <w:numId w:val="40"/>
        </w:numPr>
        <w:tabs>
          <w:tab w:val="clear" w:pos="1980"/>
          <w:tab w:val="num" w:pos="993"/>
        </w:tabs>
        <w:spacing w:after="0" w:line="240" w:lineRule="auto"/>
        <w:ind w:left="993" w:hanging="426"/>
        <w:jc w:val="both"/>
        <w:rPr>
          <w:rFonts w:ascii="Cambria" w:hAnsi="Cambria"/>
        </w:rPr>
      </w:pPr>
      <w:r w:rsidRPr="00F0665A">
        <w:rPr>
          <w:rFonts w:ascii="Cambria" w:hAnsi="Cambria" w:cs="Arial"/>
        </w:rPr>
        <w:t xml:space="preserve">wykonanie geodezyjnej inwentaryzacji powykonawczej i dokumentacji powykonawczej robót budowlanych, w tym </w:t>
      </w:r>
      <w:r w:rsidRPr="00F0665A">
        <w:rPr>
          <w:rFonts w:ascii="Cambria" w:hAnsi="Cambria"/>
        </w:rPr>
        <w:t>dostarczenie kopii mapy zasadniczej powstałej w wyniku geodezyjnej inwentaryzacji powykonawczej,</w:t>
      </w:r>
    </w:p>
    <w:p w14:paraId="2CC7FDEF" w14:textId="77777777" w:rsidR="00B339A3" w:rsidRPr="00F0665A" w:rsidRDefault="00B339A3" w:rsidP="00B339A3">
      <w:pPr>
        <w:numPr>
          <w:ilvl w:val="2"/>
          <w:numId w:val="40"/>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doprowadzenia do wymaganego przez Zamawiającego stanu istniejącego przed rozpoczęciem realizacji przedmiotu Umowy terenu budowy, a także dróg, nieruchomości, czy też innych obiektów osób trzecich, jeżeli zostały naruszone przez Wykonawcę w trakcie realizacji przedmiotu Umowy,</w:t>
      </w:r>
    </w:p>
    <w:p w14:paraId="0F657399" w14:textId="020CBE57" w:rsidR="00B339A3" w:rsidRPr="00F0665A" w:rsidRDefault="133A8C19" w:rsidP="00B339A3">
      <w:pPr>
        <w:numPr>
          <w:ilvl w:val="2"/>
          <w:numId w:val="40"/>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 xml:space="preserve">przygotowanie dokumentacji powykonawczej w </w:t>
      </w:r>
      <w:r w:rsidR="7111267F" w:rsidRPr="00F0665A">
        <w:rPr>
          <w:rFonts w:ascii="Cambria" w:hAnsi="Cambria" w:cs="Arial"/>
        </w:rPr>
        <w:t>2</w:t>
      </w:r>
      <w:r w:rsidRPr="00F0665A">
        <w:rPr>
          <w:rFonts w:ascii="Cambria" w:hAnsi="Cambria" w:cs="Arial"/>
        </w:rPr>
        <w:t xml:space="preserve"> egz. oraz w wersji elektronicznej (zapis na płycie DVD lub dysku zewnętrznym w formacie .pdf oraz .</w:t>
      </w:r>
      <w:proofErr w:type="spellStart"/>
      <w:r w:rsidRPr="00F0665A">
        <w:rPr>
          <w:rFonts w:ascii="Cambria" w:hAnsi="Cambria" w:cs="Arial"/>
        </w:rPr>
        <w:t>dwg</w:t>
      </w:r>
      <w:proofErr w:type="spellEnd"/>
      <w:r w:rsidRPr="00F0665A">
        <w:rPr>
          <w:rFonts w:ascii="Cambria" w:hAnsi="Cambria" w:cs="Arial"/>
        </w:rPr>
        <w:t>),</w:t>
      </w:r>
    </w:p>
    <w:p w14:paraId="421069C8" w14:textId="77777777" w:rsidR="00B339A3" w:rsidRPr="00F0665A" w:rsidRDefault="00B339A3" w:rsidP="00B339A3">
      <w:pPr>
        <w:numPr>
          <w:ilvl w:val="2"/>
          <w:numId w:val="40"/>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odtworzenie zniszczonych lub naprawienie uszkodzonych znaków geodezyjnych oraz zgłoszenia prac geodezyjnych mających na celu odtworzenie lub założenie nowych punków osnowy geodezyjnej na obszarze objętym Zadaniem inwestycyjnym do Miejskiego Ośrodka Dokumentacji Geodezyjnej i Kartograficznej w Poznaniu,</w:t>
      </w:r>
    </w:p>
    <w:p w14:paraId="3C8928E0" w14:textId="55EBB73B" w:rsidR="00B339A3" w:rsidRPr="00F0665A" w:rsidRDefault="00B339A3" w:rsidP="3569C0F2">
      <w:pPr>
        <w:numPr>
          <w:ilvl w:val="2"/>
          <w:numId w:val="40"/>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 xml:space="preserve">uzyskanie w imieniu i na rzecz Zamawiającego ostatecznej decyzji o pozwoleniu na użytkowanie wydanej dla </w:t>
      </w:r>
      <w:r w:rsidRPr="00F0665A">
        <w:rPr>
          <w:rFonts w:ascii="Cambria" w:hAnsi="Cambria"/>
        </w:rPr>
        <w:t>przedmiotu Umowy lub zaświadczenia wydanego przez właściwy organ nadzoru budowlanego o zgłoszeniu zakończenia budowy i nie wniesienia sprzeciwu w drodze decyzji odnośnie przystąpienia do użytkowania zadania inwestycyjnego - jeżeli jest wymagane przepisami prawa.</w:t>
      </w:r>
    </w:p>
    <w:p w14:paraId="38115A13" w14:textId="77777777" w:rsidR="00B339A3" w:rsidRPr="00F0665A" w:rsidRDefault="00B339A3" w:rsidP="00B339A3">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hAnsi="Cambria"/>
        </w:rPr>
        <w:lastRenderedPageBreak/>
        <w:t xml:space="preserve">Wykonawca oświadcza, iż zapoznał się </w:t>
      </w:r>
      <w:r w:rsidRPr="00F0665A">
        <w:rPr>
          <w:rFonts w:ascii="Cambria" w:hAnsi="Cambria" w:cs="Arial"/>
        </w:rPr>
        <w:t>z terenem budowy</w:t>
      </w:r>
      <w:r w:rsidRPr="00F0665A">
        <w:rPr>
          <w:rFonts w:ascii="Cambria" w:hAnsi="Cambria"/>
        </w:rPr>
        <w:t xml:space="preserve"> oraz z dokumentacją związaną </w:t>
      </w:r>
      <w:r w:rsidRPr="00F0665A">
        <w:br/>
      </w:r>
      <w:r w:rsidRPr="00F0665A">
        <w:rPr>
          <w:rFonts w:ascii="Cambria" w:hAnsi="Cambria"/>
        </w:rPr>
        <w:t>z budową i zapewnia, że nie budzi ona jego wątpliwości.</w:t>
      </w:r>
    </w:p>
    <w:p w14:paraId="48A482FE" w14:textId="7F26F6AA" w:rsidR="00B339A3" w:rsidRPr="00F0665A" w:rsidRDefault="00B339A3" w:rsidP="00B339A3">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przewidzenia w tekście Umowy lub SWZ obowiązków Wykonawcy niewskazanych wprost w innym z tych dokumentów, Wykonawca ma obowiązek je zrealizować. Umowa stanowi sumę uzupełniających się obowiązków Wykonawcy. W razie ujawnienia jakichkolwiek wątpliwości co do sposobu wykonania obowiązków wynikających z ww. dokumentów Zamawiający wskaże sposób działania na wniosek Wykonawcy.</w:t>
      </w:r>
    </w:p>
    <w:p w14:paraId="5F117816" w14:textId="77777777" w:rsidR="00B339A3" w:rsidRPr="00F0665A" w:rsidRDefault="00B339A3" w:rsidP="00B339A3">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Przedmiot Umowy należy wykonać zgodnie z obowiązującymi przepisami, a w szczególności wynikającymi z ustawy z dnia 7 lipca 1994 r. – Prawo budowlane i przepisów wykonawczych wydanych na jej podstawie, z uwzględnieniem przepisów dotyczących bezpieczeństwa i higieny pracy, przeciwpożarowych, ochrony środowiska, postępowania z odpadami i nie wnosi żadnych zastrzeżeń co do możliwości wykonania przedmiotu Umowy za wynagrodzenie przewidziane w niniejszej Umowie oraz w terminie wskazanym w ofercie.</w:t>
      </w:r>
    </w:p>
    <w:p w14:paraId="75D1386B" w14:textId="77777777" w:rsidR="00B339A3" w:rsidRPr="00F0665A" w:rsidRDefault="00B339A3" w:rsidP="00B339A3">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zobowiązuje się do wykonania przedmiotu niniejszej Umowy z zachowaniem należytej staranności oraz profesjonalizmu, zgodnie z Umową, SIWZ, zasadami wiedzy technicznej, obowiązującymi przepisami prawa i normami oraz warunkami budowlano-technicznymi wykonawstwa.</w:t>
      </w:r>
    </w:p>
    <w:p w14:paraId="22A41BCB" w14:textId="77777777" w:rsidR="00884A1A" w:rsidRPr="00F0665A" w:rsidRDefault="00B339A3" w:rsidP="00884A1A">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oświadcza, iż uwzględnił w ofercie ryzyko zmian czasowej organizacji ruchu i będzie realizował obowiązek, o którym mowa ust. 6 lit. a) powyżej bez względu na ilość zmian czasowej organizacji ruchu w trakcie realizacji Przedmiotu Umowy.</w:t>
      </w:r>
    </w:p>
    <w:p w14:paraId="46F89671" w14:textId="77777777" w:rsidR="00884A1A" w:rsidRPr="00F0665A" w:rsidRDefault="00B339A3" w:rsidP="00884A1A">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7007F58E" w14:textId="77777777" w:rsidR="001062AF" w:rsidRPr="00F0665A" w:rsidRDefault="00B339A3" w:rsidP="001062AF">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oświadcza, że otrzymał od Zamawiającego, w celu przekazania swoim pracownikom, informacje wskazane w art. 207</w:t>
      </w:r>
      <w:r w:rsidRPr="00F0665A">
        <w:rPr>
          <w:rFonts w:ascii="Cambria" w:eastAsia="Times New Roman" w:hAnsi="Cambria" w:cs="Arial"/>
          <w:vertAlign w:val="superscript"/>
          <w:lang w:eastAsia="pl-PL"/>
        </w:rPr>
        <w:t>1</w:t>
      </w:r>
      <w:r w:rsidRPr="00F0665A">
        <w:rPr>
          <w:rFonts w:ascii="Cambria" w:eastAsia="Times New Roman" w:hAnsi="Cambria" w:cs="Arial"/>
          <w:lang w:eastAsia="pl-PL"/>
        </w:rPr>
        <w:t xml:space="preserve"> </w:t>
      </w:r>
      <w:proofErr w:type="spellStart"/>
      <w:r w:rsidRPr="00F0665A">
        <w:rPr>
          <w:rFonts w:ascii="Cambria" w:eastAsia="Times New Roman" w:hAnsi="Cambria" w:cs="Arial"/>
          <w:lang w:eastAsia="pl-PL"/>
        </w:rPr>
        <w:t>k.p</w:t>
      </w:r>
      <w:proofErr w:type="spellEnd"/>
      <w:r w:rsidRPr="00F0665A">
        <w:rPr>
          <w:rFonts w:ascii="Cambria" w:eastAsia="Times New Roman" w:hAnsi="Cambria" w:cs="Arial"/>
          <w:lang w:eastAsia="pl-PL"/>
        </w:rPr>
        <w:t>. (załącznik nr 3 do umowy).</w:t>
      </w:r>
    </w:p>
    <w:p w14:paraId="4D082A7A" w14:textId="7A27B85E" w:rsidR="001062AF" w:rsidRPr="00F0665A" w:rsidRDefault="001062AF" w:rsidP="00F0665A">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hAnsi="Cambria" w:cs="Arial"/>
        </w:rPr>
        <w:t>Do obowiązków Wykonawcy należy również w szczególności:</w:t>
      </w:r>
    </w:p>
    <w:p w14:paraId="4D52595F" w14:textId="66F6A4ED"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cs="Arial"/>
        </w:rPr>
        <w:t>w przypadku, gdy konsekwencją realizacji przedmiotu Umowy będzie powstanie odpadów, postępowanie zgodnie z postanowieniami ustawy z dnia 14 grudnia 2012 r. o odpadach, a w szczególności posługiwanie się przy gospodarowaniu odpadami, podmiotami spełniającymi warunki określone ww. ustawą;</w:t>
      </w:r>
    </w:p>
    <w:p w14:paraId="6B3B5D30" w14:textId="611A2A6B" w:rsidR="001062AF" w:rsidRPr="00F0665A" w:rsidRDefault="14135EC2" w:rsidP="001062AF">
      <w:pPr>
        <w:numPr>
          <w:ilvl w:val="3"/>
          <w:numId w:val="48"/>
        </w:numPr>
        <w:spacing w:after="0" w:line="240" w:lineRule="auto"/>
        <w:ind w:left="993" w:hanging="426"/>
        <w:jc w:val="both"/>
        <w:rPr>
          <w:rFonts w:ascii="Cambria" w:hAnsi="Cambria" w:cs="Arial"/>
        </w:rPr>
      </w:pPr>
      <w:r w:rsidRPr="00F0665A">
        <w:rPr>
          <w:rFonts w:ascii="Cambria" w:hAnsi="Cambria"/>
        </w:rPr>
        <w:t>zabezpieczenie terenu budowy z należytą starannością, dbanie o należyty porządek na terenie budowy</w:t>
      </w:r>
      <w:r w:rsidR="796736D9" w:rsidRPr="00F0665A">
        <w:rPr>
          <w:rFonts w:ascii="Cambria" w:hAnsi="Cambria"/>
        </w:rPr>
        <w:t xml:space="preserve"> oraz</w:t>
      </w:r>
      <w:r w:rsidRPr="00F0665A">
        <w:rPr>
          <w:rFonts w:ascii="Cambria" w:hAnsi="Cambria"/>
        </w:rPr>
        <w:t xml:space="preserve"> właściwe zorganizowanie zaplecza budowy. Wykonawca ponosi odpowiedzialność prawną i finansową za wszelkie zdarzenia związane z realizacją inwestycji na terenie budowy i poza tym terenem, w zakresie będącym konsekwencją realizacji niniejszej Umowy;</w:t>
      </w:r>
    </w:p>
    <w:p w14:paraId="5F72E5CF"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t>zapewnienie na terenie budowy właściwych warunków BHP i ochrony przeciw pożarowej pod rygorem ponoszenia wszystkich kosztów usunięcia szkód w mieniu Zamawiającego oraz osób trzecich, powstałych w związku z realizacją robót i z niewłaściwym zabezpieczeniem terenu budowy przez Wykonawcę;</w:t>
      </w:r>
    </w:p>
    <w:p w14:paraId="55E71B47"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t>utrzymanie terenu budowy w stanie wolnym od przeszkód komunikacyjnych oraz składowanie w należytym porządku, a następnie usunięcie wszelkich urządzeń pomocniczych, zbędnych materiałów, odpadów i śmieci oraz niepotrzebnych urządzeń prowizorycznych, zgodnie z obowiązującymi przepisami</w:t>
      </w:r>
      <w:r w:rsidRPr="00F0665A">
        <w:rPr>
          <w:rFonts w:ascii="Cambria" w:hAnsi="Cambria" w:cs="Arial"/>
        </w:rPr>
        <w:t>;</w:t>
      </w:r>
    </w:p>
    <w:p w14:paraId="25CF9254"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t>ponoszenie odpowiedzialności za wszelkie szkody wynikłe w trakcie wykonywania robót na terenie budowy i jego okolicy oraz wyrządzone osobom trzecim. W tym przypadku Wykonawca zobowiązany jest do ich naprawienia na własny koszt;</w:t>
      </w:r>
    </w:p>
    <w:p w14:paraId="11EA9E37" w14:textId="77777777" w:rsidR="001062AF" w:rsidRPr="00F0665A" w:rsidRDefault="14135EC2" w:rsidP="001062AF">
      <w:pPr>
        <w:numPr>
          <w:ilvl w:val="3"/>
          <w:numId w:val="48"/>
        </w:numPr>
        <w:spacing w:after="0" w:line="240" w:lineRule="auto"/>
        <w:ind w:left="993" w:hanging="426"/>
        <w:jc w:val="both"/>
        <w:rPr>
          <w:rFonts w:ascii="Cambria" w:hAnsi="Cambria" w:cs="Arial"/>
        </w:rPr>
      </w:pPr>
      <w:r w:rsidRPr="00F0665A">
        <w:rPr>
          <w:rFonts w:ascii="Cambria" w:hAnsi="Cambria"/>
        </w:rPr>
        <w:t xml:space="preserve">w przypadku zniszczenia lub uszkodzenia w wyniku wykonanych robót otoczenia miejsca budowy, dróg, instalacji podziemnych bądź majątku Zamawiającego - naprawienie </w:t>
      </w:r>
      <w:r w:rsidR="001062AF" w:rsidRPr="00F0665A">
        <w:br/>
      </w:r>
      <w:r w:rsidRPr="00F0665A">
        <w:rPr>
          <w:rFonts w:ascii="Cambria" w:hAnsi="Cambria"/>
        </w:rPr>
        <w:t>i doprowadzenie do stanu poprzedniego, na własny koszt;</w:t>
      </w:r>
    </w:p>
    <w:p w14:paraId="70C45A3A"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lastRenderedPageBreak/>
        <w:t>w celu niezbędnego zajęcia pasa drogowego, uzyskanie decyzji na dokonanie zajęcia, wykonania wymaganego oznakowania tymczasowej organizacji ruchu oraz poniesienia kosztów dokonanych zajęć pasa drogowego;</w:t>
      </w:r>
    </w:p>
    <w:p w14:paraId="37C65064"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t>zapewnienie przejezdności wszystkich dróg przechodzących w sąsiedztwie przekazanego terenu budowy, a jeżeli nie będzie to możliwe zabezpieczenie dojazdu do poszczególnych posesji przez cały czas wykonywania robót;</w:t>
      </w:r>
    </w:p>
    <w:p w14:paraId="4E06E6C4"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t>usunięcie wszelkich urządzeń tymczasowych, zaplecza i innych po zakończeniu robót. Wszystkie materiały pochodzące z prowadzonych prac w ramach przedmiotu Umowy, wymagające wywozu, nienadające się do ponownego wykorzystania, pochodzące z robót rozbiórkowych będą stanowiły własność Wykonawcy;</w:t>
      </w:r>
    </w:p>
    <w:p w14:paraId="79CFD041"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t xml:space="preserve">organizowanie narad koordynacyjnych z częstotliwością zapewniającą prawidłowe </w:t>
      </w:r>
      <w:r w:rsidRPr="00F0665A">
        <w:br/>
      </w:r>
      <w:r w:rsidRPr="00F0665A">
        <w:rPr>
          <w:rFonts w:ascii="Cambria" w:hAnsi="Cambria"/>
        </w:rPr>
        <w:t>i terminowe wykonanie przedmiotu Umowy;</w:t>
      </w:r>
    </w:p>
    <w:p w14:paraId="13F4D424" w14:textId="77777777" w:rsidR="001062AF" w:rsidRPr="00F0665A" w:rsidRDefault="001062AF" w:rsidP="001062AF">
      <w:pPr>
        <w:numPr>
          <w:ilvl w:val="3"/>
          <w:numId w:val="48"/>
        </w:numPr>
        <w:spacing w:after="0" w:line="240" w:lineRule="auto"/>
        <w:ind w:left="993" w:hanging="426"/>
        <w:jc w:val="both"/>
        <w:rPr>
          <w:rFonts w:ascii="Cambria" w:hAnsi="Cambria" w:cs="Arial"/>
        </w:rPr>
      </w:pPr>
      <w:r w:rsidRPr="00F0665A">
        <w:rPr>
          <w:rFonts w:ascii="Cambria" w:hAnsi="Cambria"/>
        </w:rPr>
        <w:t>zapewnienie wykonania i kierowania robotami specjalistycznymi objętymi Umową przez osoby posiadające stosowne kwalifikacje zawodowe i uprawnienia;</w:t>
      </w:r>
    </w:p>
    <w:p w14:paraId="0BEF9B3E" w14:textId="7CA53E79" w:rsidR="00884A1A" w:rsidRPr="00F0665A" w:rsidRDefault="001062AF" w:rsidP="00F0665A">
      <w:pPr>
        <w:numPr>
          <w:ilvl w:val="3"/>
          <w:numId w:val="48"/>
        </w:numPr>
        <w:spacing w:after="0" w:line="240" w:lineRule="auto"/>
        <w:ind w:left="993" w:hanging="426"/>
        <w:jc w:val="both"/>
        <w:rPr>
          <w:rFonts w:ascii="Cambria" w:hAnsi="Cambria"/>
        </w:rPr>
      </w:pPr>
      <w:r w:rsidRPr="00F0665A">
        <w:rPr>
          <w:rFonts w:ascii="Cambria" w:hAnsi="Cambria"/>
        </w:rPr>
        <w:t>w razie konieczności wykonania na terenie budowy prac przez podmioty trzecie, udostępnienie tym podmiotom wymaganego do wykonania prac terenu budowy. W takiej sytuacji Wykonawca zobowiązany jest skoordynować prowadzone prace z pracami prowadzonymi przez podmioty trzecie</w:t>
      </w:r>
      <w:r w:rsidR="464AC183" w:rsidRPr="00F0665A">
        <w:rPr>
          <w:rFonts w:ascii="Cambria" w:hAnsi="Cambria"/>
        </w:rPr>
        <w:t>.</w:t>
      </w:r>
    </w:p>
    <w:p w14:paraId="0A0EDBDE" w14:textId="179B1BEA" w:rsidR="006F55DC" w:rsidRPr="00F0665A" w:rsidRDefault="006F55DC" w:rsidP="3569C0F2">
      <w:pPr>
        <w:widowControl w:val="0"/>
        <w:shd w:val="clear" w:color="auto" w:fill="FEFFFF"/>
        <w:autoSpaceDE w:val="0"/>
        <w:autoSpaceDN w:val="0"/>
        <w:adjustRightInd w:val="0"/>
        <w:spacing w:after="0" w:line="240" w:lineRule="auto"/>
        <w:ind w:left="567"/>
        <w:jc w:val="both"/>
        <w:rPr>
          <w:rFonts w:ascii="Cambria" w:eastAsia="Times New Roman" w:hAnsi="Cambria" w:cs="Arial"/>
          <w:lang w:eastAsia="pl-PL"/>
        </w:rPr>
      </w:pPr>
    </w:p>
    <w:p w14:paraId="0E5B3A68" w14:textId="42E58813" w:rsidR="006F55DC" w:rsidRPr="00F0665A" w:rsidRDefault="006F55DC" w:rsidP="00F0665A">
      <w:pPr>
        <w:widowControl w:val="0"/>
        <w:shd w:val="clear" w:color="auto" w:fill="FEFFFF"/>
        <w:spacing w:after="0" w:line="240" w:lineRule="auto"/>
        <w:ind w:left="567" w:hanging="567"/>
        <w:jc w:val="center"/>
        <w:rPr>
          <w:rFonts w:ascii="Cambria" w:eastAsia="Times New Roman" w:hAnsi="Cambria" w:cs="Arial"/>
          <w:b/>
          <w:bCs/>
          <w:lang w:eastAsia="pl-PL"/>
        </w:rPr>
      </w:pPr>
      <w:r w:rsidRPr="00F0665A">
        <w:rPr>
          <w:rFonts w:ascii="Cambria" w:eastAsia="Times New Roman" w:hAnsi="Cambria" w:cs="Arial"/>
          <w:b/>
          <w:bCs/>
          <w:lang w:eastAsia="pl-PL"/>
        </w:rPr>
        <w:t>§ 3</w:t>
      </w:r>
    </w:p>
    <w:p w14:paraId="320CEBA8" w14:textId="1F4E1E26" w:rsidR="001062AF" w:rsidRPr="00F0665A" w:rsidRDefault="001062AF"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Zatrudnianie na podstawie stosunku pracy</w:t>
      </w:r>
    </w:p>
    <w:p w14:paraId="5CDC5C74" w14:textId="34594E67" w:rsidR="006F55DC" w:rsidRPr="00F0665A" w:rsidRDefault="006F55DC" w:rsidP="006F55DC">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ar-SA"/>
        </w:rPr>
        <w:t xml:space="preserve">Zamawiający na podstawie art. 95 ust. 1 ustawy </w:t>
      </w:r>
      <w:proofErr w:type="spellStart"/>
      <w:r w:rsidRPr="00F0665A">
        <w:rPr>
          <w:rFonts w:ascii="Cambria" w:eastAsia="Times New Roman" w:hAnsi="Cambria" w:cs="Arial"/>
          <w:lang w:eastAsia="ar-SA"/>
        </w:rPr>
        <w:t>Pzp</w:t>
      </w:r>
      <w:proofErr w:type="spellEnd"/>
      <w:r w:rsidRPr="00F0665A">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F0665A">
        <w:rPr>
          <w:rFonts w:ascii="Cambria" w:eastAsia="Times New Roman" w:hAnsi="Cambria" w:cs="Arial"/>
          <w:lang w:eastAsia="pl-PL"/>
        </w:rPr>
        <w:t>§ 1 ustawy z dnia 26 czerwca 1974 r. – Kodeks pracy (t. j. Dz. U. z 202</w:t>
      </w:r>
      <w:r w:rsidR="002C7AD1" w:rsidRPr="00F0665A">
        <w:rPr>
          <w:rFonts w:ascii="Cambria" w:eastAsia="Times New Roman" w:hAnsi="Cambria" w:cs="Arial"/>
          <w:lang w:eastAsia="pl-PL"/>
        </w:rPr>
        <w:t>5</w:t>
      </w:r>
      <w:r w:rsidRPr="00F0665A">
        <w:rPr>
          <w:rFonts w:ascii="Cambria" w:eastAsia="Times New Roman" w:hAnsi="Cambria" w:cs="Arial"/>
          <w:lang w:eastAsia="pl-PL"/>
        </w:rPr>
        <w:t xml:space="preserve"> r. poz. </w:t>
      </w:r>
      <w:r w:rsidR="002C7AD1" w:rsidRPr="00F0665A">
        <w:rPr>
          <w:rFonts w:ascii="Cambria" w:eastAsia="Times New Roman" w:hAnsi="Cambria" w:cs="Arial"/>
          <w:lang w:eastAsia="pl-PL"/>
        </w:rPr>
        <w:t>277</w:t>
      </w:r>
      <w:r w:rsidRPr="00F0665A">
        <w:rPr>
          <w:rFonts w:ascii="Cambria" w:eastAsia="Times New Roman" w:hAnsi="Cambria" w:cs="Arial"/>
          <w:lang w:eastAsia="pl-PL"/>
        </w:rPr>
        <w:t xml:space="preserve">, z </w:t>
      </w:r>
      <w:proofErr w:type="spellStart"/>
      <w:r w:rsidRPr="00F0665A">
        <w:rPr>
          <w:rFonts w:ascii="Cambria" w:eastAsia="Times New Roman" w:hAnsi="Cambria" w:cs="Arial"/>
          <w:lang w:eastAsia="pl-PL"/>
        </w:rPr>
        <w:t>późn</w:t>
      </w:r>
      <w:proofErr w:type="spellEnd"/>
      <w:r w:rsidRPr="00F0665A">
        <w:rPr>
          <w:rFonts w:ascii="Cambria" w:eastAsia="Times New Roman" w:hAnsi="Cambria" w:cs="Arial"/>
          <w:lang w:eastAsia="pl-PL"/>
        </w:rPr>
        <w:t>. zm.).</w:t>
      </w:r>
      <w:r w:rsidRPr="00F0665A">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F0665A">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0CD3C295" w14:textId="77777777" w:rsidR="006F55DC" w:rsidRPr="00F0665A" w:rsidRDefault="006F55DC" w:rsidP="006F55DC">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0665A">
        <w:rPr>
          <w:rFonts w:ascii="Cambria" w:eastAsia="Times New Roman" w:hAnsi="Cambria" w:cs="Arial"/>
          <w:lang w:eastAsia="pl-PL"/>
        </w:rPr>
        <w:t>poświadczone za zgodność z oryginałem kopie umów o pracę pracowników objętych wykazem</w:t>
      </w:r>
      <w:r w:rsidRPr="00F0665A">
        <w:rPr>
          <w:rFonts w:ascii="Cambria" w:eastAsia="Times New Roman" w:hAnsi="Cambria" w:cs="Arial"/>
          <w:shd w:val="clear" w:color="auto" w:fill="FEFFFF"/>
          <w:lang w:eastAsia="pl-PL"/>
        </w:rPr>
        <w:t xml:space="preserve">. </w:t>
      </w:r>
      <w:r w:rsidRPr="00F0665A">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32DC8BF2" w14:textId="77777777" w:rsidR="006F55DC" w:rsidRPr="00F0665A" w:rsidRDefault="006F55DC" w:rsidP="006F55DC">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shd w:val="clear" w:color="auto" w:fill="FEFFFF"/>
          <w:lang w:eastAsia="pl-PL"/>
        </w:rPr>
        <w:t>Wykonawca, podwykonawca lub dalszy podwykonawca</w:t>
      </w:r>
      <w:r w:rsidRPr="00F0665A">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w:t>
      </w:r>
      <w:r w:rsidRPr="00F0665A">
        <w:rPr>
          <w:rFonts w:ascii="Cambria" w:eastAsia="Times New Roman" w:hAnsi="Cambria" w:cs="Arial"/>
          <w:lang w:eastAsia="pl-PL"/>
        </w:rPr>
        <w:lastRenderedPageBreak/>
        <w:t>pracownika. W przeciwnym wypadku naliczona zostanie kara umowna zgodnie z § 12 ust. 1 pkt. 13) oraz może to stanowić podstawę odstąpienia od umowy lub jej części przez Zamawiającego bez dodatkowego wezwania.</w:t>
      </w:r>
    </w:p>
    <w:p w14:paraId="51F19722" w14:textId="77777777" w:rsidR="006F55DC" w:rsidRPr="00F0665A" w:rsidRDefault="006F55DC" w:rsidP="006F55DC">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powzięcia  przez  Zamawiającego  informacji  o  naruszeniu  przez  Wykonawcę, </w:t>
      </w:r>
      <w:r w:rsidRPr="00F0665A">
        <w:rPr>
          <w:rFonts w:ascii="Cambria" w:eastAsia="Times New Roman" w:hAnsi="Cambria" w:cs="Arial"/>
          <w:shd w:val="clear" w:color="auto" w:fill="FEFFFF"/>
          <w:lang w:eastAsia="pl-PL"/>
        </w:rPr>
        <w:t>podwykonawcę lub dalszego podwykonawcę</w:t>
      </w:r>
      <w:r w:rsidRPr="00F0665A">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3FD37C" w14:textId="77777777" w:rsidR="006F55DC" w:rsidRPr="00F0665A" w:rsidRDefault="006F55DC" w:rsidP="006F55DC">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shd w:val="clear" w:color="auto" w:fill="FEFFFF"/>
          <w:lang w:eastAsia="pl-PL"/>
        </w:rPr>
        <w:t xml:space="preserve">Wykonawca, podwykonawca lub dalszy podwykonawca zobowiązuje się do </w:t>
      </w:r>
      <w:r w:rsidRPr="00F0665A">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7A1179B" w14:textId="77777777" w:rsidR="006F55DC" w:rsidRPr="00F0665A" w:rsidRDefault="006F55DC" w:rsidP="006F55DC">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5036E432" w14:textId="77777777" w:rsidR="001062AF" w:rsidRPr="00F0665A" w:rsidRDefault="001062AF" w:rsidP="006F55DC">
      <w:pPr>
        <w:spacing w:after="0" w:line="240" w:lineRule="auto"/>
        <w:jc w:val="center"/>
        <w:rPr>
          <w:rFonts w:ascii="Cambria" w:eastAsia="Times New Roman" w:hAnsi="Cambria" w:cs="Arial"/>
          <w:lang w:eastAsia="pl-PL"/>
        </w:rPr>
      </w:pPr>
    </w:p>
    <w:p w14:paraId="7A139429" w14:textId="64DD3345" w:rsidR="006F55DC" w:rsidRPr="00F0665A" w:rsidRDefault="006F55DC"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4</w:t>
      </w:r>
    </w:p>
    <w:p w14:paraId="1504C77E" w14:textId="06FFE168" w:rsidR="001062AF" w:rsidRPr="00F0665A" w:rsidRDefault="001062AF"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Terminy, Harmonogram Rzeczowo-Finansowy</w:t>
      </w:r>
    </w:p>
    <w:p w14:paraId="5C27D6AA" w14:textId="77777777" w:rsidR="006F55DC" w:rsidRPr="00F0665A" w:rsidRDefault="006F55DC" w:rsidP="006F55DC">
      <w:pPr>
        <w:numPr>
          <w:ilvl w:val="0"/>
          <w:numId w:val="4"/>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Protokolarne przekazanie Wykonawcy placu budowy przez Zmawiającego nastąpi w terminie  7 dni od dnia zawarcia niniejszej umowy.</w:t>
      </w:r>
    </w:p>
    <w:p w14:paraId="7F6315A4" w14:textId="4F33D15B" w:rsidR="006F55DC" w:rsidRPr="00F0665A" w:rsidRDefault="006F55DC" w:rsidP="006F55DC">
      <w:pPr>
        <w:numPr>
          <w:ilvl w:val="0"/>
          <w:numId w:val="4"/>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Strony ustalają, że realizacja przedmiotu umowy nastąpi maksymalnie do </w:t>
      </w:r>
      <w:r w:rsidRPr="00F0665A">
        <w:rPr>
          <w:rFonts w:ascii="Cambria" w:eastAsia="Times New Roman" w:hAnsi="Cambria" w:cs="Arial"/>
          <w:b/>
          <w:bCs/>
          <w:lang w:eastAsia="pl-PL"/>
        </w:rPr>
        <w:t>24</w:t>
      </w:r>
      <w:r w:rsidRPr="00F0665A">
        <w:rPr>
          <w:rFonts w:ascii="Cambria" w:eastAsia="Times New Roman" w:hAnsi="Cambria" w:cs="Arial"/>
          <w:b/>
          <w:lang w:eastAsia="pl-PL"/>
        </w:rPr>
        <w:t xml:space="preserve"> miesięcy od dnia zawarcia umowy.</w:t>
      </w:r>
      <w:r w:rsidRPr="00F0665A">
        <w:rPr>
          <w:rFonts w:ascii="Cambria" w:eastAsia="Times New Roman" w:hAnsi="Cambria" w:cs="Arial"/>
          <w:lang w:eastAsia="pl-PL"/>
        </w:rPr>
        <w:t xml:space="preserve">  </w:t>
      </w:r>
    </w:p>
    <w:p w14:paraId="5F9CA919" w14:textId="77777777" w:rsidR="006F55DC" w:rsidRPr="00F0665A" w:rsidRDefault="006F55DC" w:rsidP="006F55DC">
      <w:pPr>
        <w:numPr>
          <w:ilvl w:val="0"/>
          <w:numId w:val="4"/>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1810068A" w14:textId="77777777" w:rsidR="006F55DC" w:rsidRPr="00F0665A" w:rsidRDefault="006F55DC" w:rsidP="006F55DC">
      <w:pPr>
        <w:numPr>
          <w:ilvl w:val="0"/>
          <w:numId w:val="4"/>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Szczegółowe terminy wykonania poszczególnych zakresów robót, z uwzględnieniem terminu dla robót budowlanych wewnętrznych wskazanego w ust. 2,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9D7A989" w14:textId="77777777" w:rsidR="006F55DC" w:rsidRPr="00F0665A" w:rsidRDefault="006F55DC" w:rsidP="006F55DC">
      <w:pPr>
        <w:numPr>
          <w:ilvl w:val="0"/>
          <w:numId w:val="4"/>
        </w:numPr>
        <w:tabs>
          <w:tab w:val="clear" w:pos="720"/>
          <w:tab w:val="num" w:pos="142"/>
        </w:tabs>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Harmonogram może ulec odpowiedniej zmianie w przypadku, o którym mowa w § 4 ust. 3</w:t>
      </w:r>
    </w:p>
    <w:p w14:paraId="218FB899" w14:textId="61218E65" w:rsidR="006F55DC" w:rsidRPr="00F0665A" w:rsidRDefault="006F55DC" w:rsidP="006F55DC">
      <w:pPr>
        <w:numPr>
          <w:ilvl w:val="0"/>
          <w:numId w:val="4"/>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21A99888"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nazwę wycenianego elementu robót,</w:t>
      </w:r>
    </w:p>
    <w:p w14:paraId="024D4FCF"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ilość robót i jednostkę przedmiaru,</w:t>
      </w:r>
    </w:p>
    <w:p w14:paraId="6AFB66BA"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cenę jednostkową,</w:t>
      </w:r>
    </w:p>
    <w:p w14:paraId="49A0E60F"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cenę wycenionego elementu robót (pozycji przedmiaru),</w:t>
      </w:r>
    </w:p>
    <w:p w14:paraId="3CA69B00"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zestawienie cen materiałów,</w:t>
      </w:r>
    </w:p>
    <w:p w14:paraId="5E9528C3"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stawkę roboczogodziny,</w:t>
      </w:r>
    </w:p>
    <w:p w14:paraId="1B49B1E9"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koszty pośrednie,</w:t>
      </w:r>
    </w:p>
    <w:p w14:paraId="753AEECA"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koszty zakupu (o ile nie są ujęte w cenie materiału),</w:t>
      </w:r>
    </w:p>
    <w:p w14:paraId="70E7AF98" w14:textId="77777777" w:rsidR="006F55DC" w:rsidRPr="00F0665A" w:rsidRDefault="006F55DC" w:rsidP="006F55DC">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zysk.</w:t>
      </w:r>
    </w:p>
    <w:p w14:paraId="03484FEF" w14:textId="77777777" w:rsidR="006F55DC" w:rsidRPr="00F0665A" w:rsidRDefault="006F55DC" w:rsidP="006F55DC">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eastAsia="Times New Roman" w:hAnsi="Cambria"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082F4517" w14:textId="5F60B5BF" w:rsidR="006F55DC" w:rsidRPr="00F0665A" w:rsidRDefault="006F55DC" w:rsidP="0DF02A65">
      <w:pPr>
        <w:numPr>
          <w:ilvl w:val="0"/>
          <w:numId w:val="4"/>
        </w:numPr>
        <w:tabs>
          <w:tab w:val="clear" w:pos="720"/>
        </w:tabs>
        <w:spacing w:after="0" w:line="240" w:lineRule="auto"/>
        <w:ind w:left="567" w:hanging="567"/>
        <w:jc w:val="both"/>
        <w:outlineLvl w:val="1"/>
        <w:rPr>
          <w:rFonts w:ascii="Cambria" w:eastAsia="Times New Roman" w:hAnsi="Cambria" w:cs="Arial"/>
          <w:lang w:eastAsia="pl-PL"/>
        </w:rPr>
      </w:pPr>
      <w:r w:rsidRPr="00F0665A">
        <w:rPr>
          <w:rFonts w:ascii="Cambria" w:eastAsia="Times New Roman" w:hAnsi="Cambria" w:cs="Arial"/>
          <w:lang w:eastAsia="pl-PL"/>
        </w:rPr>
        <w:t>Na podstawie harmonogramu rzeczowo-finansowego oraz kosztorysu szczegółowego Wykonawcy strony dokonywać będą odbiorów oraz płatności. Płatności następować będą po doręczeniu Zamawiającemu prawidłowo wystawionych faktur oraz protokołów odbioru, o których mowa w § 11 ust. 2 i 3.</w:t>
      </w:r>
    </w:p>
    <w:p w14:paraId="187A3EDB" w14:textId="77777777" w:rsidR="006F55DC" w:rsidRPr="00F0665A" w:rsidRDefault="006F55DC" w:rsidP="006F55DC">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hAnsi="Cambria" w:cs="Arial"/>
        </w:rPr>
        <w:t>Materiały, urządzenia i wyposażenie zastosowane przez Wykonawcę lub jego podwykonawców oraz dalszych podwykonawców przy realizacji Umowy muszą spełniać wymogi:</w:t>
      </w:r>
    </w:p>
    <w:p w14:paraId="24CA0435" w14:textId="77777777" w:rsidR="006F55DC" w:rsidRPr="00F0665A" w:rsidRDefault="006F55DC" w:rsidP="006F55DC">
      <w:pPr>
        <w:pStyle w:val="Akapitzlist"/>
        <w:numPr>
          <w:ilvl w:val="0"/>
          <w:numId w:val="28"/>
        </w:numPr>
        <w:spacing w:after="0" w:line="240" w:lineRule="auto"/>
        <w:jc w:val="both"/>
        <w:rPr>
          <w:rFonts w:ascii="Cambria" w:hAnsi="Cambria" w:cs="Arial"/>
        </w:rPr>
      </w:pPr>
      <w:r w:rsidRPr="00F0665A">
        <w:rPr>
          <w:rFonts w:ascii="Cambria" w:hAnsi="Cambria" w:cs="Arial"/>
        </w:rPr>
        <w:t xml:space="preserve">muszą być fabrycznie nowe i dotąd nieużywane (nie mogą pochodzić </w:t>
      </w:r>
      <w:r w:rsidRPr="00F0665A">
        <w:rPr>
          <w:rFonts w:ascii="Cambria" w:hAnsi="Cambria" w:cs="Arial"/>
        </w:rPr>
        <w:br/>
        <w:t>z ekspozycji), o rodzaju i jakości odpowiadającym wymogom określonym w dokumentacji postepowania, w Umowie, w obowiązujących normach, a także w przepisach prawa;</w:t>
      </w:r>
    </w:p>
    <w:p w14:paraId="751039BC" w14:textId="77777777" w:rsidR="006F55DC" w:rsidRPr="00F0665A" w:rsidRDefault="006F55DC" w:rsidP="006F55DC">
      <w:pPr>
        <w:pStyle w:val="Akapitzlist"/>
        <w:numPr>
          <w:ilvl w:val="0"/>
          <w:numId w:val="28"/>
        </w:numPr>
        <w:spacing w:after="0" w:line="240" w:lineRule="auto"/>
        <w:jc w:val="both"/>
        <w:rPr>
          <w:rFonts w:ascii="Cambria" w:hAnsi="Cambria" w:cs="Arial"/>
        </w:rPr>
      </w:pPr>
      <w:r w:rsidRPr="00F0665A">
        <w:rPr>
          <w:rFonts w:ascii="Cambria" w:hAnsi="Cambria" w:cs="Arial"/>
        </w:rPr>
        <w:t>muszą posiadać wymagane przepisami prawa certyfikaty, aprobaty techniczne, atesty, deklaracje właściwości użytkowych i dopuszczenia do stosowania na terenie Unii Europejskiej;</w:t>
      </w:r>
    </w:p>
    <w:p w14:paraId="0A83C6A4" w14:textId="77777777" w:rsidR="006F55DC" w:rsidRPr="00F0665A" w:rsidRDefault="006F55DC" w:rsidP="006F55DC">
      <w:pPr>
        <w:pStyle w:val="Akapitzlist"/>
        <w:numPr>
          <w:ilvl w:val="0"/>
          <w:numId w:val="28"/>
        </w:numPr>
        <w:spacing w:after="0" w:line="240" w:lineRule="auto"/>
        <w:jc w:val="both"/>
        <w:rPr>
          <w:rFonts w:ascii="Cambria" w:hAnsi="Cambria" w:cs="Arial"/>
        </w:rPr>
      </w:pPr>
      <w:r w:rsidRPr="00F0665A">
        <w:rPr>
          <w:rFonts w:ascii="Cambria" w:hAnsi="Cambria" w:cs="Arial"/>
        </w:rPr>
        <w:t xml:space="preserve">muszą przejść procedurę zatwierdzenia karty materiałowej przez Zamawiającego, </w:t>
      </w:r>
    </w:p>
    <w:p w14:paraId="7C683BA5" w14:textId="45F43F72" w:rsidR="006F55DC" w:rsidRPr="00F0665A" w:rsidRDefault="006F55DC" w:rsidP="006F55DC">
      <w:pPr>
        <w:pStyle w:val="Akapitzlist"/>
        <w:numPr>
          <w:ilvl w:val="0"/>
          <w:numId w:val="28"/>
        </w:numPr>
        <w:spacing w:after="0" w:line="240" w:lineRule="auto"/>
        <w:jc w:val="both"/>
        <w:rPr>
          <w:rFonts w:ascii="Cambria" w:hAnsi="Cambria" w:cs="Arial"/>
        </w:rPr>
      </w:pPr>
      <w:r w:rsidRPr="00F0665A">
        <w:rPr>
          <w:rFonts w:ascii="Cambria" w:hAnsi="Cambria" w:cs="Arial"/>
        </w:rPr>
        <w:t>muszą być dobrane zgodnie z wymogami technologii, standardu i specyfikacji, określonymi przez Zamawiającego w dokumentach postępowania ZP3/5793, a w przypadku braku ich określenia muszą być zatwierdzone przez Zamawiającego;</w:t>
      </w:r>
    </w:p>
    <w:p w14:paraId="45C52061" w14:textId="77777777" w:rsidR="006F55DC" w:rsidRPr="00F0665A" w:rsidRDefault="006F55DC" w:rsidP="006F55DC">
      <w:pPr>
        <w:pStyle w:val="Akapitzlist"/>
        <w:numPr>
          <w:ilvl w:val="0"/>
          <w:numId w:val="28"/>
        </w:numPr>
        <w:spacing w:after="0" w:line="240" w:lineRule="auto"/>
        <w:jc w:val="both"/>
        <w:rPr>
          <w:rFonts w:ascii="Cambria" w:hAnsi="Cambria" w:cs="Arial"/>
        </w:rPr>
      </w:pPr>
      <w:r w:rsidRPr="00F0665A">
        <w:rPr>
          <w:rFonts w:ascii="Cambria" w:hAnsi="Cambria" w:cs="Arial"/>
        </w:rPr>
        <w:t>muszą nadawać się do użycia do celu, do jakiego zostały przeznaczone.</w:t>
      </w:r>
    </w:p>
    <w:p w14:paraId="3677F165" w14:textId="77777777" w:rsidR="006F55DC" w:rsidRPr="00F0665A" w:rsidRDefault="006F55DC" w:rsidP="006F55DC">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eastAsia="Times New Roman" w:hAnsi="Cambria" w:cs="Arial"/>
          <w:bCs/>
          <w:iCs/>
          <w:lang w:eastAsia="pl-PL"/>
        </w:rPr>
        <w:t xml:space="preserve"> </w:t>
      </w:r>
      <w:r w:rsidRPr="00F0665A">
        <w:rPr>
          <w:rFonts w:ascii="Cambria" w:hAnsi="Cambria" w:cs="Arial"/>
        </w:rPr>
        <w:t>Zamawiającemu, projektantom i inspektorom nadzoru przysługuje prawo do regularnego kontrolowania jakości materiałów, urządzeń i wyposażenia, zaś Wykonawca zobowiązany jest do niezwłocznego dostarczania Zamawiającemu wszystkich danych potrzebnych do przeprowadzenia takiej kontroli, w tym również próbek materiału. W przypadku stwierdzenia dostawy na plac budowy materiałów, urządzeń lub wyposażenia, odrzuconych przez Zamawiającego lub niezgodnych z dokumentacją postępowania lub zatwierdzoną kartą materiałową, Wykonawca jest zobowiązany do natychmiastowego ich oznaczenia jako wadliwe, usunięcia ich z placu budowy i zastąpienia niewadliwymi i pełnowartościowymi.</w:t>
      </w:r>
    </w:p>
    <w:p w14:paraId="32748676" w14:textId="77777777" w:rsidR="006F55DC" w:rsidRPr="00F0665A" w:rsidRDefault="006F55DC" w:rsidP="006F55DC">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3B571D62" w14:textId="1C29404C" w:rsidR="006F55DC" w:rsidRPr="00F0665A" w:rsidRDefault="006F55DC" w:rsidP="0DF02A65">
      <w:pPr>
        <w:numPr>
          <w:ilvl w:val="0"/>
          <w:numId w:val="4"/>
        </w:numPr>
        <w:tabs>
          <w:tab w:val="clear" w:pos="720"/>
        </w:tabs>
        <w:spacing w:after="0" w:line="240" w:lineRule="auto"/>
        <w:ind w:left="567" w:hanging="567"/>
        <w:jc w:val="both"/>
        <w:outlineLvl w:val="1"/>
        <w:rPr>
          <w:rFonts w:ascii="Cambria" w:eastAsia="Times New Roman" w:hAnsi="Cambria" w:cs="Arial"/>
          <w:lang w:eastAsia="pl-PL"/>
        </w:rPr>
      </w:pPr>
      <w:r w:rsidRPr="00F0665A">
        <w:rPr>
          <w:rFonts w:ascii="Cambria" w:hAnsi="Cambria" w:cs="Arial"/>
        </w:rPr>
        <w:lastRenderedPageBreak/>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180EFB24" w14:textId="77777777" w:rsidR="006F55DC" w:rsidRPr="00F0665A" w:rsidRDefault="006F55DC" w:rsidP="006F55DC">
      <w:pPr>
        <w:spacing w:after="0" w:line="240" w:lineRule="auto"/>
        <w:ind w:left="284"/>
        <w:jc w:val="both"/>
        <w:outlineLvl w:val="1"/>
        <w:rPr>
          <w:rFonts w:ascii="Cambria" w:eastAsia="Times New Roman" w:hAnsi="Cambria" w:cs="Arial"/>
          <w:bCs/>
          <w:iCs/>
          <w:lang w:eastAsia="pl-PL"/>
        </w:rPr>
      </w:pPr>
    </w:p>
    <w:p w14:paraId="11C552F2" w14:textId="2176F600" w:rsidR="006F55DC" w:rsidRPr="00F0665A" w:rsidRDefault="006F55DC"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5</w:t>
      </w:r>
    </w:p>
    <w:p w14:paraId="6BC81FB6" w14:textId="1CBCFE26" w:rsidR="001062AF" w:rsidRPr="00F0665A" w:rsidRDefault="001062AF"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Wynagrodzenie</w:t>
      </w:r>
    </w:p>
    <w:p w14:paraId="5A0BD099" w14:textId="3835B1B2"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Wartość przedmiotu umowy (wynagrodzenie umowne) ustala się ryczałtowo według wyniku postępowania na kwotę </w:t>
      </w:r>
      <w:r w:rsidRPr="00F0665A">
        <w:rPr>
          <w:rFonts w:ascii="Cambria" w:eastAsia="Times New Roman" w:hAnsi="Cambria" w:cs="Arial"/>
          <w:b/>
          <w:lang w:eastAsia="pl-PL"/>
        </w:rPr>
        <w:t xml:space="preserve">…………….. zł brutto </w:t>
      </w:r>
      <w:r w:rsidRPr="00F0665A">
        <w:rPr>
          <w:rFonts w:ascii="Cambria" w:eastAsia="Times New Roman" w:hAnsi="Cambria" w:cs="Arial"/>
          <w:lang w:eastAsia="pl-PL"/>
        </w:rPr>
        <w:t>(słownie: ……………./100)</w:t>
      </w:r>
    </w:p>
    <w:p w14:paraId="124E70C0"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66483031"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A6DBBB6" w14:textId="75946A44"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shd w:val="clear" w:color="auto" w:fill="FFFFFF"/>
          <w:lang w:eastAsia="pl-PL"/>
        </w:rPr>
        <w:t>Z</w:t>
      </w:r>
      <w:r w:rsidRPr="00F0665A">
        <w:rPr>
          <w:rFonts w:ascii="Cambria" w:eastAsia="Times New Roman" w:hAnsi="Cambria" w:cs="Arial"/>
          <w:lang w:eastAsia="pl-PL"/>
        </w:rPr>
        <w:t xml:space="preserve">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6" w:history="1">
        <w:r w:rsidRPr="00F0665A">
          <w:rPr>
            <w:rFonts w:ascii="Cambria" w:eastAsia="Times New Roman" w:hAnsi="Cambria" w:cs="Arial"/>
            <w:u w:val="single"/>
            <w:lang w:eastAsia="pl-PL"/>
          </w:rPr>
          <w:t>https://efaktura.gov.pl</w:t>
        </w:r>
      </w:hyperlink>
      <w:r w:rsidRPr="00F0665A">
        <w:rPr>
          <w:rFonts w:ascii="Cambria" w:eastAsia="Times New Roman" w:hAnsi="Cambria" w:cs="Arial"/>
          <w:lang w:eastAsia="pl-PL"/>
        </w:rPr>
        <w:t xml:space="preserve">. </w:t>
      </w:r>
      <w:r w:rsidRPr="00F0665A">
        <w:rPr>
          <w:rFonts w:ascii="Cambria" w:eastAsia="Times New Roman" w:hAnsi="Cambria" w:cs="Arial"/>
          <w:lang w:val="x-none" w:eastAsia="x-none"/>
        </w:rPr>
        <w:t xml:space="preserve">Podstawą do wystawienia przez Wykonawcę </w:t>
      </w:r>
      <w:r w:rsidRPr="00F0665A">
        <w:rPr>
          <w:rFonts w:ascii="Cambria" w:eastAsia="Times New Roman" w:hAnsi="Cambria" w:cs="Arial"/>
          <w:shd w:val="clear" w:color="auto" w:fill="FFFFFF"/>
          <w:lang w:val="x-none" w:eastAsia="x-none"/>
        </w:rPr>
        <w:t xml:space="preserve">ustrukturyzowanych faktur elektronicznych </w:t>
      </w:r>
      <w:r w:rsidRPr="00F0665A">
        <w:rPr>
          <w:rFonts w:ascii="Cambria" w:eastAsia="Times New Roman" w:hAnsi="Cambria" w:cs="Arial"/>
          <w:lang w:val="x-none" w:eastAsia="x-none"/>
        </w:rPr>
        <w:t xml:space="preserve">będą protokoły odbioru podpisane przez upoważnionego pracownika Zamawiającego, o których mowa w § </w:t>
      </w:r>
      <w:r w:rsidRPr="00F0665A">
        <w:rPr>
          <w:rFonts w:ascii="Cambria" w:eastAsia="Times New Roman" w:hAnsi="Cambria" w:cs="Arial"/>
          <w:lang w:eastAsia="x-none"/>
        </w:rPr>
        <w:t>11.</w:t>
      </w:r>
    </w:p>
    <w:p w14:paraId="5EC7353E" w14:textId="59BD978E"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Wynagrodzenie ogółem obejmuje podatek VAT zgodny z obowiązującymi w dniu podpisania umowy przepisami.</w:t>
      </w:r>
    </w:p>
    <w:p w14:paraId="1B527CBE" w14:textId="596C0F4E"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46884A1B"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na fakturach naliczać będzie podatek VAT w wysokości obowiązującej na dzień wystawienia faktury.</w:t>
      </w:r>
    </w:p>
    <w:p w14:paraId="758FD9C7" w14:textId="219412AE"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2AA29DAE"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B87F5C0" w14:textId="227E1EF6" w:rsidR="006F55DC" w:rsidRPr="00F0665A" w:rsidRDefault="12F1B50D"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t>
      </w:r>
      <w:r w:rsidR="085615BD" w:rsidRPr="00F0665A">
        <w:rPr>
          <w:rFonts w:ascii="Cambria" w:eastAsia="Times New Roman" w:hAnsi="Cambria" w:cs="Arial"/>
          <w:lang w:eastAsia="pl-PL"/>
        </w:rPr>
        <w:t>oświadczeń</w:t>
      </w:r>
      <w:r w:rsidRPr="00F0665A">
        <w:rPr>
          <w:rFonts w:ascii="Cambria" w:eastAsia="Times New Roman" w:hAnsi="Cambria" w:cs="Arial"/>
          <w:lang w:eastAsia="pl-PL"/>
        </w:rPr>
        <w:t xml:space="preserve">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69EBA2E9"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lastRenderedPageBreak/>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0FD5AE85"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394F10C"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53F00CD6"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0665A">
        <w:rPr>
          <w:rFonts w:ascii="Cambria" w:eastAsia="Times New Roman" w:hAnsi="Cambria" w:cs="Arial"/>
          <w:lang w:eastAsia="pl-PL"/>
        </w:rPr>
        <w:t>Pzp</w:t>
      </w:r>
      <w:proofErr w:type="spellEnd"/>
      <w:r w:rsidRPr="00F0665A">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3B293F6A" w14:textId="5B7444D3"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729EE6"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0665A">
        <w:rPr>
          <w:rFonts w:ascii="Cambria" w:eastAsia="Times New Roman" w:hAnsi="Cambria" w:cs="Arial"/>
          <w:lang w:eastAsia="pl-PL"/>
        </w:rPr>
        <w:t>kc</w:t>
      </w:r>
      <w:proofErr w:type="spellEnd"/>
      <w:r w:rsidRPr="00F0665A">
        <w:rPr>
          <w:rFonts w:ascii="Cambria" w:eastAsia="Times New Roman" w:hAnsi="Cambria" w:cs="Arial"/>
          <w:lang w:eastAsia="pl-PL"/>
        </w:rPr>
        <w:t>).</w:t>
      </w:r>
    </w:p>
    <w:p w14:paraId="2046ABC8"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zapewnia Wykonawcy odpłatny dostęp do mediów (woda, energia elektryczna). Ww. opłaty będą rozliczane wg wskazań liczników.</w:t>
      </w:r>
    </w:p>
    <w:p w14:paraId="5238E368"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B78FF1F" w14:textId="77777777" w:rsidR="006F55DC" w:rsidRPr="00F0665A" w:rsidRDefault="006F55DC" w:rsidP="006F55DC">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0665A">
        <w:rPr>
          <w:rFonts w:ascii="Cambria" w:eastAsia="Times New Roman" w:hAnsi="Cambria" w:cs="Arial"/>
          <w:lang w:eastAsia="pl-PL"/>
        </w:rPr>
        <w:t>t.j</w:t>
      </w:r>
      <w:proofErr w:type="spellEnd"/>
      <w:r w:rsidRPr="00F0665A">
        <w:rPr>
          <w:rFonts w:ascii="Cambria" w:eastAsia="Times New Roman" w:hAnsi="Cambria" w:cs="Arial"/>
          <w:lang w:eastAsia="pl-PL"/>
        </w:rPr>
        <w:t>.: Dz.U. 2023, poz. 1790).</w:t>
      </w:r>
    </w:p>
    <w:p w14:paraId="1BE02926" w14:textId="77777777" w:rsidR="006F55DC" w:rsidRPr="00F0665A" w:rsidRDefault="006F55DC" w:rsidP="006F55DC">
      <w:pPr>
        <w:spacing w:after="0" w:line="240" w:lineRule="auto"/>
        <w:ind w:left="284"/>
        <w:jc w:val="both"/>
        <w:rPr>
          <w:rFonts w:ascii="Cambria" w:eastAsia="Times New Roman" w:hAnsi="Cambria" w:cs="Arial"/>
          <w:bCs/>
          <w:iCs/>
          <w:lang w:eastAsia="pl-PL"/>
        </w:rPr>
      </w:pPr>
    </w:p>
    <w:p w14:paraId="0197450A" w14:textId="196EA8CF"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6</w:t>
      </w:r>
    </w:p>
    <w:p w14:paraId="454EDF19" w14:textId="73D874BE" w:rsidR="001062AF" w:rsidRPr="00F0665A" w:rsidRDefault="001062AF"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Odbiory</w:t>
      </w:r>
    </w:p>
    <w:p w14:paraId="234046E2" w14:textId="77777777" w:rsidR="006F55DC" w:rsidRPr="00F0665A" w:rsidRDefault="006F55DC" w:rsidP="006F55DC">
      <w:pPr>
        <w:numPr>
          <w:ilvl w:val="0"/>
          <w:numId w:val="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Strony ustalają, że przedmiotem odbioru końcowego będzie przedmiot Umowy.</w:t>
      </w:r>
    </w:p>
    <w:p w14:paraId="4AAC1C5F" w14:textId="77777777" w:rsidR="00CD1D6E" w:rsidRPr="00F0665A" w:rsidRDefault="006F55DC" w:rsidP="00CD1D6E">
      <w:pPr>
        <w:numPr>
          <w:ilvl w:val="0"/>
          <w:numId w:val="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lastRenderedPageBreak/>
        <w:t>Przedmiotem odbiorów częściowych będą zakresy robót określone w załączniku nr 5 do niniejszej Umowy.</w:t>
      </w:r>
    </w:p>
    <w:p w14:paraId="2143A344" w14:textId="77777777" w:rsidR="00CD1D6E" w:rsidRPr="00F0665A" w:rsidRDefault="00CD1D6E" w:rsidP="00CD1D6E">
      <w:pPr>
        <w:numPr>
          <w:ilvl w:val="0"/>
          <w:numId w:val="6"/>
        </w:numPr>
        <w:spacing w:after="0" w:line="240" w:lineRule="auto"/>
        <w:ind w:left="567" w:hanging="567"/>
        <w:jc w:val="both"/>
        <w:rPr>
          <w:rFonts w:ascii="Cambria" w:eastAsia="Times New Roman" w:hAnsi="Cambria" w:cs="Arial"/>
          <w:lang w:eastAsia="pl-PL"/>
        </w:rPr>
      </w:pPr>
      <w:r w:rsidRPr="00F0665A">
        <w:rPr>
          <w:rFonts w:ascii="Cambria" w:hAnsi="Cambria" w:cs="Arial"/>
        </w:rPr>
        <w:t xml:space="preserve">Wykonawca zgłasza pisemnie Zamawiającemu zakończenie robót i gotowość do przeprowadzenia końcowego odbioru, fakt ten musi zostać odnotowany w dzienniku budowy i potwierdzony na pisemnym zgłoszeniu gotowości do odbioru przez Inspektora Nadzoru. </w:t>
      </w:r>
    </w:p>
    <w:p w14:paraId="53F20C5B" w14:textId="54FDA22E" w:rsidR="00CD1D6E" w:rsidRPr="00F0665A" w:rsidRDefault="00CD1D6E" w:rsidP="00CD1D6E">
      <w:pPr>
        <w:numPr>
          <w:ilvl w:val="0"/>
          <w:numId w:val="6"/>
        </w:numPr>
        <w:spacing w:after="0" w:line="240" w:lineRule="auto"/>
        <w:ind w:left="567" w:hanging="567"/>
        <w:jc w:val="both"/>
        <w:rPr>
          <w:rFonts w:ascii="Cambria" w:eastAsia="Times New Roman" w:hAnsi="Cambria" w:cs="Arial"/>
          <w:lang w:eastAsia="pl-PL"/>
        </w:rPr>
      </w:pPr>
      <w:r w:rsidRPr="00F0665A">
        <w:rPr>
          <w:rFonts w:ascii="Cambria" w:hAnsi="Cambria" w:cs="Arial"/>
        </w:rPr>
        <w:t>Z czynności odbioru częściowego i końcowego zostanie sporządzony protokół odbioru podpisany przez przedstawicieli Stron. W protokole zostanie potwierdzony zakres i wartość wykonanych prac. Sporządzone protokoły będą dla Wykonawcy podstawą do wystawienia faktury.</w:t>
      </w:r>
    </w:p>
    <w:p w14:paraId="149F0240" w14:textId="07D0D4EE" w:rsidR="00CD1D6E" w:rsidRPr="00F0665A" w:rsidRDefault="00CD1D6E" w:rsidP="00CD1D6E">
      <w:pPr>
        <w:numPr>
          <w:ilvl w:val="0"/>
          <w:numId w:val="6"/>
        </w:numPr>
        <w:spacing w:after="0" w:line="240" w:lineRule="auto"/>
        <w:ind w:left="567" w:hanging="567"/>
        <w:jc w:val="both"/>
        <w:rPr>
          <w:rFonts w:ascii="Cambria" w:eastAsia="Times New Roman" w:hAnsi="Cambria" w:cs="Arial"/>
          <w:lang w:eastAsia="pl-PL"/>
        </w:rPr>
      </w:pPr>
      <w:r w:rsidRPr="00F0665A">
        <w:rPr>
          <w:rFonts w:ascii="Cambria" w:hAnsi="Cambria" w:cs="Arial"/>
        </w:rPr>
        <w:t>Wystawienie protokołu odbioru częściowego lub końcowego nie zwalnia Wykonawcy z odpowiedzialności z tytułu gwarancji i rękojmi udzielonej przez Wykonawcę na wykonane roboty, ani też z obowiązku usunięcia wad stwierdzonych podczas inspekcji i kontroli właściwych organów administracji budowlanej</w:t>
      </w:r>
    </w:p>
    <w:p w14:paraId="2A7943D6" w14:textId="77777777" w:rsidR="006F55DC" w:rsidRPr="00F0665A" w:rsidRDefault="006F55DC" w:rsidP="006F55DC">
      <w:pPr>
        <w:spacing w:after="0" w:line="240" w:lineRule="auto"/>
        <w:jc w:val="center"/>
        <w:rPr>
          <w:rFonts w:ascii="Cambria" w:eastAsia="Times New Roman" w:hAnsi="Cambria" w:cs="Arial"/>
          <w:lang w:eastAsia="pl-PL"/>
        </w:rPr>
      </w:pPr>
    </w:p>
    <w:p w14:paraId="092C3C5E" w14:textId="52039E0D"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7</w:t>
      </w:r>
    </w:p>
    <w:p w14:paraId="6FD32A78" w14:textId="3A0980F7" w:rsidR="001062AF" w:rsidRPr="00F0665A" w:rsidRDefault="001062AF"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Odstąpienie od Umowy</w:t>
      </w:r>
    </w:p>
    <w:p w14:paraId="01148A8A" w14:textId="77777777" w:rsidR="006F55DC" w:rsidRPr="00F0665A" w:rsidRDefault="006F55DC" w:rsidP="006F55DC">
      <w:pPr>
        <w:numPr>
          <w:ilvl w:val="0"/>
          <w:numId w:val="7"/>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0C137FF1" w14:textId="77777777" w:rsidR="006F55DC" w:rsidRPr="00F0665A" w:rsidRDefault="006F55DC" w:rsidP="006F55DC">
      <w:pPr>
        <w:numPr>
          <w:ilvl w:val="0"/>
          <w:numId w:val="7"/>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może rozwiązać umowę, jeżeli zachodzi co najmniej jedna z następujących okoliczności:</w:t>
      </w:r>
    </w:p>
    <w:p w14:paraId="631FEFAE" w14:textId="77777777" w:rsidR="006F55DC" w:rsidRPr="00F0665A" w:rsidRDefault="006F55DC" w:rsidP="006F55DC">
      <w:pPr>
        <w:numPr>
          <w:ilvl w:val="0"/>
          <w:numId w:val="8"/>
        </w:numPr>
        <w:spacing w:after="0" w:line="240" w:lineRule="auto"/>
        <w:ind w:left="851" w:hanging="284"/>
        <w:jc w:val="both"/>
        <w:rPr>
          <w:rFonts w:ascii="Cambria" w:eastAsia="Times New Roman" w:hAnsi="Cambria" w:cs="Arial"/>
          <w:lang w:eastAsia="pl-PL"/>
        </w:rPr>
      </w:pPr>
      <w:r w:rsidRPr="00F0665A">
        <w:rPr>
          <w:rFonts w:ascii="Cambria" w:eastAsia="Times New Roman" w:hAnsi="Cambria" w:cs="Arial"/>
          <w:lang w:eastAsia="pl-PL"/>
        </w:rPr>
        <w:t>zmiana umowy została dokonana z naruszeniem art. 454 i art. 455 ustawy Prawo zamówień publicznych,</w:t>
      </w:r>
    </w:p>
    <w:p w14:paraId="5B3AD537" w14:textId="77777777" w:rsidR="006F55DC" w:rsidRPr="00F0665A" w:rsidRDefault="006F55DC" w:rsidP="006F55DC">
      <w:pPr>
        <w:numPr>
          <w:ilvl w:val="0"/>
          <w:numId w:val="8"/>
        </w:numPr>
        <w:spacing w:after="0" w:line="240" w:lineRule="auto"/>
        <w:ind w:left="851" w:hanging="284"/>
        <w:jc w:val="both"/>
        <w:rPr>
          <w:rFonts w:ascii="Cambria" w:eastAsia="Times New Roman" w:hAnsi="Cambria" w:cs="Arial"/>
          <w:lang w:eastAsia="pl-PL"/>
        </w:rPr>
      </w:pPr>
      <w:r w:rsidRPr="00F0665A">
        <w:rPr>
          <w:rFonts w:ascii="Cambria" w:eastAsia="Times New Roman" w:hAnsi="Cambria" w:cs="Arial"/>
          <w:lang w:eastAsia="pl-PL"/>
        </w:rPr>
        <w:t>Wykonawca w chwili zawarcia umowy podlegał wykluczeniu z postępowania na podstawie art. 108 ustawy Prawo zamówień publicznych,</w:t>
      </w:r>
    </w:p>
    <w:p w14:paraId="7B128FD2" w14:textId="77777777" w:rsidR="006F55DC" w:rsidRPr="00F0665A" w:rsidRDefault="006F55DC" w:rsidP="006F55DC">
      <w:pPr>
        <w:numPr>
          <w:ilvl w:val="0"/>
          <w:numId w:val="8"/>
        </w:numPr>
        <w:spacing w:after="0" w:line="240" w:lineRule="auto"/>
        <w:ind w:left="851" w:hanging="284"/>
        <w:jc w:val="both"/>
        <w:rPr>
          <w:rFonts w:ascii="Cambria" w:eastAsia="Times New Roman" w:hAnsi="Cambria" w:cs="Arial"/>
          <w:lang w:eastAsia="pl-PL"/>
        </w:rPr>
      </w:pPr>
      <w:r w:rsidRPr="00F0665A">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0665A">
        <w:rPr>
          <w:rFonts w:ascii="Cambria" w:eastAsia="Times New Roman" w:hAnsi="Cambria" w:cs="Arial"/>
          <w:iCs/>
          <w:lang w:eastAsia="pl-PL"/>
        </w:rPr>
        <w:t>zamówienia</w:t>
      </w:r>
      <w:r w:rsidRPr="00F0665A">
        <w:rPr>
          <w:rFonts w:ascii="Cambria" w:eastAsia="Times New Roman" w:hAnsi="Cambria" w:cs="Arial"/>
          <w:i/>
          <w:lang w:eastAsia="pl-PL"/>
        </w:rPr>
        <w:t xml:space="preserve"> </w:t>
      </w:r>
      <w:r w:rsidRPr="00F0665A">
        <w:rPr>
          <w:rFonts w:ascii="Cambria" w:eastAsia="Times New Roman" w:hAnsi="Cambria" w:cs="Arial"/>
          <w:lang w:eastAsia="pl-PL"/>
        </w:rPr>
        <w:t xml:space="preserve">z naruszeniem przepisów </w:t>
      </w:r>
      <w:r w:rsidRPr="00F0665A">
        <w:rPr>
          <w:rFonts w:ascii="Cambria" w:eastAsia="Times New Roman" w:hAnsi="Cambria" w:cs="Arial"/>
          <w:iCs/>
          <w:lang w:eastAsia="pl-PL"/>
        </w:rPr>
        <w:t>prawa</w:t>
      </w:r>
      <w:r w:rsidRPr="00F0665A">
        <w:rPr>
          <w:rFonts w:ascii="Cambria" w:eastAsia="Times New Roman" w:hAnsi="Cambria" w:cs="Arial"/>
          <w:lang w:eastAsia="pl-PL"/>
        </w:rPr>
        <w:t xml:space="preserve"> Unii Europejskiej.</w:t>
      </w:r>
    </w:p>
    <w:p w14:paraId="12245A43" w14:textId="77777777" w:rsidR="006F55DC" w:rsidRPr="00F0665A" w:rsidRDefault="006F55DC" w:rsidP="006F55DC">
      <w:pPr>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17A77045" w14:textId="77777777" w:rsidR="006F55DC" w:rsidRPr="00F0665A" w:rsidRDefault="006F55DC" w:rsidP="006F55DC">
      <w:pPr>
        <w:numPr>
          <w:ilvl w:val="0"/>
          <w:numId w:val="7"/>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przypadkach wskazanych w niniejszej umowie oraz w przypadkach, gdy:</w:t>
      </w:r>
    </w:p>
    <w:p w14:paraId="0D8AB5D3" w14:textId="77777777" w:rsidR="006F55DC" w:rsidRPr="00F0665A" w:rsidRDefault="006F55DC" w:rsidP="006F55DC">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 tym terminu realizacji robót budowlanych wewnętrznych; </w:t>
      </w:r>
    </w:p>
    <w:p w14:paraId="1D6E2051" w14:textId="77777777" w:rsidR="006F55DC" w:rsidRPr="00F0665A" w:rsidRDefault="006F55DC" w:rsidP="006F55DC">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24DA93E7" w14:textId="77777777" w:rsidR="006F55DC" w:rsidRPr="00F0665A" w:rsidRDefault="006F55DC" w:rsidP="006F55DC">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suma kar umownych naliczonych Wykonawcy przekroczy 40% wynagrodzenia Wykonawcy, o którym mowa w § 5 ust. 1 Umowy;</w:t>
      </w:r>
    </w:p>
    <w:p w14:paraId="7068BB8A" w14:textId="77777777" w:rsidR="006F55DC" w:rsidRPr="00F0665A" w:rsidRDefault="006F55DC" w:rsidP="006F55DC">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lastRenderedPageBreak/>
        <w:t>w przypadku dopuszczenia do wykonywania czynności w ramach realizacji przedmiotu Umowy podwykonawcy (lub dalszych podwykonawców) niezgłoszonego lub niezaakceptowanego przez Zamawiającego, a także pomimo sprzeciwu Zamawiającego,</w:t>
      </w:r>
    </w:p>
    <w:p w14:paraId="7CEF86EE" w14:textId="77777777" w:rsidR="006F55DC" w:rsidRPr="00F0665A" w:rsidRDefault="006F55DC" w:rsidP="006F55DC">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0C184496" w14:textId="77777777" w:rsidR="006F55DC" w:rsidRPr="00F0665A" w:rsidRDefault="006F55DC" w:rsidP="006F55DC">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1A0BE62B" w14:textId="77777777" w:rsidR="006F55DC" w:rsidRPr="00F0665A" w:rsidRDefault="006F55DC" w:rsidP="006F55DC">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Powyższe postanowienia nie uchybiają uprawnieniu do odstąpienia od umowy przez Zamawiającego na podstawie przepisów prawa (odstąpienie ustawowe).</w:t>
      </w:r>
    </w:p>
    <w:p w14:paraId="5589B186" w14:textId="77777777" w:rsidR="006F55DC" w:rsidRPr="00F0665A" w:rsidRDefault="006F55DC" w:rsidP="006F55DC">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E6C3A79" w14:textId="77777777" w:rsidR="006F55DC" w:rsidRPr="00F0665A" w:rsidRDefault="006F55DC" w:rsidP="006F55DC">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skorzystania przez Stronę z prawa odstąpienia od Umowy, Wykonawca obowiązany jest:</w:t>
      </w:r>
    </w:p>
    <w:p w14:paraId="390BF0CD" w14:textId="77777777" w:rsidR="006F55DC" w:rsidRPr="00F0665A" w:rsidRDefault="006F55DC" w:rsidP="006F55DC">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przy udziale Zamawiającego sporządzić protokół inwentaryzacji robót w toku na dzień odstąpienia od Umowy,</w:t>
      </w:r>
    </w:p>
    <w:p w14:paraId="1A21AED5" w14:textId="77777777" w:rsidR="006F55DC" w:rsidRPr="00F0665A" w:rsidRDefault="006F55DC" w:rsidP="006F55DC">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193CEA5D" w14:textId="77777777" w:rsidR="006F55DC" w:rsidRPr="00F0665A" w:rsidRDefault="006F55DC" w:rsidP="006F55DC">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zabezpieczyć przerwane roboty w należytym, technicznie uzasadnionym zakresie,</w:t>
      </w:r>
    </w:p>
    <w:p w14:paraId="50F7A21D" w14:textId="77777777" w:rsidR="006F55DC" w:rsidRPr="00F0665A" w:rsidRDefault="006F55DC" w:rsidP="006F55DC">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na pierwsze żądanie Zamawiającego opuścić i wydać mu teren budowy.</w:t>
      </w:r>
    </w:p>
    <w:p w14:paraId="47131271" w14:textId="77777777" w:rsidR="006F55DC" w:rsidRPr="00F0665A" w:rsidRDefault="006F55DC" w:rsidP="006F55DC">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41B76612" w14:textId="77777777" w:rsidR="006F55DC" w:rsidRPr="00F0665A" w:rsidRDefault="006F55DC" w:rsidP="006F55DC">
      <w:pPr>
        <w:spacing w:after="0" w:line="240" w:lineRule="auto"/>
        <w:jc w:val="center"/>
        <w:rPr>
          <w:rFonts w:ascii="Cambria" w:eastAsia="Times New Roman" w:hAnsi="Cambria" w:cs="Arial"/>
          <w:lang w:eastAsia="pl-PL"/>
        </w:rPr>
      </w:pPr>
    </w:p>
    <w:p w14:paraId="33D3A565" w14:textId="19A54EBD"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8</w:t>
      </w:r>
    </w:p>
    <w:p w14:paraId="75CA5551" w14:textId="62E6B83F" w:rsidR="001062AF" w:rsidRPr="00F0665A" w:rsidRDefault="001062AF"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Odbiory – c.d.</w:t>
      </w:r>
    </w:p>
    <w:p w14:paraId="597CD9E6" w14:textId="77777777" w:rsidR="006F55DC" w:rsidRPr="00F0665A" w:rsidRDefault="006F55DC" w:rsidP="006F55DC">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Wykonawca w formie pisemnej zgłosi gotowość do odbioru częściowego lub odbioru końcowego. </w:t>
      </w:r>
    </w:p>
    <w:p w14:paraId="25C02DF7" w14:textId="77777777" w:rsidR="006F55DC" w:rsidRPr="00F0665A" w:rsidRDefault="006F55DC" w:rsidP="006F55DC">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p>
    <w:p w14:paraId="58B0154D" w14:textId="77777777" w:rsidR="006F55DC" w:rsidRPr="00F0665A" w:rsidRDefault="006F55DC" w:rsidP="006F55DC">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hAnsi="Cambria" w:cs="Arial"/>
        </w:rPr>
        <w:t>W terminie wskazanym przez Zamawiającego, lecz nie późniejszym niż 21 dni przed upływem okresu gwarancji i rękojmi, przedstawiciele Zamawiającego i Wykonawcy dokonają odbioru pogwarancyjnego. Przedmiotem odbioru będzie dokonanie wspólnej inspekcji stanu technicznego wykonanych robót budowlanych w celu identyfikacji wad, które nie zostały ujawnione i usunięte dotychczas. Po dokonaniu tej inspekcji Strony uzgodnią i podpiszą protokół na koniec okresu gwarancji jakości i jakości, potwierdzający, iż żadne wady nie zostały stwierdzone lub też wskazujący wady zidentyfikowane przez Strony. W przypadku zaistnienia wad, Wykonawca zobowiązany będzie do niezwłocznego usunięcia stwierdzonych wad, jednak nie później niż w terminie wyznaczonym przez Zamawiającego. W przypadku nieusunięcia wad przez Wykonawcę w terminie wyznaczonym przez Zamawiającego, Zmawiający może powierzyć usunięcie wad innej osobie na koszt i niebezpieczeństwo Wykonawcy (bez konieczności uzyskania upoważnienia przez sąd do wykonania czynności na koszt wykonawcy – wykonanie zastępcze) i jest uprawniony do potrącenia poniesionych w związku z tym wydatków i kosztów w pierwszej kolejności z zabezpieczenia należytego wykonania umowy.</w:t>
      </w:r>
    </w:p>
    <w:p w14:paraId="762E0A21" w14:textId="77777777" w:rsidR="006F55DC" w:rsidRPr="00F0665A" w:rsidRDefault="006F55DC" w:rsidP="006F55DC">
      <w:pPr>
        <w:spacing w:after="0" w:line="240" w:lineRule="auto"/>
        <w:jc w:val="center"/>
        <w:rPr>
          <w:rFonts w:ascii="Cambria" w:eastAsia="Times New Roman" w:hAnsi="Cambria" w:cs="Arial"/>
          <w:lang w:eastAsia="pl-PL"/>
        </w:rPr>
      </w:pPr>
    </w:p>
    <w:p w14:paraId="5F47880D" w14:textId="6D7AB2F7"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lastRenderedPageBreak/>
        <w:t>§ 9</w:t>
      </w:r>
    </w:p>
    <w:p w14:paraId="17309A01" w14:textId="593DEE8D"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Wady podczas odbioru</w:t>
      </w:r>
    </w:p>
    <w:p w14:paraId="563B427F" w14:textId="77777777" w:rsidR="006F55DC" w:rsidRPr="00F0665A" w:rsidRDefault="006F55DC" w:rsidP="006F55DC">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A72F1EE" w14:textId="77777777" w:rsidR="006F55DC" w:rsidRPr="00F0665A" w:rsidRDefault="006F55DC" w:rsidP="006F55DC">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66B81199" w14:textId="77777777" w:rsidR="006F55DC" w:rsidRPr="00F0665A" w:rsidRDefault="006F55DC" w:rsidP="006F55DC">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nie może odmówić usunięcia wad, o których mowa w ust. 1 i 2 bez względu na wysokość związanych z tym kosztów.</w:t>
      </w:r>
    </w:p>
    <w:p w14:paraId="3E880821" w14:textId="6D78FD33" w:rsidR="006F55DC" w:rsidRPr="00F0665A" w:rsidRDefault="006F55DC" w:rsidP="006F55DC">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03ACA2E6" w14:textId="77777777" w:rsidR="006F55DC" w:rsidRPr="00F0665A" w:rsidRDefault="006F55DC" w:rsidP="006F55DC">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0F1FAEB" w14:textId="77777777" w:rsidR="006F55DC" w:rsidRPr="00F0665A" w:rsidRDefault="006F55DC" w:rsidP="006F55DC">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2E33C70A" w14:textId="37F5842B" w:rsidR="006F55DC" w:rsidRPr="00F0665A" w:rsidRDefault="006F55DC" w:rsidP="3569C0F2">
      <w:pPr>
        <w:widowControl w:val="0"/>
        <w:suppressAutoHyphens/>
        <w:spacing w:after="0" w:line="240" w:lineRule="auto"/>
        <w:ind w:left="567"/>
        <w:jc w:val="center"/>
        <w:rPr>
          <w:rFonts w:ascii="Cambria" w:eastAsia="Times New Roman" w:hAnsi="Cambria" w:cs="Arial"/>
          <w:b/>
          <w:bCs/>
          <w:lang w:eastAsia="pl-PL"/>
        </w:rPr>
      </w:pPr>
      <w:r w:rsidRPr="00F0665A">
        <w:rPr>
          <w:rFonts w:ascii="Cambria" w:eastAsia="Times New Roman" w:hAnsi="Cambria" w:cs="Arial"/>
          <w:b/>
          <w:bCs/>
          <w:lang w:eastAsia="pl-PL"/>
        </w:rPr>
        <w:t>§ 10</w:t>
      </w:r>
    </w:p>
    <w:p w14:paraId="60DC4381" w14:textId="54DCFAE0" w:rsidR="00EB2FDA" w:rsidRPr="00F0665A" w:rsidRDefault="00EB2FDA" w:rsidP="3569C0F2">
      <w:pPr>
        <w:widowControl w:val="0"/>
        <w:suppressAutoHyphens/>
        <w:spacing w:after="0" w:line="240" w:lineRule="auto"/>
        <w:ind w:left="567"/>
        <w:jc w:val="center"/>
        <w:rPr>
          <w:rFonts w:ascii="Cambria" w:eastAsia="Times New Roman" w:hAnsi="Cambria" w:cs="Arial"/>
          <w:b/>
          <w:bCs/>
          <w:lang w:eastAsia="pl-PL"/>
        </w:rPr>
      </w:pPr>
      <w:r w:rsidRPr="00F0665A">
        <w:rPr>
          <w:rFonts w:ascii="Cambria" w:eastAsia="Times New Roman" w:hAnsi="Cambria" w:cs="Arial"/>
          <w:b/>
          <w:bCs/>
          <w:lang w:eastAsia="pl-PL"/>
        </w:rPr>
        <w:t>Gwarancja i rękojmia</w:t>
      </w:r>
    </w:p>
    <w:p w14:paraId="136790EB"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Na przedmiot umowy Wykonawca udziela gwarancji jakości. </w:t>
      </w:r>
    </w:p>
    <w:p w14:paraId="072F4963" w14:textId="16813FAD"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zapewnia Zamawiającemu możliwość bezpośredniego korzystania w pełnym zakresie z gwarancji udzielonych przez producentów zamontowanych w ramach realizacji przedmiotu Umowy urządzeń, systemów, wyposażenia lub wbudowanych materiałów. Wykonawca jest zobowiązany do przekazania Zamawiającemu odpowiednich dokumentów gwarancyjnych poszczególnych producentów tych urządzeń, systemów, wyposażenia lub materiałów najpóźniej w dniu podpisywania protokołu końcowego przez Zamawiającego.</w:t>
      </w:r>
    </w:p>
    <w:p w14:paraId="2C570B92" w14:textId="5542AA0E" w:rsidR="00693576" w:rsidRPr="00026A41" w:rsidRDefault="006F55DC" w:rsidP="006F55DC">
      <w:pPr>
        <w:numPr>
          <w:ilvl w:val="0"/>
          <w:numId w:val="22"/>
        </w:numPr>
        <w:spacing w:after="0" w:line="240" w:lineRule="auto"/>
        <w:ind w:left="567" w:hanging="567"/>
        <w:jc w:val="both"/>
        <w:rPr>
          <w:rFonts w:ascii="Cambria" w:eastAsia="Times New Roman" w:hAnsi="Cambria" w:cs="Arial"/>
          <w:b/>
          <w:lang w:eastAsia="pl-PL"/>
        </w:rPr>
      </w:pPr>
      <w:r w:rsidRPr="00F0665A">
        <w:rPr>
          <w:rFonts w:ascii="Cambria" w:eastAsia="Times New Roman" w:hAnsi="Cambria"/>
        </w:rPr>
        <w:t xml:space="preserve">Wykonawca udziela Zamawiającemu gwarancji jakości i prawidłowości wykonania Przedmiotu Umowy na wykonane roboty budowlane, wbudowane materiały, urządzenia, systemy i wyposażenie na okres </w:t>
      </w:r>
      <w:r w:rsidR="00CD1D6E" w:rsidRPr="00F0665A">
        <w:rPr>
          <w:rFonts w:ascii="Cambria" w:eastAsia="Times New Roman" w:hAnsi="Cambria"/>
        </w:rPr>
        <w:t>……….</w:t>
      </w:r>
      <w:r w:rsidRPr="00F0665A">
        <w:rPr>
          <w:rFonts w:ascii="Cambria" w:eastAsia="Times New Roman" w:hAnsi="Cambria"/>
        </w:rPr>
        <w:t xml:space="preserve"> miesięcy (dalej „Okres Gwarancji”), licząc od daty odbioru końcowego. </w:t>
      </w:r>
    </w:p>
    <w:p w14:paraId="60B89029" w14:textId="77777777" w:rsidR="00137610" w:rsidRPr="00026A41" w:rsidRDefault="00137610" w:rsidP="00026A41">
      <w:pPr>
        <w:numPr>
          <w:ilvl w:val="0"/>
          <w:numId w:val="22"/>
        </w:numPr>
        <w:spacing w:after="0" w:line="240" w:lineRule="auto"/>
        <w:ind w:left="567" w:hanging="567"/>
        <w:jc w:val="both"/>
        <w:rPr>
          <w:rFonts w:ascii="Cambria" w:eastAsia="Times New Roman" w:hAnsi="Cambria"/>
        </w:rPr>
      </w:pPr>
      <w:r w:rsidRPr="00026A41">
        <w:rPr>
          <w:rFonts w:ascii="Cambria" w:eastAsia="Times New Roman" w:hAnsi="Cambria"/>
        </w:rPr>
        <w:t>W Okresie Gwarancji, Wykonawca zobowiązany jest w ramach otrzymanego Wynagrodzenia do świadczeń gwarancyjnych obejmujących:</w:t>
      </w:r>
    </w:p>
    <w:p w14:paraId="237F5627" w14:textId="7982C3FB" w:rsidR="00137610" w:rsidRPr="00026A41" w:rsidRDefault="00693576" w:rsidP="00137610">
      <w:pPr>
        <w:pStyle w:val="Akapitzlist"/>
        <w:numPr>
          <w:ilvl w:val="0"/>
          <w:numId w:val="60"/>
        </w:numPr>
        <w:spacing w:after="0" w:line="240" w:lineRule="auto"/>
        <w:jc w:val="both"/>
        <w:rPr>
          <w:rFonts w:ascii="Cambria" w:eastAsia="Times New Roman" w:hAnsi="Cambria"/>
        </w:rPr>
      </w:pPr>
      <w:r w:rsidRPr="00026A41">
        <w:rPr>
          <w:rFonts w:ascii="Cambria" w:eastAsia="Times New Roman" w:hAnsi="Cambria"/>
        </w:rPr>
        <w:t>ś</w:t>
      </w:r>
      <w:r w:rsidR="00137610" w:rsidRPr="00026A41">
        <w:rPr>
          <w:rFonts w:ascii="Cambria" w:eastAsia="Times New Roman" w:hAnsi="Cambria"/>
        </w:rPr>
        <w:t xml:space="preserve">wiadczenie usług serwisu, przeglądów i konserwacji oraz wymiany elementów eksploatacyjnych (filtry, wkłady, ogniwa, źródła światła, itp.) wszystkich zamontowanych urządzeń (w tym również dźwigów osobowych) </w:t>
      </w:r>
      <w:r w:rsidR="00137610" w:rsidRPr="00026A41">
        <w:rPr>
          <w:rFonts w:ascii="Cambria" w:eastAsia="Times New Roman" w:hAnsi="Cambria"/>
        </w:rPr>
        <w:br/>
        <w:t>i instalacji oraz wyposażenia, w celu utrzymania ich ciągłej sprawności</w:t>
      </w:r>
      <w:r w:rsidR="00137610" w:rsidRPr="00026A41">
        <w:rPr>
          <w:rFonts w:ascii="Cambria" w:eastAsia="Times New Roman" w:hAnsi="Cambria"/>
        </w:rPr>
        <w:br/>
        <w:t>i wypełnienia obowiązków producenta niezbędnych dla zachowania gwarancji producenta,</w:t>
      </w:r>
    </w:p>
    <w:p w14:paraId="1B5E95EA" w14:textId="28A57FC7" w:rsidR="00137610" w:rsidRPr="00026A41" w:rsidRDefault="00137610" w:rsidP="00026A41">
      <w:pPr>
        <w:numPr>
          <w:ilvl w:val="0"/>
          <w:numId w:val="60"/>
        </w:numPr>
        <w:spacing w:after="0" w:line="240" w:lineRule="auto"/>
        <w:jc w:val="both"/>
        <w:rPr>
          <w:rFonts w:ascii="Cambria" w:eastAsia="Times New Roman" w:hAnsi="Cambria"/>
        </w:rPr>
      </w:pPr>
      <w:r w:rsidRPr="00026A41">
        <w:rPr>
          <w:rFonts w:ascii="Cambria" w:eastAsia="Times New Roman" w:hAnsi="Cambria"/>
        </w:rPr>
        <w:t xml:space="preserve">usuwania, niezależnie od kosztów, własnych wszelkich nieprawidłowości w Przedmiocie Umowy (wad, usterek, awarii) ujawnionych, zaistniałych po odbiorze końcowym Przedmiotu Umowy. Zamawiający pisemnie wyznaczy Wykonawcy termin do usunięcia stwierdzonych wad, uwzględniając charakter wad, usterek, awarii oraz </w:t>
      </w:r>
      <w:r w:rsidRPr="00026A41">
        <w:rPr>
          <w:rFonts w:ascii="Cambria" w:eastAsia="Times New Roman" w:hAnsi="Cambria"/>
        </w:rPr>
        <w:lastRenderedPageBreak/>
        <w:t>warunki techniczne i technologiczne ich usunięcia. Usunięcie wad, usterek, awarii powinno być stwierdzono protokolarnie.</w:t>
      </w:r>
    </w:p>
    <w:p w14:paraId="29497FC0"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hAnsi="Cambria" w:cs="Arial"/>
        </w:rPr>
        <w:t xml:space="preserve">O potrzebie wykonania danego świadczenia gwarancyjnego, Zamawiający poinformuje Wykonawcę elektronicznie na adres e-mail: </w:t>
      </w:r>
      <w:hyperlink r:id="rId7" w:history="1">
        <w:r w:rsidRPr="00F0665A">
          <w:rPr>
            <w:rStyle w:val="Hipercze"/>
            <w:rFonts w:ascii="Cambria" w:hAnsi="Cambria" w:cs="Arial"/>
            <w:color w:val="auto"/>
          </w:rPr>
          <w:t>elagora@amu.edu.pl</w:t>
        </w:r>
      </w:hyperlink>
      <w:r w:rsidRPr="00F0665A">
        <w:rPr>
          <w:rFonts w:ascii="Cambria" w:hAnsi="Cambria" w:cs="Arial"/>
        </w:rPr>
        <w:t xml:space="preserve"> </w:t>
      </w:r>
    </w:p>
    <w:p w14:paraId="03B6B568"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w okresie gwarancji i rękojmi na przedmiot Umowy, uprawniony jest do usunięcia na koszt i niebezpieczeństwo Wykonawcy wad nieusuniętych przez niego w wyznaczonym terminie (bez konieczności uzyskania upoważnienia przez sąd do wykonania czynności na koszt wykonawcy).</w:t>
      </w:r>
      <w:r w:rsidRPr="00F0665A">
        <w:rPr>
          <w:rFonts w:ascii="Cambria" w:eastAsia="Times New Roman" w:hAnsi="Cambria" w:cs="Times New Roman"/>
          <w:lang w:eastAsia="pl-PL"/>
        </w:rPr>
        <w:t xml:space="preserve"> </w:t>
      </w:r>
      <w:r w:rsidRPr="00F0665A">
        <w:rPr>
          <w:rFonts w:ascii="Cambria" w:eastAsia="Times New Roman" w:hAnsi="Cambria" w:cs="Arial"/>
          <w:lang w:eastAsia="pl-PL"/>
        </w:rPr>
        <w:t>Celem uniknięcia wątpliwości Strony potwierdzają, że zlecenie naprawy osobie trzeciej nie wpływa na zakres gwarancji.</w:t>
      </w:r>
    </w:p>
    <w:p w14:paraId="135A034B"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Postanowienia zawarte w karcie gwarancyjnej niezgodne z niniejszą umową są nieważne. Wówczas obowiązują odpowiednie zapisy niniejszej umowy.</w:t>
      </w:r>
    </w:p>
    <w:p w14:paraId="7F3D03AC"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 </w:t>
      </w:r>
      <w:r w:rsidRPr="00F0665A">
        <w:rPr>
          <w:rFonts w:ascii="Cambria" w:hAnsi="Cambria" w:cs="Arial"/>
        </w:rPr>
        <w:t>Okres Gwarancji ulega przedłużeniu o czas, w ciągu którego Zamawiający nie mógł korzystać z przedmiotu Umowy, na skutek wystąpienia wady, usterki lub awarii.</w:t>
      </w:r>
    </w:p>
    <w:p w14:paraId="62C2DCDC" w14:textId="614A4DE5"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89FDC08"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może wykonywać uprawnienia z tytułu gwarancji niezależnie od uprawnień przysługujących z tytułu rękojmi.</w:t>
      </w:r>
    </w:p>
    <w:p w14:paraId="57C8FF43"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Okres rękojmi przedmiotu Umowy wynosi 5 lat licząc od daty odbioru końcowego</w:t>
      </w:r>
      <w:r w:rsidRPr="00F0665A">
        <w:rPr>
          <w:rFonts w:ascii="Cambria" w:eastAsia="Times New Roman" w:hAnsi="Cambria" w:cs="Arial"/>
          <w:strike/>
          <w:lang w:eastAsia="pl-PL"/>
        </w:rPr>
        <w:t xml:space="preserve">, </w:t>
      </w:r>
      <w:r w:rsidRPr="00F0665A">
        <w:rPr>
          <w:rFonts w:ascii="Cambria" w:eastAsia="Times New Roman" w:hAnsi="Cambria" w:cs="Arial"/>
          <w:lang w:eastAsia="pl-PL"/>
        </w:rPr>
        <w:t>chyba że okres gwarancji uległ wydłużeniu, wówczas jest on tożsamy z okresem wydłużonej gwarancji</w:t>
      </w:r>
      <w:r w:rsidRPr="00F0665A">
        <w:rPr>
          <w:rFonts w:ascii="Cambria" w:eastAsia="Times New Roman" w:hAnsi="Cambria" w:cs="Arial"/>
          <w:strike/>
          <w:lang w:eastAsia="pl-PL"/>
        </w:rPr>
        <w:t>.</w:t>
      </w:r>
    </w:p>
    <w:p w14:paraId="54F59DCE" w14:textId="77777777" w:rsidR="006F55DC" w:rsidRPr="00F0665A" w:rsidRDefault="006F55DC" w:rsidP="006F55DC">
      <w:pPr>
        <w:numPr>
          <w:ilvl w:val="0"/>
          <w:numId w:val="2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może wykonywać uprawnienia z tytułu gwarancji niezależnie od uprawnień przysługujących z tytułu rękojmi.</w:t>
      </w:r>
    </w:p>
    <w:p w14:paraId="6DB3DA53" w14:textId="77777777" w:rsidR="006F55DC" w:rsidRPr="00F0665A" w:rsidRDefault="006F55DC" w:rsidP="006F55DC">
      <w:pPr>
        <w:spacing w:after="0" w:line="240" w:lineRule="auto"/>
        <w:ind w:left="284" w:hanging="284"/>
        <w:jc w:val="both"/>
        <w:rPr>
          <w:rFonts w:ascii="Cambria" w:eastAsia="Times New Roman" w:hAnsi="Cambria" w:cs="Arial"/>
          <w:lang w:eastAsia="pl-PL"/>
        </w:rPr>
      </w:pPr>
    </w:p>
    <w:p w14:paraId="27CB90F9" w14:textId="3C91502C"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11</w:t>
      </w:r>
    </w:p>
    <w:p w14:paraId="2DBD77EF" w14:textId="4EEB3D4B"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Fakturowanie</w:t>
      </w:r>
    </w:p>
    <w:p w14:paraId="47856CCF" w14:textId="77777777" w:rsidR="006F55DC" w:rsidRPr="00F0665A" w:rsidRDefault="006F55DC" w:rsidP="006F55DC">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Strony dopuszczają możliwość wystawiania faktur częściowych za wykonywane roboty. </w:t>
      </w:r>
    </w:p>
    <w:p w14:paraId="64AC1E8F" w14:textId="77777777" w:rsidR="006F55DC" w:rsidRPr="00F0665A" w:rsidRDefault="006F55DC" w:rsidP="006F55DC">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3A1D3A3A" w14:textId="77777777" w:rsidR="006F55DC" w:rsidRPr="00F0665A" w:rsidRDefault="006F55DC" w:rsidP="006F55DC">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B28A2D9" w14:textId="68E96218" w:rsidR="00CD1D6E" w:rsidRPr="00F0665A" w:rsidRDefault="00CD1D6E" w:rsidP="006F55DC">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dopuszcza dokonywanie rozliczeń częściowych w ramach każdego z etapów realizacji, o których mowa w §</w:t>
      </w:r>
      <w:r w:rsidR="00FC3BB4" w:rsidRPr="00F0665A">
        <w:rPr>
          <w:rFonts w:ascii="Cambria" w:eastAsia="Times New Roman" w:hAnsi="Cambria" w:cs="Arial"/>
          <w:lang w:eastAsia="pl-PL"/>
        </w:rPr>
        <w:t xml:space="preserve"> </w:t>
      </w:r>
      <w:r w:rsidRPr="00F0665A">
        <w:rPr>
          <w:rFonts w:ascii="Cambria" w:eastAsia="Times New Roman" w:hAnsi="Cambria" w:cs="Arial"/>
          <w:lang w:eastAsia="pl-PL"/>
        </w:rPr>
        <w:t xml:space="preserve">4 ust. </w:t>
      </w:r>
      <w:r w:rsidR="00FC3BB4" w:rsidRPr="00F0665A">
        <w:rPr>
          <w:rFonts w:ascii="Cambria" w:eastAsia="Times New Roman" w:hAnsi="Cambria" w:cs="Arial"/>
          <w:lang w:eastAsia="pl-PL"/>
        </w:rPr>
        <w:t>4</w:t>
      </w:r>
      <w:r w:rsidRPr="00F0665A">
        <w:rPr>
          <w:rFonts w:ascii="Cambria" w:eastAsia="Times New Roman" w:hAnsi="Cambria" w:cs="Arial"/>
          <w:lang w:eastAsia="pl-PL"/>
        </w:rPr>
        <w:t>, zgodnie z zaakceptowanym uprzednio przez Zamawiającego harmonogramem  rzeczowo-finansowym.</w:t>
      </w:r>
    </w:p>
    <w:p w14:paraId="401EEF75" w14:textId="77777777" w:rsidR="00CD1D6E" w:rsidRPr="00F0665A" w:rsidRDefault="00CD1D6E" w:rsidP="00CD1D6E">
      <w:pPr>
        <w:spacing w:after="0" w:line="240" w:lineRule="auto"/>
        <w:ind w:left="567"/>
        <w:jc w:val="both"/>
        <w:rPr>
          <w:rFonts w:ascii="Cambria" w:eastAsia="Times New Roman" w:hAnsi="Cambria" w:cs="Arial"/>
          <w:lang w:eastAsia="pl-PL"/>
        </w:rPr>
      </w:pPr>
    </w:p>
    <w:p w14:paraId="0E4F9A97" w14:textId="319B457B"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12</w:t>
      </w:r>
    </w:p>
    <w:p w14:paraId="2CC55FD1" w14:textId="63F2C41C"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Kary umowne</w:t>
      </w:r>
    </w:p>
    <w:p w14:paraId="1EEA4C54" w14:textId="77777777" w:rsidR="006F55DC" w:rsidRPr="00F0665A" w:rsidRDefault="006F55DC" w:rsidP="006F55DC">
      <w:pPr>
        <w:numPr>
          <w:ilvl w:val="0"/>
          <w:numId w:val="23"/>
        </w:numPr>
        <w:spacing w:after="0" w:line="240" w:lineRule="auto"/>
        <w:ind w:left="567" w:hanging="567"/>
        <w:rPr>
          <w:rFonts w:ascii="Cambria" w:eastAsia="Times New Roman" w:hAnsi="Cambria" w:cs="Arial"/>
          <w:lang w:eastAsia="pl-PL"/>
        </w:rPr>
      </w:pPr>
      <w:r w:rsidRPr="00F0665A">
        <w:rPr>
          <w:rFonts w:ascii="Cambria" w:eastAsia="Times New Roman" w:hAnsi="Cambria" w:cs="Arial"/>
          <w:w w:val="105"/>
          <w:shd w:val="clear" w:color="auto" w:fill="FEFFFF"/>
          <w:lang w:eastAsia="pl-PL"/>
        </w:rPr>
        <w:t xml:space="preserve">Zamawiający może żądać od Wykonawcy kar umownych: </w:t>
      </w:r>
    </w:p>
    <w:p w14:paraId="1D7EF235" w14:textId="77777777" w:rsidR="006F55DC" w:rsidRPr="00F0665A" w:rsidRDefault="006F55DC" w:rsidP="006F55DC">
      <w:pPr>
        <w:pStyle w:val="Akapitzlist"/>
        <w:widowControl w:val="0"/>
        <w:numPr>
          <w:ilvl w:val="1"/>
          <w:numId w:val="30"/>
        </w:numPr>
        <w:shd w:val="clear" w:color="auto" w:fill="FEFFFF"/>
        <w:tabs>
          <w:tab w:val="right" w:leader="dot" w:pos="9068"/>
        </w:tabs>
        <w:autoSpaceDE w:val="0"/>
        <w:autoSpaceDN w:val="0"/>
        <w:adjustRightInd w:val="0"/>
        <w:spacing w:after="0" w:line="240" w:lineRule="auto"/>
        <w:ind w:left="567" w:right="24"/>
        <w:jc w:val="both"/>
        <w:rPr>
          <w:rFonts w:ascii="Cambria" w:eastAsia="Times New Roman" w:hAnsi="Cambria" w:cs="Arial"/>
          <w:shd w:val="clear" w:color="auto" w:fill="FEFFFF"/>
          <w:lang w:eastAsia="pl-PL"/>
        </w:rPr>
      </w:pPr>
      <w:r w:rsidRPr="00F0665A">
        <w:rPr>
          <w:rFonts w:ascii="Cambria" w:eastAsia="Times New Roman" w:hAnsi="Cambria" w:cs="Arial"/>
          <w:w w:val="105"/>
          <w:shd w:val="clear" w:color="auto" w:fill="FEFFFF"/>
          <w:lang w:eastAsia="pl-PL"/>
        </w:rPr>
        <w:t>w wysokości 0,2 %</w:t>
      </w:r>
      <w:r w:rsidRPr="00F0665A">
        <w:rPr>
          <w:rFonts w:ascii="Cambria" w:eastAsia="Times New Roman" w:hAnsi="Cambria" w:cs="Arial"/>
          <w:w w:val="79"/>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 xml:space="preserve">umowy za każdy dzień zwłoki w </w:t>
      </w:r>
      <w:r w:rsidRPr="00F0665A">
        <w:rPr>
          <w:rFonts w:ascii="Cambria" w:eastAsia="Times New Roman" w:hAnsi="Cambria" w:cs="Arial"/>
          <w:shd w:val="clear" w:color="auto" w:fill="FEFFFF"/>
          <w:lang w:eastAsia="pl-PL"/>
        </w:rPr>
        <w:t xml:space="preserve">wykonaniu przedmiotu umowy w terminie wskazanym w § 4 ust. 2 niniejszej umowy, </w:t>
      </w:r>
    </w:p>
    <w:p w14:paraId="2A1E9DDE" w14:textId="77777777" w:rsidR="006F55DC" w:rsidRPr="00F0665A" w:rsidRDefault="006F55DC" w:rsidP="006F55DC">
      <w:pPr>
        <w:pStyle w:val="Akapitzlist"/>
        <w:widowControl w:val="0"/>
        <w:numPr>
          <w:ilvl w:val="1"/>
          <w:numId w:val="30"/>
        </w:numPr>
        <w:shd w:val="clear" w:color="auto" w:fill="FEFFFF"/>
        <w:tabs>
          <w:tab w:val="left" w:leader="dot" w:pos="3476"/>
        </w:tabs>
        <w:autoSpaceDE w:val="0"/>
        <w:autoSpaceDN w:val="0"/>
        <w:adjustRightInd w:val="0"/>
        <w:spacing w:after="0" w:line="240" w:lineRule="auto"/>
        <w:ind w:left="567" w:right="24"/>
        <w:jc w:val="both"/>
        <w:rPr>
          <w:rFonts w:ascii="Cambria" w:eastAsia="Times New Roman" w:hAnsi="Cambria" w:cs="Arial"/>
          <w:w w:val="105"/>
          <w:shd w:val="clear" w:color="auto" w:fill="FEFFFF"/>
          <w:lang w:eastAsia="pl-PL"/>
        </w:rPr>
      </w:pPr>
      <w:r w:rsidRPr="00F0665A">
        <w:rPr>
          <w:rFonts w:ascii="Cambria" w:eastAsia="Times New Roman" w:hAnsi="Cambria" w:cs="Arial"/>
          <w:w w:val="105"/>
          <w:shd w:val="clear" w:color="auto" w:fill="FEFFFF"/>
          <w:lang w:eastAsia="pl-PL"/>
        </w:rPr>
        <w:t>w wysokości 10 %</w:t>
      </w:r>
      <w:r w:rsidRPr="00F0665A">
        <w:rPr>
          <w:rFonts w:ascii="Cambria" w:eastAsia="Times New Roman" w:hAnsi="Cambria" w:cs="Arial"/>
          <w:w w:val="84"/>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39B137B" w14:textId="77777777" w:rsidR="006F55DC" w:rsidRPr="00F0665A" w:rsidRDefault="006F55DC" w:rsidP="006F55DC">
      <w:pPr>
        <w:pStyle w:val="Akapitzlist"/>
        <w:widowControl w:val="0"/>
        <w:numPr>
          <w:ilvl w:val="1"/>
          <w:numId w:val="30"/>
        </w:numPr>
        <w:shd w:val="clear" w:color="auto" w:fill="FEFFFF"/>
        <w:tabs>
          <w:tab w:val="right" w:leader="dot" w:pos="9058"/>
        </w:tabs>
        <w:autoSpaceDE w:val="0"/>
        <w:autoSpaceDN w:val="0"/>
        <w:adjustRightInd w:val="0"/>
        <w:spacing w:after="0" w:line="240" w:lineRule="auto"/>
        <w:ind w:left="567"/>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 xml:space="preserve">w wysokości 500,00 zł za każdy dzień zwłoki w przypadku nieterminowego przedłożenia harmonogramu rzeczowo-finansowego, </w:t>
      </w:r>
    </w:p>
    <w:p w14:paraId="1F473A9D" w14:textId="77777777" w:rsidR="006F55DC" w:rsidRPr="00F0665A" w:rsidRDefault="006F55DC" w:rsidP="006F55DC">
      <w:pPr>
        <w:pStyle w:val="Akapitzlist"/>
        <w:widowControl w:val="0"/>
        <w:numPr>
          <w:ilvl w:val="1"/>
          <w:numId w:val="30"/>
        </w:numPr>
        <w:shd w:val="clear" w:color="auto" w:fill="FEFFFF"/>
        <w:tabs>
          <w:tab w:val="right" w:leader="dot" w:pos="9058"/>
        </w:tabs>
        <w:autoSpaceDE w:val="0"/>
        <w:autoSpaceDN w:val="0"/>
        <w:adjustRightInd w:val="0"/>
        <w:spacing w:after="0" w:line="240" w:lineRule="auto"/>
        <w:ind w:left="567"/>
        <w:jc w:val="both"/>
        <w:rPr>
          <w:rFonts w:ascii="Cambria" w:eastAsia="Times New Roman" w:hAnsi="Cambria" w:cs="Arial"/>
          <w:bCs/>
          <w:lang w:eastAsia="pl-PL"/>
        </w:rPr>
      </w:pPr>
      <w:r w:rsidRPr="00F0665A">
        <w:rPr>
          <w:rFonts w:ascii="Cambria" w:eastAsia="Times New Roman" w:hAnsi="Cambria" w:cs="Arial"/>
          <w:bCs/>
          <w:lang w:eastAsia="pl-PL"/>
        </w:rPr>
        <w:t xml:space="preserve">w wysokości 0,2 % wynagrodzenia umownego brutto wynikającego z niniejszej umowy (w tym załączników) za wykonany przedmiot odbioru za każdy dzień zwłoki w usunięciu wad </w:t>
      </w:r>
      <w:r w:rsidRPr="00F0665A">
        <w:rPr>
          <w:rFonts w:ascii="Cambria" w:eastAsia="Times New Roman" w:hAnsi="Cambria" w:cs="Arial"/>
          <w:bCs/>
          <w:lang w:eastAsia="pl-PL"/>
        </w:rPr>
        <w:lastRenderedPageBreak/>
        <w:t>stwierdzonych przy odbiorze częściowym lub końcowym, licząc od upływu terminu określonego przez Zamawiającego,</w:t>
      </w:r>
    </w:p>
    <w:p w14:paraId="0AA0664A" w14:textId="77777777" w:rsidR="006F55DC" w:rsidRPr="00F0665A" w:rsidRDefault="006F55DC" w:rsidP="006F55DC">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bCs/>
          <w:lang w:eastAsia="pl-PL"/>
        </w:rPr>
        <w:t>5) w wysokości 0,2 % wynagrodzenia umownego brutto wskazanego w § 5 ust. 1 umowy za każdy dzień zwłoki w usunięciu wad stwierdzonych w okresie rękojmi lub gwarancji, licząc od upływu terminu określonego przez Zamawiającego,</w:t>
      </w:r>
    </w:p>
    <w:p w14:paraId="4680E2C6" w14:textId="77748E56" w:rsidR="006F55DC" w:rsidRPr="00F0665A" w:rsidRDefault="006F55DC" w:rsidP="006F55DC">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5988A11E" w14:textId="77777777" w:rsidR="006F55DC" w:rsidRPr="00F0665A" w:rsidRDefault="006F55DC" w:rsidP="006F55DC">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 xml:space="preserve">7) za niezgłoszenie podwykonawcy w wysokości 5000,00 zł za każdego niezgłoszonego podwykonawcę lub dalszego podwykonawcę, </w:t>
      </w:r>
    </w:p>
    <w:p w14:paraId="6999D7E8" w14:textId="77777777" w:rsidR="006F55DC" w:rsidRPr="00F0665A" w:rsidRDefault="006F55DC" w:rsidP="006F55DC">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4DFCE195" w14:textId="77777777" w:rsidR="006F55DC" w:rsidRPr="00F0665A" w:rsidRDefault="006F55DC" w:rsidP="006F55DC">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7966E618" w14:textId="77777777" w:rsidR="006F55DC" w:rsidRPr="00F0665A" w:rsidRDefault="006F55DC" w:rsidP="006F55DC">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F0665A">
        <w:rPr>
          <w:rFonts w:ascii="Cambria" w:eastAsia="Times New Roman" w:hAnsi="Cambria" w:cs="Arial"/>
          <w:shd w:val="clear" w:color="auto" w:fill="FEFFFF"/>
          <w:lang w:eastAsia="pl-PL"/>
        </w:rPr>
        <w:t xml:space="preserve"> za każdy ujawniony przypadek,</w:t>
      </w:r>
    </w:p>
    <w:p w14:paraId="7B96262B" w14:textId="77777777" w:rsidR="006F55DC" w:rsidRPr="00F0665A" w:rsidRDefault="006F55DC" w:rsidP="006F55DC">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 xml:space="preserve">11) </w:t>
      </w:r>
      <w:r w:rsidRPr="00F0665A">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F0665A">
        <w:rPr>
          <w:rFonts w:ascii="Cambria" w:eastAsia="Times New Roman" w:hAnsi="Cambria" w:cs="Arial"/>
          <w:shd w:val="clear" w:color="auto" w:fill="FEFFFF"/>
          <w:lang w:eastAsia="pl-PL"/>
        </w:rPr>
        <w:t>za każdy ujawniony przypadek,</w:t>
      </w:r>
    </w:p>
    <w:p w14:paraId="4A433EC6" w14:textId="77777777" w:rsidR="006F55DC" w:rsidRPr="00F0665A" w:rsidRDefault="006F55DC" w:rsidP="006F55DC">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F0665A">
        <w:rPr>
          <w:rFonts w:ascii="Cambria" w:eastAsia="Times New Roman" w:hAnsi="Cambria" w:cs="Arial"/>
          <w:shd w:val="clear" w:color="auto" w:fill="FFFFFF"/>
          <w:lang w:eastAsia="pl-PL"/>
        </w:rPr>
        <w:t xml:space="preserve">12) </w:t>
      </w:r>
      <w:r w:rsidRPr="00F0665A">
        <w:rPr>
          <w:rFonts w:ascii="Cambria" w:eastAsia="Times New Roman" w:hAnsi="Cambria" w:cs="Arial"/>
          <w:w w:val="105"/>
          <w:shd w:val="clear" w:color="auto" w:fill="FEFFFF"/>
          <w:lang w:eastAsia="pl-PL"/>
        </w:rPr>
        <w:t>w wysokości 0,2 %</w:t>
      </w:r>
      <w:r w:rsidRPr="00F0665A">
        <w:rPr>
          <w:rFonts w:ascii="Cambria" w:eastAsia="Times New Roman" w:hAnsi="Cambria" w:cs="Arial"/>
          <w:w w:val="79"/>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umowy za każdy dzień zwłoki</w:t>
      </w:r>
      <w:r w:rsidRPr="00F0665A">
        <w:rPr>
          <w:rFonts w:ascii="Cambria" w:eastAsia="Times New Roman" w:hAnsi="Cambria" w:cs="Arial"/>
          <w:lang w:eastAsia="pl-PL"/>
        </w:rPr>
        <w:t xml:space="preserve"> w przedłożeniu </w:t>
      </w:r>
      <w:r w:rsidRPr="00F0665A">
        <w:rPr>
          <w:rFonts w:ascii="Cambria" w:eastAsia="Times New Roman" w:hAnsi="Cambria" w:cs="Arial"/>
          <w:shd w:val="clear" w:color="auto" w:fill="FEFFFF"/>
          <w:lang w:eastAsia="pl-PL"/>
        </w:rPr>
        <w:t xml:space="preserve">dokumentów, o których mowa w </w:t>
      </w:r>
      <w:r w:rsidRPr="00F0665A">
        <w:rPr>
          <w:rFonts w:ascii="Cambria" w:eastAsia="Times New Roman" w:hAnsi="Cambria" w:cs="Arial"/>
          <w:lang w:eastAsia="pl-PL"/>
        </w:rPr>
        <w:t>§ 3 ust. 2 lub ust.5.</w:t>
      </w:r>
    </w:p>
    <w:p w14:paraId="10CC1536" w14:textId="77777777" w:rsidR="006F55DC" w:rsidRPr="00F0665A" w:rsidRDefault="006F55DC" w:rsidP="006F55DC">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F0665A">
        <w:rPr>
          <w:rFonts w:ascii="Cambria" w:eastAsia="Times New Roman" w:hAnsi="Cambria" w:cs="Arial"/>
          <w:lang w:eastAsia="pl-PL"/>
        </w:rPr>
        <w:t xml:space="preserve">13) </w:t>
      </w:r>
      <w:r w:rsidRPr="00F0665A">
        <w:rPr>
          <w:rFonts w:ascii="Cambria" w:eastAsia="Times New Roman" w:hAnsi="Cambria" w:cs="Arial"/>
          <w:w w:val="105"/>
          <w:shd w:val="clear" w:color="auto" w:fill="FEFFFF"/>
          <w:lang w:eastAsia="pl-PL"/>
        </w:rPr>
        <w:t>w wysokości 0,2 %</w:t>
      </w:r>
      <w:r w:rsidRPr="00F0665A">
        <w:rPr>
          <w:rFonts w:ascii="Cambria" w:eastAsia="Times New Roman" w:hAnsi="Cambria" w:cs="Arial"/>
          <w:w w:val="79"/>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umowy za każdy dzień zwłoki</w:t>
      </w:r>
      <w:r w:rsidRPr="00F0665A">
        <w:rPr>
          <w:rFonts w:ascii="Cambria" w:eastAsia="Times New Roman" w:hAnsi="Cambria" w:cs="Arial"/>
          <w:lang w:eastAsia="pl-PL"/>
        </w:rPr>
        <w:t xml:space="preserve"> w przedłożeniu </w:t>
      </w:r>
      <w:r w:rsidRPr="00F0665A">
        <w:rPr>
          <w:rFonts w:ascii="Cambria" w:eastAsia="Times New Roman" w:hAnsi="Cambria" w:cs="Arial"/>
          <w:shd w:val="clear" w:color="auto" w:fill="FEFFFF"/>
          <w:lang w:eastAsia="pl-PL"/>
        </w:rPr>
        <w:t xml:space="preserve">dokumentów, o których mowa w </w:t>
      </w:r>
      <w:r w:rsidRPr="00F0665A">
        <w:rPr>
          <w:rFonts w:ascii="Cambria" w:eastAsia="Times New Roman" w:hAnsi="Cambria" w:cs="Arial"/>
          <w:lang w:eastAsia="pl-PL"/>
        </w:rPr>
        <w:t>§ 3 ust. 3.</w:t>
      </w:r>
    </w:p>
    <w:p w14:paraId="005685F3" w14:textId="4D8565D0" w:rsidR="006F55DC" w:rsidRPr="00F0665A" w:rsidRDefault="006F55DC" w:rsidP="0DF02A65">
      <w:pPr>
        <w:widowControl w:val="0"/>
        <w:numPr>
          <w:ilvl w:val="0"/>
          <w:numId w:val="10"/>
        </w:numPr>
        <w:shd w:val="clear" w:color="auto" w:fill="FFFFFF" w:themeFill="background1"/>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125D59C7" w14:textId="119FBE0C" w:rsidR="006F55DC" w:rsidRPr="00F0665A" w:rsidRDefault="006F55DC" w:rsidP="0DF02A65">
      <w:pPr>
        <w:numPr>
          <w:ilvl w:val="0"/>
          <w:numId w:val="10"/>
        </w:numPr>
        <w:tabs>
          <w:tab w:val="clear" w:pos="840"/>
          <w:tab w:val="num" w:pos="4188"/>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Łączna wartość kar umownych naliczonych na podstawie § 12 ust. 1 pkt 1) nie może przekroczyć 30% wartości umowy brutto określonej w § 5 ust. 1.</w:t>
      </w:r>
    </w:p>
    <w:p w14:paraId="2249D800" w14:textId="77777777" w:rsidR="006F55DC" w:rsidRPr="00F0665A" w:rsidRDefault="006F55DC" w:rsidP="006F55DC">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3) nie może przekroczyć 20% wartości umowy brutto  określonej w § 5 ust. 1.</w:t>
      </w:r>
    </w:p>
    <w:p w14:paraId="05F03C65" w14:textId="77777777" w:rsidR="006F55DC" w:rsidRPr="00F0665A" w:rsidRDefault="006F55DC" w:rsidP="006F55DC">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4) nie może przekroczyć 30% wartości umowy brutto  określonej w § 5 ust. 1.</w:t>
      </w:r>
    </w:p>
    <w:p w14:paraId="6C49A3D0" w14:textId="77777777" w:rsidR="006F55DC" w:rsidRPr="00F0665A" w:rsidRDefault="006F55DC" w:rsidP="006F55DC">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5) nie może przekroczyć 30% wartości umowy brutto  określonej w § 5 ust. 1.</w:t>
      </w:r>
    </w:p>
    <w:p w14:paraId="601E5A72" w14:textId="77777777" w:rsidR="006F55DC" w:rsidRPr="00F0665A" w:rsidRDefault="006F55DC" w:rsidP="006F55DC">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12) nie może przekroczyć 30% wartości umowy brutto  określonej w § 5 ust. 1.</w:t>
      </w:r>
    </w:p>
    <w:p w14:paraId="0780B93C" w14:textId="77777777" w:rsidR="006F55DC" w:rsidRPr="00F0665A" w:rsidRDefault="006F55DC" w:rsidP="006F55DC">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13) nie może przekroczyć 30% wartości umowy brutto  określonej w § 5 ust. 1.</w:t>
      </w:r>
    </w:p>
    <w:p w14:paraId="704EE2E6" w14:textId="77777777" w:rsidR="006F55DC" w:rsidRPr="00F0665A" w:rsidRDefault="006F55DC" w:rsidP="006F55DC">
      <w:pPr>
        <w:numPr>
          <w:ilvl w:val="0"/>
          <w:numId w:val="10"/>
        </w:numPr>
        <w:tabs>
          <w:tab w:val="clear" w:pos="840"/>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Kary umowne wskazane  w ust. 1 lit. 1), 3), 4), 5), 10), 11), 12) i 13) naliczane są niezależnie.</w:t>
      </w:r>
    </w:p>
    <w:p w14:paraId="1D6382EC" w14:textId="77777777" w:rsidR="006F55DC" w:rsidRPr="00F0665A" w:rsidRDefault="006F55DC" w:rsidP="006F55DC">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Kary naliczone zgodnie z ust. 1 mogą się sumować.</w:t>
      </w:r>
    </w:p>
    <w:p w14:paraId="0DA26AD5" w14:textId="77777777" w:rsidR="006F55DC" w:rsidRPr="00F0665A" w:rsidRDefault="006F55DC" w:rsidP="006F55DC">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2AE931B7" w14:textId="77777777" w:rsidR="006F55DC" w:rsidRPr="00F0665A" w:rsidRDefault="006F55DC" w:rsidP="006F55DC">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F0665A">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F250622" w14:textId="77777777" w:rsidR="006F55DC" w:rsidRPr="00F0665A" w:rsidRDefault="006F55DC" w:rsidP="006F55DC">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F0665A">
        <w:rPr>
          <w:rFonts w:ascii="Cambria" w:eastAsia="Times New Roman" w:hAnsi="Cambria"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w:t>
      </w:r>
      <w:r w:rsidRPr="00F0665A">
        <w:rPr>
          <w:rFonts w:ascii="Cambria" w:eastAsia="Times New Roman" w:hAnsi="Cambria" w:cs="Arial"/>
          <w:shd w:val="clear" w:color="auto" w:fill="FFFFFF"/>
          <w:lang w:eastAsia="pl-PL"/>
        </w:rPr>
        <w:lastRenderedPageBreak/>
        <w:t>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5A691939" w14:textId="57AE64E1" w:rsidR="006F55DC" w:rsidRPr="00F0665A" w:rsidRDefault="006F55DC" w:rsidP="006F55DC">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F0665A">
        <w:rPr>
          <w:rFonts w:ascii="Cambria" w:eastAsia="Times New Roman" w:hAnsi="Cambria" w:cs="Arial"/>
          <w:lang w:eastAsia="pl-PL"/>
        </w:rPr>
        <w:t xml:space="preserve">Łączna maksymalna wysokość kar umownych, której może dochodzić Zamawiający na podstawie niniejszej umowy nie może być wyższa niż </w:t>
      </w:r>
      <w:r w:rsidR="00CD1D6E" w:rsidRPr="00F0665A">
        <w:rPr>
          <w:rFonts w:ascii="Cambria" w:eastAsia="Times New Roman" w:hAnsi="Cambria" w:cs="Arial"/>
          <w:lang w:eastAsia="pl-PL"/>
        </w:rPr>
        <w:t>5</w:t>
      </w:r>
      <w:r w:rsidRPr="00F0665A">
        <w:rPr>
          <w:rFonts w:ascii="Cambria" w:eastAsia="Times New Roman" w:hAnsi="Cambria" w:cs="Arial"/>
          <w:lang w:eastAsia="pl-PL"/>
        </w:rPr>
        <w:t>0 % wartości umowy brutto określonej w § 4 ust.2 niniejszej umowy.</w:t>
      </w:r>
    </w:p>
    <w:p w14:paraId="0CF97581" w14:textId="77777777" w:rsidR="006F55DC" w:rsidRPr="00F0665A" w:rsidRDefault="006F55DC" w:rsidP="006F55DC">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591D8883" w14:textId="735A43C1"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13</w:t>
      </w:r>
    </w:p>
    <w:p w14:paraId="68E63E4B" w14:textId="13C4F82F"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Przedstawiciele Stron</w:t>
      </w:r>
    </w:p>
    <w:p w14:paraId="5D0B01B3" w14:textId="559670A8" w:rsidR="006F55DC" w:rsidRPr="00F0665A" w:rsidRDefault="006F55DC" w:rsidP="006F55DC">
      <w:pPr>
        <w:numPr>
          <w:ilvl w:val="0"/>
          <w:numId w:val="3"/>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Wykonawca wyznaczył do kierowania robotami budowlanymi następującą osobę posiadającą uprawnienia określone w Specyfikacji warunków zamówienia: wymienione w załączniku nr 6 do umowy. </w:t>
      </w:r>
    </w:p>
    <w:p w14:paraId="62D4175F" w14:textId="31EE3004" w:rsidR="00884A1A" w:rsidRPr="00F0665A" w:rsidRDefault="006F55DC" w:rsidP="00FA3E80">
      <w:pPr>
        <w:numPr>
          <w:ilvl w:val="0"/>
          <w:numId w:val="3"/>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wyznaczył Inspektora Nadzoru: …………….</w:t>
      </w:r>
    </w:p>
    <w:p w14:paraId="497A7012" w14:textId="77777777" w:rsidR="006F55DC" w:rsidRPr="00F0665A" w:rsidRDefault="006F55DC" w:rsidP="006F55DC">
      <w:pPr>
        <w:spacing w:after="0" w:line="240" w:lineRule="auto"/>
        <w:jc w:val="center"/>
        <w:rPr>
          <w:rFonts w:ascii="Cambria" w:eastAsia="Times New Roman" w:hAnsi="Cambria" w:cs="Arial"/>
          <w:lang w:eastAsia="pl-PL"/>
        </w:rPr>
      </w:pPr>
    </w:p>
    <w:p w14:paraId="792A2EAA" w14:textId="19B4D030"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14</w:t>
      </w:r>
    </w:p>
    <w:p w14:paraId="48A386E5" w14:textId="0144DB4A"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Dalsze postanowienia</w:t>
      </w:r>
    </w:p>
    <w:p w14:paraId="624D1E93" w14:textId="77777777" w:rsidR="006F55DC" w:rsidRPr="00F0665A" w:rsidRDefault="006F55DC" w:rsidP="006F55DC">
      <w:pPr>
        <w:numPr>
          <w:ilvl w:val="1"/>
          <w:numId w:val="3"/>
        </w:numPr>
        <w:tabs>
          <w:tab w:val="clear" w:pos="14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439AE01E" w14:textId="77777777" w:rsidR="006F55DC" w:rsidRPr="00F0665A" w:rsidRDefault="006F55DC" w:rsidP="006F55DC">
      <w:pPr>
        <w:numPr>
          <w:ilvl w:val="1"/>
          <w:numId w:val="3"/>
        </w:numPr>
        <w:tabs>
          <w:tab w:val="clear" w:pos="14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Strony zgodnie postanawiają, że ogólne warunki umów (OWU) stosowane przez Wykonawcę nie mają zastosowania do niniejszej umowy.</w:t>
      </w:r>
    </w:p>
    <w:p w14:paraId="2794BC43" w14:textId="77777777" w:rsidR="006F55DC" w:rsidRPr="00F0665A" w:rsidRDefault="006F55DC" w:rsidP="006F55DC">
      <w:pPr>
        <w:numPr>
          <w:ilvl w:val="1"/>
          <w:numId w:val="3"/>
        </w:numPr>
        <w:tabs>
          <w:tab w:val="clear" w:pos="14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nie wyraża zgody na cesję wierzytelności wynikających z niniejszej Umowy</w:t>
      </w:r>
      <w:r w:rsidRPr="00F0665A">
        <w:rPr>
          <w:rFonts w:ascii="Cambria" w:eastAsia="Times New Roman" w:hAnsi="Cambria" w:cs="Arial"/>
          <w:strike/>
          <w:lang w:eastAsia="pl-PL"/>
        </w:rPr>
        <w:t>.</w:t>
      </w:r>
      <w:r w:rsidRPr="00F0665A">
        <w:rPr>
          <w:rFonts w:ascii="Cambria" w:eastAsia="Times New Roman" w:hAnsi="Cambria" w:cs="Arial"/>
          <w:lang w:eastAsia="pl-PL"/>
        </w:rPr>
        <w:t xml:space="preserve">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0071642" w14:textId="77777777" w:rsidR="006F55DC" w:rsidRPr="00F0665A" w:rsidRDefault="006F55DC" w:rsidP="006F55DC">
      <w:pPr>
        <w:spacing w:after="0" w:line="240" w:lineRule="auto"/>
        <w:jc w:val="center"/>
        <w:rPr>
          <w:rFonts w:ascii="Cambria" w:eastAsia="Times New Roman" w:hAnsi="Cambria" w:cs="Arial"/>
          <w:lang w:eastAsia="pl-PL"/>
        </w:rPr>
      </w:pPr>
    </w:p>
    <w:p w14:paraId="7AED9320" w14:textId="499D61FA"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15</w:t>
      </w:r>
    </w:p>
    <w:p w14:paraId="35C48139" w14:textId="4932AC2A"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Właściwość sądu</w:t>
      </w:r>
    </w:p>
    <w:p w14:paraId="073238D3" w14:textId="77777777" w:rsidR="006F55DC" w:rsidRPr="00F0665A" w:rsidRDefault="006F55DC" w:rsidP="006F55DC">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Spory, które nie zostaną rozstrzygnięte polubownie, strony przekażą do rozstrzygnięcia przez sąd powszechny miejscowo i rzeczowo właściwy według siedziby Zamawiającego.</w:t>
      </w:r>
    </w:p>
    <w:p w14:paraId="2CBAB66B" w14:textId="77777777" w:rsidR="006F55DC" w:rsidRPr="00F0665A" w:rsidRDefault="006F55DC" w:rsidP="006F55DC">
      <w:pPr>
        <w:spacing w:after="0" w:line="240" w:lineRule="auto"/>
        <w:jc w:val="both"/>
        <w:rPr>
          <w:rFonts w:ascii="Cambria" w:eastAsia="Times New Roman" w:hAnsi="Cambria" w:cs="Arial"/>
          <w:lang w:eastAsia="pl-PL"/>
        </w:rPr>
      </w:pPr>
    </w:p>
    <w:p w14:paraId="11F4F074" w14:textId="380391AA"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16</w:t>
      </w:r>
      <w:r w:rsidR="00FC3BB4" w:rsidRPr="00F0665A">
        <w:rPr>
          <w:rFonts w:ascii="Cambria" w:eastAsia="Times New Roman" w:hAnsi="Cambria" w:cs="Arial"/>
          <w:b/>
          <w:bCs/>
          <w:lang w:eastAsia="pl-PL"/>
        </w:rPr>
        <w:t xml:space="preserve"> [jeżeli dotyczy]</w:t>
      </w:r>
    </w:p>
    <w:p w14:paraId="7BF7E864" w14:textId="7D0008F5"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Poleganie na zasobach podwykonawców</w:t>
      </w:r>
    </w:p>
    <w:p w14:paraId="7CB953D9" w14:textId="77777777" w:rsidR="006F55DC" w:rsidRPr="00F0665A" w:rsidRDefault="006F55DC" w:rsidP="006F55DC">
      <w:pPr>
        <w:autoSpaceDE w:val="0"/>
        <w:autoSpaceDN w:val="0"/>
        <w:adjustRightInd w:val="0"/>
        <w:spacing w:after="0" w:line="240" w:lineRule="auto"/>
        <w:rPr>
          <w:rFonts w:ascii="Cambria" w:eastAsia="Times New Roman" w:hAnsi="Cambria" w:cs="Arial"/>
          <w:bCs/>
          <w:i/>
          <w:lang w:eastAsia="pl-PL"/>
        </w:rPr>
      </w:pPr>
      <w:r w:rsidRPr="00F0665A">
        <w:rPr>
          <w:rFonts w:ascii="Cambria" w:eastAsia="Times New Roman" w:hAnsi="Cambria" w:cs="Arial"/>
          <w:bCs/>
          <w:lang w:eastAsia="pl-PL"/>
        </w:rPr>
        <w:t>Postanowienia dotyczące podwykonawców:</w:t>
      </w:r>
    </w:p>
    <w:p w14:paraId="7D946242" w14:textId="77AFA074" w:rsidR="006F55DC" w:rsidRPr="00F0665A" w:rsidRDefault="006F55DC" w:rsidP="00CD1D6E">
      <w:pPr>
        <w:numPr>
          <w:ilvl w:val="0"/>
          <w:numId w:val="11"/>
        </w:numPr>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Wykonawca w celu spełnienia warunków udziału w postępowaniu, o których mowa w  art. 57 ustawy </w:t>
      </w:r>
      <w:proofErr w:type="spellStart"/>
      <w:r w:rsidRPr="00F0665A">
        <w:rPr>
          <w:rFonts w:ascii="Cambria" w:eastAsia="Times New Roman" w:hAnsi="Cambria" w:cs="Arial"/>
          <w:lang w:eastAsia="pl-PL"/>
        </w:rPr>
        <w:t>Pzp</w:t>
      </w:r>
      <w:proofErr w:type="spellEnd"/>
      <w:r w:rsidRPr="00F0665A">
        <w:rPr>
          <w:rFonts w:ascii="Cambria" w:eastAsia="Times New Roman" w:hAnsi="Cambria" w:cs="Arial"/>
          <w:lang w:eastAsia="pl-PL"/>
        </w:rPr>
        <w:t xml:space="preserve"> polega na zasobach firmy:</w:t>
      </w:r>
      <w:r w:rsidR="00CD1D6E" w:rsidRPr="00F0665A">
        <w:rPr>
          <w:rFonts w:ascii="Cambria" w:eastAsia="Times New Roman" w:hAnsi="Cambria" w:cs="Arial"/>
          <w:lang w:eastAsia="pl-PL"/>
        </w:rPr>
        <w:t>………………….</w:t>
      </w:r>
    </w:p>
    <w:p w14:paraId="408A8C1E" w14:textId="77777777" w:rsidR="006F55DC" w:rsidRPr="00F0665A" w:rsidRDefault="006F55DC" w:rsidP="006F55DC">
      <w:pPr>
        <w:spacing w:after="0" w:line="240" w:lineRule="auto"/>
        <w:ind w:left="284"/>
        <w:jc w:val="both"/>
        <w:rPr>
          <w:rFonts w:ascii="Cambria" w:eastAsia="Times New Roman" w:hAnsi="Cambria" w:cs="Arial"/>
          <w:lang w:eastAsia="pl-PL"/>
        </w:rPr>
      </w:pPr>
      <w:r w:rsidRPr="00F0665A">
        <w:rPr>
          <w:rFonts w:ascii="Cambria" w:eastAsia="Times New Roman" w:hAnsi="Cambria" w:cs="Arial"/>
          <w:lang w:eastAsia="pl-PL"/>
        </w:rPr>
        <w:t xml:space="preserve">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1E2E2468" w14:textId="77777777" w:rsidR="006F55DC" w:rsidRPr="00F0665A" w:rsidRDefault="006F55DC" w:rsidP="006F55DC">
      <w:pPr>
        <w:numPr>
          <w:ilvl w:val="0"/>
          <w:numId w:val="11"/>
        </w:numPr>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0665A">
        <w:rPr>
          <w:rFonts w:ascii="Cambria" w:eastAsia="Times New Roman" w:hAnsi="Cambria" w:cs="Arial"/>
          <w:lang w:eastAsia="pl-PL"/>
        </w:rPr>
        <w:t>Pzp</w:t>
      </w:r>
      <w:proofErr w:type="spellEnd"/>
      <w:r w:rsidRPr="00F0665A">
        <w:rPr>
          <w:rFonts w:ascii="Cambria" w:eastAsia="Times New Roman" w:hAnsi="Cambria" w:cs="Arial"/>
          <w:lang w:eastAsia="pl-PL"/>
        </w:rPr>
        <w:t xml:space="preserve"> w stopniu nie mniejszym niż podwykonawca, z którego usług zrezygnowano. </w:t>
      </w:r>
    </w:p>
    <w:p w14:paraId="6B376486" w14:textId="77777777" w:rsidR="006F55DC" w:rsidRPr="00F0665A" w:rsidRDefault="006F55DC" w:rsidP="006F55DC">
      <w:pPr>
        <w:numPr>
          <w:ilvl w:val="0"/>
          <w:numId w:val="11"/>
        </w:numPr>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0665A">
        <w:rPr>
          <w:rFonts w:ascii="Cambria" w:eastAsia="Times New Roman" w:hAnsi="Cambria" w:cs="Arial"/>
          <w:lang w:eastAsia="pl-PL"/>
        </w:rPr>
        <w:t>Pzp</w:t>
      </w:r>
      <w:proofErr w:type="spellEnd"/>
      <w:r w:rsidRPr="00F0665A">
        <w:rPr>
          <w:rFonts w:ascii="Cambria" w:eastAsia="Times New Roman" w:hAnsi="Cambria" w:cs="Arial"/>
          <w:lang w:eastAsia="pl-PL"/>
        </w:rPr>
        <w:t xml:space="preserve"> w stopniu nie mniejszym niż podwykonawca, z którego usług zrezygnowano.</w:t>
      </w:r>
    </w:p>
    <w:p w14:paraId="4718521B" w14:textId="57E7273F" w:rsidR="006F55DC" w:rsidRPr="00F0665A" w:rsidRDefault="006F55DC" w:rsidP="006F55DC">
      <w:pPr>
        <w:spacing w:after="0" w:line="240" w:lineRule="auto"/>
        <w:jc w:val="both"/>
        <w:rPr>
          <w:rFonts w:ascii="Cambria" w:eastAsia="Times New Roman" w:hAnsi="Cambria" w:cs="Arial"/>
          <w:lang w:eastAsia="pl-PL"/>
        </w:rPr>
      </w:pPr>
    </w:p>
    <w:p w14:paraId="52DADC7C" w14:textId="4CEED138" w:rsidR="00884A1A" w:rsidRPr="00F0665A" w:rsidRDefault="00884A1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17</w:t>
      </w:r>
    </w:p>
    <w:p w14:paraId="69A5E04D" w14:textId="1D17FC72" w:rsidR="00884A1A" w:rsidRPr="00F0665A" w:rsidRDefault="00884A1A" w:rsidP="00F0665A">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Podwykonawstwo</w:t>
      </w:r>
    </w:p>
    <w:p w14:paraId="1B9AE66E" w14:textId="77777777" w:rsidR="00884A1A" w:rsidRPr="00F0665A" w:rsidRDefault="00884A1A" w:rsidP="0024032C">
      <w:pPr>
        <w:numPr>
          <w:ilvl w:val="0"/>
          <w:numId w:val="49"/>
        </w:numPr>
        <w:tabs>
          <w:tab w:val="clear" w:pos="720"/>
        </w:tabs>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Wykonawca, podwykonawca lub dalszy podwykonawca zamierzający zawrzeć umowę </w:t>
      </w:r>
      <w:r w:rsidRPr="00F0665A">
        <w:br/>
      </w:r>
      <w:r w:rsidRPr="00F0665A">
        <w:rPr>
          <w:rFonts w:ascii="Cambria" w:eastAsia="Times New Roman" w:hAnsi="Cambria" w:cs="Arial"/>
          <w:lang w:eastAsia="pl-PL"/>
        </w:rPr>
        <w:t>o podwykonawstwo, której przedmiotem są roboty budowlane wchodzące w zakres przedmiotu Umowy, jest obowiązany do przedłożenia Zamawiającemu [do Sekcji Inwestycji UAM] projektu tej umowy.</w:t>
      </w:r>
    </w:p>
    <w:p w14:paraId="2086D87D" w14:textId="77777777" w:rsidR="00884A1A" w:rsidRPr="00F0665A" w:rsidRDefault="00884A1A" w:rsidP="0024032C">
      <w:pPr>
        <w:numPr>
          <w:ilvl w:val="0"/>
          <w:numId w:val="49"/>
        </w:numPr>
        <w:tabs>
          <w:tab w:val="clear" w:pos="720"/>
        </w:tabs>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Podwykonawca lub dalszy podwykonawca jest obowiązany dołączyć zgodę Wykonawcy na zawarcie umowy o podwykonawstwo o treści zgodnej z projektem umowy. </w:t>
      </w:r>
    </w:p>
    <w:p w14:paraId="702BF4AC" w14:textId="77777777" w:rsidR="00884A1A" w:rsidRPr="00F0665A" w:rsidRDefault="00884A1A" w:rsidP="0024032C">
      <w:pPr>
        <w:numPr>
          <w:ilvl w:val="0"/>
          <w:numId w:val="49"/>
        </w:numPr>
        <w:tabs>
          <w:tab w:val="clear" w:pos="720"/>
        </w:tabs>
        <w:spacing w:after="0" w:line="240" w:lineRule="auto"/>
        <w:ind w:left="284" w:hanging="284"/>
        <w:jc w:val="both"/>
        <w:rPr>
          <w:rFonts w:ascii="Cambria" w:hAnsi="Cambria" w:cs="Arial"/>
        </w:rPr>
      </w:pPr>
      <w:r w:rsidRPr="00F0665A">
        <w:rPr>
          <w:rFonts w:ascii="Cambria" w:eastAsia="Times New Roman" w:hAnsi="Cambria" w:cs="Arial"/>
          <w:lang w:eastAsia="pl-PL"/>
        </w:rPr>
        <w:t>Wymagania dotyczące umów o podwykonawstwo:</w:t>
      </w:r>
    </w:p>
    <w:p w14:paraId="61564C57" w14:textId="77777777" w:rsidR="00884A1A" w:rsidRPr="00F0665A" w:rsidRDefault="00884A1A" w:rsidP="00F0665A">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umowa o podwykonawstwo winna zawierać, dokładne określenie zakresu prac podlegających podzleceniu,</w:t>
      </w:r>
    </w:p>
    <w:p w14:paraId="46BB8823"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wynagrodzenie podwykonawcy powinno być określone w umowie kwotą wyrażoną </w:t>
      </w:r>
      <w:r w:rsidRPr="00F0665A">
        <w:br/>
      </w:r>
      <w:r w:rsidRPr="00F0665A">
        <w:rPr>
          <w:rFonts w:ascii="Cambria" w:eastAsia="Times New Roman" w:hAnsi="Cambria" w:cs="Arial"/>
          <w:lang w:eastAsia="pl-PL"/>
        </w:rPr>
        <w:t>w złotych,</w:t>
      </w:r>
    </w:p>
    <w:p w14:paraId="23627B16"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umowa podwykonawcza winna określać strony, pomiędzy którymi jest zawarta,</w:t>
      </w:r>
    </w:p>
    <w:p w14:paraId="1418C2B4"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treści umowy zawartej z podwykonawcą lub dalszym podwykonawcą winno znaleźć się postanowienie wskazujące, iż odpowiedzialność solidarna Zamawiającego za zapłatę podwykonawcy lub dalszego podwykonawcy wynagrodzenia jest ograniczona do wysokości wynagrodzenia, które jest należne Wykonawcy za dany zakres wykonanych robót budowlanych (konkretna pozycja z oferty), </w:t>
      </w:r>
    </w:p>
    <w:p w14:paraId="14F2205A"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postanowienia umowy podwykonawczej nie mogą uniemożliwiać rozliczenia pomiędzy Zamawiającym, a Wykonawcą według zasad określonych w niniejszej Umowie,</w:t>
      </w:r>
    </w:p>
    <w:p w14:paraId="27CFCF93"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do umowy podwykonawczej winien być załączony kosztorys, z którego wynikać będzie wartość należnego podwykonawcy lub dalszego podwykonawcy wynagrodzenia, a w którym dane pozycje kosztorysowe winny odpowiadać bezpośrednio pozycjom z oferty, </w:t>
      </w:r>
    </w:p>
    <w:p w14:paraId="6A5AFAB0"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termin zapłaty wynagrodzenia w umowie o podwykonawstwo, nie może być dłuższy niż 30 dni od dnia doręczenia Wykonawcy faktury lub rachunku, potwierdzających wykonanie prac zleconych podwykonawcy,</w:t>
      </w:r>
    </w:p>
    <w:p w14:paraId="3F502C4C"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jeżeli Umowę zawarło z Zamawiającym kilku Wykonawców wspólnie ubiegających się o udzielenie zamówienia, umowa z każdym podwykonawcą powinna zostać zawarta w imieniu i na rzecz wszystkich tych Wykonawców i przewidywać solidarną odpowiedzialność wszystkich Wykonawców za wykonanie umowy z podwykonawcą w szczególności za zapłatę wynagrodzenia,</w:t>
      </w:r>
    </w:p>
    <w:p w14:paraId="01C02AD7"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każda ewentualna umowa między Wykonawcą a podwykonawcami wspólnie zawierającymi umowę z Wykonawcą powinna zostać zawarta w imieniu i na rzecz wszystkich tych podmiotów (podwykonawców) i przewidywać ich solidarną odpowiedzialność za wykonanie umowy z Wykonawcą, w szczególności za wykonanie robót budowlanych lub prac innego rodzaju,</w:t>
      </w:r>
    </w:p>
    <w:p w14:paraId="44383BAB"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wymóg wskazany powyżej znajduje odpowiednie zastosowanie do umów z dalszymi podwykonawcami,</w:t>
      </w:r>
    </w:p>
    <w:p w14:paraId="3C55E67E"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umowie należy zastrzec, że w przypadku, gdy faktury wystawione na jej podstawie zawierać będą kwoty mające stanowić wzajemne kompensaty, całość kwoty wskazanej na fakturze traktuje się jako dokonaną na rzecz podwykonawcy lub dalszego podwykonawcy zapłatę wynagrodzenia z tytułu wykonanych prac (kwoty potrącone traktuje się jako kwoty uiszczonego wynagrodzenia),</w:t>
      </w:r>
    </w:p>
    <w:p w14:paraId="4678324F"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umowie należy zastrzec, że podwykonawca nie może przenosić wierzytelności wynikających z umowy o podwykonawstwo bez uprzedniej zgody Wykonawcy i Zamawiającego,</w:t>
      </w:r>
    </w:p>
    <w:p w14:paraId="0C2EE5EE"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razie gdy na podstawie umowy ma zostać ustanowione zabezpieczenie wnoszone z wynagrodzenia należnego podwykonawcy lub dalszemu podwykonawcy, umowa winna przewidywać, że kwoty wnoszone na zabezpieczenie stanowić będą kaucję zabezpieczającą: zostaną potrącone z należnego wynagrodzenia z takim skutkiem, </w:t>
      </w:r>
      <w:r w:rsidRPr="00F0665A">
        <w:rPr>
          <w:rFonts w:ascii="Cambria" w:eastAsia="Times New Roman" w:hAnsi="Cambria" w:cs="Arial"/>
          <w:lang w:eastAsia="pl-PL"/>
        </w:rPr>
        <w:lastRenderedPageBreak/>
        <w:t xml:space="preserve">że wierzytelność o zapłatę wynagrodzenia ulegać będzie umorzeniu w zakresie dokonanego potrącenia, </w:t>
      </w:r>
      <w:r w:rsidRPr="00F0665A">
        <w:br/>
      </w:r>
      <w:r w:rsidRPr="00F0665A">
        <w:rPr>
          <w:rFonts w:ascii="Cambria" w:eastAsia="Times New Roman" w:hAnsi="Cambria" w:cs="Arial"/>
          <w:lang w:eastAsia="pl-PL"/>
        </w:rPr>
        <w:t>a podwykonawcy lub dalszemu podwykonawcy przysługiwać będzie po upływie terminu zwrotu zabezpieczenia roszczenie o zwrot kaucji (zabezpieczenia) nie będące roszczeniem o zapłatę wynagrodzenia,</w:t>
      </w:r>
    </w:p>
    <w:p w14:paraId="7E379E25"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umowie należy zastrzec, że podwykonawca ani dalszy podwykonawca nie mogą przenosić wierzytelności przysługujących mu potencjalnie w stosunku Zamawiającego na osoby trzecie bez uprzedniej pisemnej (pod rygorem nieważności) zgody Zamawiającego,</w:t>
      </w:r>
    </w:p>
    <w:p w14:paraId="36BAE49B"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udzielenia Wykonawcy przez Zamawiającego tzw. zamówienia podobnego na podstawie art. 214 ust. 1 pkt 7 Ustawy Prawo Zamówień Publicznych oraz w każdym innym przypadku zawarcia przez Zamawiającego z Wykonawcą odrębnej umowy, powierzenie dotychczasowemu podwykonawcy lub dalszemu podwykonawcy wykonywania zadań wchodzących w zakres przedmiotu owej odrębnej umowy wymagać będzie zawarcia osobnej umowy o podwykonawstwo (nie jest dopuszczalne rozszerzanie na podstawie aneksu zakresu dotychczasowej umowy o podwykonawstwo o prace wchodzące w zakres przedmiotu nowej, odrębnej umowy między Zamawiającym a Wykonawcą),</w:t>
      </w:r>
    </w:p>
    <w:p w14:paraId="3AE0EF31"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terminy wykonania przedmiotu umowy podwykonawczej zastrzeżone w umowie </w:t>
      </w:r>
      <w:r w:rsidRPr="00F0665A">
        <w:br/>
      </w:r>
      <w:r w:rsidRPr="00F0665A">
        <w:rPr>
          <w:rFonts w:ascii="Cambria" w:eastAsia="Times New Roman" w:hAnsi="Cambria" w:cs="Arial"/>
          <w:lang w:eastAsia="pl-PL"/>
        </w:rPr>
        <w:t>o podwykonawstwo nie będą przekraczać terminów realizacji przedmiotu Umowy określonych w niniejszej Umowie,</w:t>
      </w:r>
    </w:p>
    <w:p w14:paraId="6244FF51" w14:textId="77777777" w:rsidR="00884A1A" w:rsidRPr="00F0665A" w:rsidRDefault="00884A1A" w:rsidP="3569C0F2">
      <w:pPr>
        <w:numPr>
          <w:ilvl w:val="0"/>
          <w:numId w:val="58"/>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w:t>
      </w:r>
    </w:p>
    <w:p w14:paraId="0C03C270"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w terminie 30 dni od dnia przedłożenia projektu umowy zobowiązany jest zbadać zgodność otrzymanego dokumentu pod kątem wypełnienia wymagań określonych w SWZ oraz w ust. 3 powyżej oraz zgłosić ewentualne pisemne zastrzeżenia do przedłożonego projektu umowy.</w:t>
      </w:r>
    </w:p>
    <w:p w14:paraId="0746E768"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Niezgłoszenie pisemnych zastrzeżeń do przedłożonego projektu umowy o podwykonawstwo, której przedmiotem są roboty budowlane w terminie, o którym mowa w ust. 4 powyżej, uważa się za akceptację projektu umowy przez Zamawiającego.</w:t>
      </w:r>
    </w:p>
    <w:p w14:paraId="46283468"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Wykonawca, podwykonawca lub dalszy podwykonawca zobowiązany jest przedłożyć Zamawiającemu [do Sekcji Inwestycji UAM] poświadczoną za zgodność z oryginałem kopię zawartej umowy o podwykonawstwo, której przedmiotem są roboty budowlane w terminie 7 dni od dnia jej zawarcia. </w:t>
      </w:r>
    </w:p>
    <w:p w14:paraId="0F6F5965"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w terminie 14 dni zgłasza pisemny sprzeciw do umowy, o której mowa w ust. 6 powyżej, w przypadkach nieuwzględnienia zastrzeżeń Zamawiającego, o których mowa w ust. 4 powyżej, jak również w sytuacji, gdy treść umowy zawiera odmienne postanowienia niż przewidziane w projekcie tej umowy w wersji przedłożonej do zaakceptowania Zamawiającemu, do którego nie wniósł zastrzeżeń. Niezgłoszenie pisemnego sprzeciwu w przedmiotowym terminie uważa się za akceptację umowy przez Zamawiającego.</w:t>
      </w:r>
    </w:p>
    <w:p w14:paraId="3DC5227A"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zobowiązany jest przedłożyć Zamawiającemu [do Sekcji Inwestycji UAM] poświadczoną za zgodność z oryginałem kopię zawartej umowy o podwykonawstwo, której przedmiotem są dostawy lub usługi, w terminie 7 dni od dnia jej zawarcia, z wyłączeniem umów o podwykonawstwo o wartości mniejszej niż 0,5% wartości przedmiotowej Umowy oraz umów o podwykonawstwo, których przedmiot został wskazany przez Zamawiającego w SWZ. Wyłączenie, o którym mowa w zdaniu pierwszym, nie dotyczy umów o podwykonawstwo o wartości większej niż 50.000,00 zł (słownie: pięćdziesiąt tysięcy złotych).</w:t>
      </w:r>
    </w:p>
    <w:p w14:paraId="4EC8714B"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sytuacji, gdy termin zapłaty wynagrodzenia w umowie o podwykonawstwo, o której mowa w ust. 8 powyżej jest dłuższy niż 30 dni, Zamawiający informuje o tym Wykonawcę i </w:t>
      </w:r>
      <w:r w:rsidRPr="00F0665A">
        <w:rPr>
          <w:rFonts w:ascii="Cambria" w:eastAsia="Times New Roman" w:hAnsi="Cambria" w:cs="Arial"/>
          <w:lang w:eastAsia="pl-PL"/>
        </w:rPr>
        <w:lastRenderedPageBreak/>
        <w:t xml:space="preserve">wzywa go do doprowadzenia do zmiany tej umowy w niniejszym zakresie w terminie 7 dni od daty otrzymania pisma w tej sprawie. </w:t>
      </w:r>
    </w:p>
    <w:p w14:paraId="7AAF3551"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jest odpowiedzialny w szczególności za działania lub zaniechania podwykonawcy, dalszych podwykonawców, ich przedstawicieli lub pracowników, jak za własne działania lub zaniechania.</w:t>
      </w:r>
    </w:p>
    <w:p w14:paraId="2E9D53EC"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Postanowienia ust. 1-9 powyżej stosuje się odpowiednio do zmian umowy o podwykonawstwo. </w:t>
      </w:r>
    </w:p>
    <w:p w14:paraId="64A942FF"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wykonywania zamówień podobnych z udziałem podwykonawców Zamawiający wymaga zawarcia odrębnych umów podwykonawczych na te zakresy robót. </w:t>
      </w:r>
    </w:p>
    <w:p w14:paraId="4C7C2EAA" w14:textId="77777777" w:rsidR="00884A1A" w:rsidRPr="00F0665A" w:rsidRDefault="00884A1A" w:rsidP="0024032C">
      <w:pPr>
        <w:numPr>
          <w:ilvl w:val="0"/>
          <w:numId w:val="49"/>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Zwłoka w realizacji przedmiotu Umowy wynikająca z braku podwykonawcy lub dalszego podwykonawcy będzie traktowana jako zwłoka wynikająca z przyczyn zależnych od Wykonawcy i nie może ona stanowić podstawy do zmiany terminu zakończenia robót lub przedmiotu Umowy.</w:t>
      </w:r>
    </w:p>
    <w:p w14:paraId="38D4A1DB" w14:textId="77777777" w:rsidR="00884A1A" w:rsidRPr="00F0665A" w:rsidRDefault="00884A1A" w:rsidP="0024032C">
      <w:pPr>
        <w:numPr>
          <w:ilvl w:val="0"/>
          <w:numId w:val="49"/>
        </w:numPr>
        <w:tabs>
          <w:tab w:val="clear" w:pos="720"/>
        </w:tabs>
        <w:spacing w:after="0" w:line="240" w:lineRule="auto"/>
        <w:ind w:left="567" w:hanging="567"/>
        <w:jc w:val="both"/>
        <w:rPr>
          <w:rFonts w:ascii="Verdana" w:hAnsi="Verdana" w:cs="Arial"/>
          <w:sz w:val="18"/>
          <w:szCs w:val="18"/>
        </w:rPr>
      </w:pPr>
      <w:r w:rsidRPr="00F0665A">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54F893A0" w14:textId="02BDE260" w:rsidR="00884A1A" w:rsidRPr="00F0665A" w:rsidRDefault="00884A1A" w:rsidP="0024032C">
      <w:pPr>
        <w:numPr>
          <w:ilvl w:val="0"/>
          <w:numId w:val="49"/>
        </w:numPr>
        <w:tabs>
          <w:tab w:val="clear" w:pos="720"/>
        </w:tabs>
        <w:spacing w:after="0" w:line="240" w:lineRule="auto"/>
        <w:ind w:left="284" w:hanging="284"/>
        <w:jc w:val="both"/>
        <w:rPr>
          <w:rFonts w:ascii="Verdana" w:hAnsi="Verdana" w:cs="Arial"/>
          <w:sz w:val="18"/>
          <w:szCs w:val="18"/>
        </w:rPr>
      </w:pPr>
      <w:r w:rsidRPr="00F0665A">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9C76E2F" w14:textId="77777777" w:rsidR="00884A1A" w:rsidRPr="00F0665A" w:rsidRDefault="00884A1A" w:rsidP="006F55DC">
      <w:pPr>
        <w:spacing w:after="0" w:line="240" w:lineRule="auto"/>
        <w:jc w:val="both"/>
        <w:rPr>
          <w:rFonts w:ascii="Cambria" w:eastAsia="Times New Roman" w:hAnsi="Cambria" w:cs="Arial"/>
          <w:lang w:eastAsia="pl-PL"/>
        </w:rPr>
      </w:pPr>
    </w:p>
    <w:p w14:paraId="0B129F2B" w14:textId="3E671456"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w:t>
      </w:r>
      <w:r w:rsidR="00884A1A" w:rsidRPr="00F0665A">
        <w:rPr>
          <w:rFonts w:ascii="Cambria" w:eastAsia="Times New Roman" w:hAnsi="Cambria" w:cs="Arial"/>
          <w:b/>
          <w:bCs/>
          <w:lang w:eastAsia="pl-PL"/>
        </w:rPr>
        <w:t>8</w:t>
      </w:r>
    </w:p>
    <w:p w14:paraId="6E7EDA5C" w14:textId="75CF6D95" w:rsidR="00EB2FDA" w:rsidRPr="00F0665A" w:rsidRDefault="00EB2FD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Zasady wprowadzania zmian wysokości wynagrodzenia</w:t>
      </w:r>
    </w:p>
    <w:p w14:paraId="2CF52658" w14:textId="4B0F9CFC" w:rsidR="00CD1D6E" w:rsidRPr="00F0665A" w:rsidRDefault="00CD1D6E" w:rsidP="00CD1D6E">
      <w:pPr>
        <w:numPr>
          <w:ilvl w:val="3"/>
          <w:numId w:val="31"/>
        </w:numPr>
        <w:spacing w:after="0" w:line="240" w:lineRule="auto"/>
        <w:ind w:left="284" w:hanging="284"/>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na zasadach opisanych w ust. 2 poniżej. </w:t>
      </w:r>
    </w:p>
    <w:p w14:paraId="53CCD1D0" w14:textId="77777777" w:rsidR="00CD1D6E" w:rsidRPr="00F0665A" w:rsidRDefault="00CD1D6E" w:rsidP="00CD1D6E">
      <w:pPr>
        <w:numPr>
          <w:ilvl w:val="3"/>
          <w:numId w:val="31"/>
        </w:numPr>
        <w:spacing w:after="0" w:line="240" w:lineRule="auto"/>
        <w:ind w:left="284" w:hanging="284"/>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 przypadku zmiany, o której mowa w ust. 1, po złożeniu stosownego wniosku przez którąkolwiek ze Stron, wynagrodzenie Wykonawcy ulegnie zmianie na następujących zasadach: </w:t>
      </w:r>
    </w:p>
    <w:p w14:paraId="7399FC37"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Strona uprawniona jest do żądania zmiany wynagrodzenia w przypadku, w którym udokumentowana przez Stronę zmiana cen materiałów lub kosztów (w rozumieniu art. 439 ust. 4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 </w:t>
      </w:r>
    </w:p>
    <w:p w14:paraId="756DBA25"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2020 r, poz. 1118 z </w:t>
      </w:r>
      <w:proofErr w:type="spellStart"/>
      <w:r w:rsidRPr="00F0665A">
        <w:rPr>
          <w:rFonts w:ascii="Cambria" w:eastAsia="Times New Roman" w:hAnsi="Cambria" w:cs="Arial"/>
          <w:szCs w:val="24"/>
          <w:lang w:eastAsia="pl-PL"/>
        </w:rPr>
        <w:t>późn</w:t>
      </w:r>
      <w:proofErr w:type="spellEnd"/>
      <w:r w:rsidRPr="00F0665A">
        <w:rPr>
          <w:rFonts w:ascii="Cambria" w:eastAsia="Times New Roman" w:hAnsi="Cambria" w:cs="Arial"/>
          <w:szCs w:val="24"/>
          <w:lang w:eastAsia="pl-PL"/>
        </w:rPr>
        <w:t xml:space="preserve">. zm.), jednak nie więcej jak o 5 (pięć) procent w całym okresie trwania Umowy względem łącznego wynagrodzenia brutto wskazanego w § 5 ust. 1, </w:t>
      </w:r>
    </w:p>
    <w:p w14:paraId="0D8B1A80"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 </w:t>
      </w:r>
    </w:p>
    <w:p w14:paraId="2C845A1F"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pierwsza waloryzacja nastąpi po 6 miesiącach od dnia podpisania Umowy i będzie uwzględniać ostatni ogłoszony przez Prezesa Głównego Urzędu Statystycznego Wskaźnik, z zastrzeżeniem art. 439 ust. 3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w:t>
      </w:r>
    </w:p>
    <w:p w14:paraId="6C8224E3"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każda kolejna waloryzacja może następować po upływie 6 miesięcy od poprzedniej z zachowaniem procedury opisanej w nin. ustępie, </w:t>
      </w:r>
    </w:p>
    <w:p w14:paraId="57CDF932"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lastRenderedPageBreak/>
        <w:t xml:space="preserve">w przypadku likwidacji Wskaźnika lub zmiany podmiotu, który urzędowo ustala lub ogłasza Wskaźnik, przepisy niniejszego ustępu stosuje się odpowiednio do wskaźnika i podmiotu, który zgodnie z odpowiednimi przepisami prawa zastąpi dotychczasowy Wskaźnik lub podmiot, </w:t>
      </w:r>
    </w:p>
    <w:p w14:paraId="13DDE030"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waloryzacja wynagrodzenia zgodnie z niniejszym ustępem stanowi zmianę Umowy, </w:t>
      </w:r>
    </w:p>
    <w:p w14:paraId="41EE4FEE"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 </w:t>
      </w:r>
    </w:p>
    <w:p w14:paraId="6E7D23AB"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1CE3887" w14:textId="77777777" w:rsidR="00CD1D6E" w:rsidRPr="00F0665A" w:rsidRDefault="00CD1D6E" w:rsidP="00CD1D6E">
      <w:pPr>
        <w:pStyle w:val="Akapitzlist"/>
        <w:numPr>
          <w:ilvl w:val="1"/>
          <w:numId w:val="32"/>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warunki wprowadzenia zmiany do umowy: </w:t>
      </w:r>
    </w:p>
    <w:p w14:paraId="6F5B71F9" w14:textId="77777777" w:rsidR="00CD1D6E" w:rsidRPr="00F0665A" w:rsidRDefault="00CD1D6E" w:rsidP="00CD1D6E">
      <w:pPr>
        <w:pStyle w:val="Akapitzlist"/>
        <w:numPr>
          <w:ilvl w:val="0"/>
          <w:numId w:val="33"/>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Strona występująca o zmianę postanowień niniejszej umowy zobowiązana jest do udokumentowania zaistnienia okoliczności, o których mowa powyżej; </w:t>
      </w:r>
    </w:p>
    <w:p w14:paraId="223062FB" w14:textId="77777777" w:rsidR="00CD1D6E" w:rsidRPr="00F0665A" w:rsidRDefault="00CD1D6E" w:rsidP="00CD1D6E">
      <w:pPr>
        <w:pStyle w:val="Akapitzlist"/>
        <w:numPr>
          <w:ilvl w:val="0"/>
          <w:numId w:val="33"/>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wniosek o zmianę postanowień umowy musi być wyrażony na piśmie; </w:t>
      </w:r>
    </w:p>
    <w:p w14:paraId="35520509" w14:textId="77777777" w:rsidR="00CD1D6E" w:rsidRPr="00F0665A" w:rsidRDefault="00CD1D6E" w:rsidP="00CD1D6E">
      <w:pPr>
        <w:pStyle w:val="Akapitzlist"/>
        <w:numPr>
          <w:ilvl w:val="0"/>
          <w:numId w:val="33"/>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złożony wniosek przez stronę inicjującą zmianę musi zawierać: opis propozycji zmiany, uzasadnienie zmiany, opis wpływu zmiany na warunki realizacji umowy. </w:t>
      </w:r>
    </w:p>
    <w:p w14:paraId="68BD848C" w14:textId="77777777" w:rsidR="00884A1A" w:rsidRPr="00F0665A" w:rsidRDefault="00884A1A" w:rsidP="00CD1D6E">
      <w:pPr>
        <w:spacing w:after="0" w:line="240" w:lineRule="auto"/>
        <w:ind w:left="284"/>
        <w:jc w:val="center"/>
        <w:rPr>
          <w:rFonts w:ascii="Cambria" w:eastAsia="Times New Roman" w:hAnsi="Cambria" w:cs="Arial"/>
          <w:szCs w:val="24"/>
          <w:lang w:eastAsia="pl-PL"/>
        </w:rPr>
      </w:pPr>
    </w:p>
    <w:p w14:paraId="1421B99E" w14:textId="54A6B335" w:rsidR="00CD1D6E" w:rsidRPr="00F0665A" w:rsidRDefault="00CD1D6E" w:rsidP="3569C0F2">
      <w:pPr>
        <w:spacing w:after="0" w:line="240" w:lineRule="auto"/>
        <w:ind w:left="284"/>
        <w:jc w:val="center"/>
        <w:rPr>
          <w:rFonts w:ascii="Cambria" w:eastAsia="Times New Roman" w:hAnsi="Cambria" w:cs="Arial"/>
          <w:b/>
          <w:bCs/>
          <w:lang w:eastAsia="pl-PL"/>
        </w:rPr>
      </w:pPr>
      <w:r w:rsidRPr="00F0665A">
        <w:rPr>
          <w:rFonts w:ascii="Cambria" w:eastAsia="Times New Roman" w:hAnsi="Cambria" w:cs="Arial"/>
          <w:b/>
          <w:bCs/>
          <w:lang w:eastAsia="pl-PL"/>
        </w:rPr>
        <w:t>§ 1</w:t>
      </w:r>
      <w:r w:rsidR="00884A1A" w:rsidRPr="00F0665A">
        <w:rPr>
          <w:rFonts w:ascii="Cambria" w:eastAsia="Times New Roman" w:hAnsi="Cambria" w:cs="Arial"/>
          <w:b/>
          <w:bCs/>
          <w:lang w:eastAsia="pl-PL"/>
        </w:rPr>
        <w:t>9</w:t>
      </w:r>
    </w:p>
    <w:p w14:paraId="15A54601" w14:textId="0CD5D4FF" w:rsidR="00EB2FDA" w:rsidRPr="00F0665A" w:rsidRDefault="00EB2FDA" w:rsidP="00F0665A">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Zasady wprowadzania zmian wysokości wynagrodzenia – c.d.</w:t>
      </w:r>
    </w:p>
    <w:p w14:paraId="6CDA92E0" w14:textId="5C7EA700" w:rsidR="00CD1D6E" w:rsidRPr="00F0665A" w:rsidRDefault="00CD1D6E" w:rsidP="00CD1D6E">
      <w:pPr>
        <w:pStyle w:val="Akapitzlist"/>
        <w:numPr>
          <w:ilvl w:val="2"/>
          <w:numId w:val="32"/>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18418939" w14:textId="77777777" w:rsidR="00CD1D6E" w:rsidRPr="00F0665A" w:rsidRDefault="00CD1D6E" w:rsidP="00CD1D6E">
      <w:pPr>
        <w:pStyle w:val="Akapitzlist"/>
        <w:numPr>
          <w:ilvl w:val="0"/>
          <w:numId w:val="34"/>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 </w:t>
      </w:r>
    </w:p>
    <w:p w14:paraId="253A0E46" w14:textId="77777777" w:rsidR="00CD1D6E" w:rsidRPr="00F0665A" w:rsidRDefault="00CD1D6E" w:rsidP="00CD1D6E">
      <w:pPr>
        <w:pStyle w:val="Akapitzlist"/>
        <w:numPr>
          <w:ilvl w:val="0"/>
          <w:numId w:val="34"/>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zasad podlegania ubezpieczeniom społecznym lub ubezpieczeniu zdrowotnemu lub wysokości stawki składki na ubezpieczenia społeczne lub zdrowotne, jeżeli zmiany te będą miały wpływ na koszty wykonania zamówienia przez Wykonawcę, </w:t>
      </w:r>
    </w:p>
    <w:p w14:paraId="3F42609B" w14:textId="77777777" w:rsidR="00CD1D6E" w:rsidRPr="00F0665A" w:rsidRDefault="00CD1D6E" w:rsidP="00CD1D6E">
      <w:pPr>
        <w:pStyle w:val="Akapitzlist"/>
        <w:numPr>
          <w:ilvl w:val="0"/>
          <w:numId w:val="34"/>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zasad gromadzenia i wysokości wpłat do pracowniczych planów kapitałowych, o których mowa w ustawie z dnia 4 października 2018 r. o pracowniczych planach kapitałowych, jeżeli zmiany te będą miały wpływ na koszty wykonania zamówienia przez Wykonawcę. </w:t>
      </w:r>
    </w:p>
    <w:p w14:paraId="7080F797" w14:textId="77777777" w:rsidR="00CD1D6E" w:rsidRPr="00F0665A" w:rsidRDefault="00CD1D6E" w:rsidP="00CD1D6E">
      <w:pPr>
        <w:pStyle w:val="Akapitzlist"/>
        <w:numPr>
          <w:ilvl w:val="2"/>
          <w:numId w:val="32"/>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 przypadku wystąpienia okoliczności wskazanych w ust. 1 lit. a), b), c) strona, która wnosi o zmianę wysokości wynagrodzenia Wykonawcy jest zobowiązana przedstawić drugiej stronie wniosek zawierający: </w:t>
      </w:r>
    </w:p>
    <w:p w14:paraId="1EA76188" w14:textId="77777777" w:rsidR="00CD1D6E" w:rsidRPr="00F0665A" w:rsidRDefault="00CD1D6E" w:rsidP="00CD1D6E">
      <w:pPr>
        <w:pStyle w:val="Akapitzlist"/>
        <w:numPr>
          <w:ilvl w:val="1"/>
          <w:numId w:val="35"/>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wskazanie przepisów podlegających zmianie, </w:t>
      </w:r>
    </w:p>
    <w:p w14:paraId="165553AF" w14:textId="77777777" w:rsidR="00CD1D6E" w:rsidRPr="00F0665A" w:rsidRDefault="00CD1D6E" w:rsidP="00CD1D6E">
      <w:pPr>
        <w:pStyle w:val="Akapitzlist"/>
        <w:numPr>
          <w:ilvl w:val="1"/>
          <w:numId w:val="35"/>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wskazanie skutków zmiany dla wysokości kosztów ponoszonych przez Wykonawcę przy realizacji zamówienia objętego daną umową, </w:t>
      </w:r>
    </w:p>
    <w:p w14:paraId="627819AB" w14:textId="77777777" w:rsidR="00CD1D6E" w:rsidRPr="00F0665A" w:rsidRDefault="00CD1D6E" w:rsidP="00CD1D6E">
      <w:pPr>
        <w:pStyle w:val="Akapitzlist"/>
        <w:numPr>
          <w:ilvl w:val="1"/>
          <w:numId w:val="35"/>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wskazanie relacji pomiędzy wysokością kosztów ponoszonych w tym zakresie, a wysokością wynagrodzenia, z uwzględnieniem ilości pracowników Wykonawcy bezpośrednio świadczących usługę u Zamawiającego na podstawie niniejszej umowy, </w:t>
      </w:r>
    </w:p>
    <w:p w14:paraId="347D9EB2" w14:textId="77777777" w:rsidR="00CD1D6E" w:rsidRPr="00F0665A" w:rsidRDefault="00CD1D6E" w:rsidP="00CD1D6E">
      <w:pPr>
        <w:pStyle w:val="Akapitzlist"/>
        <w:numPr>
          <w:ilvl w:val="1"/>
          <w:numId w:val="35"/>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propozycję zmiany w wysokości wynagrodzenia z uzasadnieniem. Po wykazaniu prawidłowej kwoty zmiany wysokości wynagrodzenia strony podpiszą stosowny aneks. </w:t>
      </w:r>
    </w:p>
    <w:p w14:paraId="523DE9E1" w14:textId="77777777" w:rsidR="00CD1D6E" w:rsidRPr="00F0665A" w:rsidRDefault="00CD1D6E" w:rsidP="00CD1D6E">
      <w:pPr>
        <w:pStyle w:val="Akapitzlist"/>
        <w:numPr>
          <w:ilvl w:val="3"/>
          <w:numId w:val="31"/>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lastRenderedPageBreak/>
        <w:t xml:space="preserve">Strony postanawiają, iż zmiany wynagrodzenia w wypadku wystąpienia jednej ze zmian przepisów wskazanych w ust. 1 dokonają w formie pisemnego aneksu. </w:t>
      </w:r>
    </w:p>
    <w:p w14:paraId="2C424710" w14:textId="77777777" w:rsidR="00CD1D6E" w:rsidRPr="00F0665A" w:rsidRDefault="00CD1D6E" w:rsidP="00CD1D6E">
      <w:pPr>
        <w:pStyle w:val="Akapitzlist"/>
        <w:numPr>
          <w:ilvl w:val="3"/>
          <w:numId w:val="31"/>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Zmiana wysokości wynagrodzenia obowiązywać będzie od dnia wejścia w życie zmian, o których mowa w ust. 1, z zastrzeżeniem art. 439 ust. 3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Wykonawca po podpisaniu aneksu wystawi odpowiednie faktury korygujące. </w:t>
      </w:r>
    </w:p>
    <w:p w14:paraId="05AD00FD" w14:textId="77777777" w:rsidR="00CD1D6E" w:rsidRPr="00F0665A" w:rsidRDefault="00CD1D6E" w:rsidP="00CD1D6E">
      <w:pPr>
        <w:pStyle w:val="Akapitzlist"/>
        <w:numPr>
          <w:ilvl w:val="3"/>
          <w:numId w:val="31"/>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590BAB06" w14:textId="77777777" w:rsidR="00CD1D6E" w:rsidRPr="00F0665A" w:rsidRDefault="00CD1D6E" w:rsidP="00CD1D6E">
      <w:pPr>
        <w:pStyle w:val="Akapitzlist"/>
        <w:numPr>
          <w:ilvl w:val="3"/>
          <w:numId w:val="31"/>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 </w:t>
      </w:r>
    </w:p>
    <w:p w14:paraId="2FACD91A" w14:textId="31ABE16B" w:rsidR="00CD1D6E" w:rsidRPr="00F0665A" w:rsidRDefault="00CD1D6E" w:rsidP="00CD1D6E">
      <w:pPr>
        <w:pStyle w:val="Akapitzlist"/>
        <w:numPr>
          <w:ilvl w:val="3"/>
          <w:numId w:val="31"/>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9F39C1D" w14:textId="627C7609" w:rsidR="00EB2FDA" w:rsidRPr="00F0665A" w:rsidRDefault="00EB2FDA" w:rsidP="00EB2FDA">
      <w:pPr>
        <w:spacing w:after="0" w:line="240" w:lineRule="auto"/>
        <w:jc w:val="both"/>
        <w:rPr>
          <w:rFonts w:ascii="Cambria" w:eastAsia="Times New Roman" w:hAnsi="Cambria" w:cs="Arial"/>
          <w:szCs w:val="24"/>
          <w:lang w:eastAsia="pl-PL"/>
        </w:rPr>
      </w:pPr>
    </w:p>
    <w:p w14:paraId="695A1027" w14:textId="641FE78C" w:rsidR="00EB2FDA" w:rsidRPr="00F0665A" w:rsidRDefault="00EB2FDA" w:rsidP="0024032C">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20</w:t>
      </w:r>
    </w:p>
    <w:p w14:paraId="6FF5A82C" w14:textId="5AAECF9D" w:rsidR="00CD1D6E" w:rsidRPr="00F0665A" w:rsidRDefault="00EB2FDA" w:rsidP="00F0665A">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Zmian</w:t>
      </w:r>
      <w:r w:rsidR="0023208A" w:rsidRPr="00F0665A">
        <w:rPr>
          <w:rFonts w:ascii="Cambria" w:eastAsia="Times New Roman" w:hAnsi="Cambria" w:cs="Arial"/>
          <w:b/>
          <w:bCs/>
          <w:lang w:eastAsia="pl-PL"/>
        </w:rPr>
        <w:t>y</w:t>
      </w:r>
      <w:r w:rsidRPr="00F0665A">
        <w:rPr>
          <w:rFonts w:ascii="Cambria" w:eastAsia="Times New Roman" w:hAnsi="Cambria" w:cs="Arial"/>
          <w:b/>
          <w:bCs/>
          <w:lang w:eastAsia="pl-PL"/>
        </w:rPr>
        <w:t xml:space="preserve"> Umowy</w:t>
      </w:r>
    </w:p>
    <w:p w14:paraId="6470E16D" w14:textId="77777777" w:rsidR="006F55DC" w:rsidRPr="00F0665A" w:rsidRDefault="006F55DC" w:rsidP="006F55DC">
      <w:pPr>
        <w:numPr>
          <w:ilvl w:val="3"/>
          <w:numId w:val="12"/>
        </w:numPr>
        <w:tabs>
          <w:tab w:val="clear" w:pos="2094"/>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Zmiana postanowień zawartej umowy może nastąpić za zgodą obu stron, wyrażoną na piśmie pod rygorem nieważności, z zastrzeżeniem ust. 2.</w:t>
      </w:r>
    </w:p>
    <w:p w14:paraId="59850443" w14:textId="77777777" w:rsidR="006F55DC" w:rsidRPr="00F0665A" w:rsidRDefault="006F55DC" w:rsidP="006F55DC">
      <w:pPr>
        <w:numPr>
          <w:ilvl w:val="3"/>
          <w:numId w:val="12"/>
        </w:numPr>
        <w:tabs>
          <w:tab w:val="clear" w:pos="2094"/>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F016D3B" w14:textId="77777777" w:rsidR="006F55DC" w:rsidRPr="00F0665A" w:rsidRDefault="006F55DC" w:rsidP="006F55DC">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54C86A0B" w14:textId="77777777" w:rsidR="006F55DC" w:rsidRPr="00F0665A" w:rsidRDefault="006F55DC" w:rsidP="006F55DC">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2798FA45" w14:textId="77777777" w:rsidR="006F55DC" w:rsidRPr="00F0665A" w:rsidRDefault="006F55DC" w:rsidP="006F55DC">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przypadku, o którym mowa w § 4 ust. 3 oraz § 5 ust. 6 i 7, </w:t>
      </w:r>
    </w:p>
    <w:p w14:paraId="32C5ED7A" w14:textId="77777777" w:rsidR="006F55DC" w:rsidRPr="00F0665A" w:rsidRDefault="006F55DC" w:rsidP="006F55DC">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6E3434F0" w14:textId="77777777" w:rsidR="006F55DC" w:rsidRPr="00F0665A" w:rsidRDefault="006F55DC" w:rsidP="006F55DC">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DFD04C"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zmiany obowiązującego prawa mającego wpływ na terminy realizacji umowy,</w:t>
      </w:r>
    </w:p>
    <w:p w14:paraId="1C46F038"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687A4A71"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lastRenderedPageBreak/>
        <w:t>w przypadku braku możliwości wykonywania robót z powodu niedopuszczania do ich wykonywania przez uprawniony organ lub nakazania ich wstrzymania przez uprawniony organ, z przyczyn niezależnych od Wykonawcy,</w:t>
      </w:r>
    </w:p>
    <w:p w14:paraId="3686B06F"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wystąpienia w danej porze roku</w:t>
      </w:r>
      <w:r w:rsidRPr="00F0665A">
        <w:rPr>
          <w:rFonts w:ascii="Cambria" w:eastAsia="Times New Roman" w:hAnsi="Cambria" w:cs="Arial"/>
          <w:b/>
          <w:i/>
          <w:lang w:eastAsia="pl-PL"/>
        </w:rPr>
        <w:t xml:space="preserve"> </w:t>
      </w:r>
      <w:r w:rsidRPr="00F0665A">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682B74ED"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631A9CC"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konieczności wykonania robót dodatkowych lub zamiennych, maksymalnie o okres ich wykonywania.</w:t>
      </w:r>
    </w:p>
    <w:p w14:paraId="1A4BE110"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6C05D024" w14:textId="77777777" w:rsidR="006F55DC" w:rsidRPr="00F0665A" w:rsidRDefault="006F55DC" w:rsidP="006F55DC">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działania siły wyższej.</w:t>
      </w:r>
    </w:p>
    <w:p w14:paraId="360EF129" w14:textId="77777777" w:rsidR="006F55DC" w:rsidRPr="00F0665A" w:rsidRDefault="006F55DC" w:rsidP="006F55DC">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przypadku zmiany podwykonawcy o którym mowa w </w:t>
      </w:r>
      <w:r w:rsidRPr="00F0665A">
        <w:rPr>
          <w:rFonts w:ascii="Cambria" w:eastAsia="Times New Roman" w:hAnsi="Cambria" w:cs="Arial"/>
          <w:bCs/>
          <w:lang w:eastAsia="pl-PL"/>
        </w:rPr>
        <w:t>§ 16</w:t>
      </w:r>
      <w:r w:rsidRPr="00F0665A">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764683F0" w14:textId="5A4C1781" w:rsidR="006F55DC" w:rsidRPr="00F0665A" w:rsidRDefault="006F55DC" w:rsidP="006F55DC">
      <w:pPr>
        <w:numPr>
          <w:ilvl w:val="0"/>
          <w:numId w:val="13"/>
        </w:numPr>
        <w:tabs>
          <w:tab w:val="left" w:pos="284"/>
        </w:tabs>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rezygnacji z podwykonawcy</w:t>
      </w:r>
      <w:r w:rsidR="5F495C25" w:rsidRPr="00F0665A">
        <w:rPr>
          <w:rFonts w:ascii="Cambria" w:eastAsia="Times New Roman" w:hAnsi="Cambria" w:cs="Arial"/>
          <w:lang w:eastAsia="pl-PL"/>
        </w:rPr>
        <w:t>,</w:t>
      </w:r>
      <w:r w:rsidRPr="00F0665A">
        <w:rPr>
          <w:rFonts w:ascii="Cambria" w:eastAsia="Times New Roman" w:hAnsi="Cambria" w:cs="Arial"/>
          <w:lang w:eastAsia="pl-PL"/>
        </w:rPr>
        <w:t xml:space="preserve"> o którym mowa w § 16 ust.1. W takim wypadku zostanie sporządzony stosowny aneks do umowy</w:t>
      </w:r>
      <w:r w:rsidR="5A337895" w:rsidRPr="00F0665A">
        <w:rPr>
          <w:rFonts w:ascii="Cambria" w:eastAsia="Times New Roman" w:hAnsi="Cambria" w:cs="Arial"/>
          <w:lang w:eastAsia="pl-PL"/>
        </w:rPr>
        <w:t>,</w:t>
      </w:r>
      <w:r w:rsidRPr="00F0665A">
        <w:rPr>
          <w:rFonts w:ascii="Cambria" w:eastAsia="Times New Roman" w:hAnsi="Cambria" w:cs="Arial"/>
          <w:lang w:eastAsia="pl-PL"/>
        </w:rPr>
        <w:t xml:space="preserve"> jeśli dokumenty złożone przez Wykonawcę wykażą</w:t>
      </w:r>
      <w:r w:rsidR="4A597444" w:rsidRPr="00F0665A">
        <w:rPr>
          <w:rFonts w:ascii="Cambria" w:eastAsia="Times New Roman" w:hAnsi="Cambria" w:cs="Arial"/>
          <w:lang w:eastAsia="pl-PL"/>
        </w:rPr>
        <w:t>,</w:t>
      </w:r>
      <w:r w:rsidRPr="00F0665A">
        <w:rPr>
          <w:rFonts w:ascii="Cambria" w:eastAsia="Times New Roman" w:hAnsi="Cambria" w:cs="Arial"/>
          <w:lang w:eastAsia="pl-PL"/>
        </w:rPr>
        <w:t xml:space="preserve"> iż Wykonawca samodzielnie spełnia warunki udziału w postępowaniu w stopniu nie mniejszym niż podwykonawca</w:t>
      </w:r>
      <w:r w:rsidR="4308BEDA" w:rsidRPr="00F0665A">
        <w:rPr>
          <w:rFonts w:ascii="Cambria" w:eastAsia="Times New Roman" w:hAnsi="Cambria" w:cs="Arial"/>
          <w:lang w:eastAsia="pl-PL"/>
        </w:rPr>
        <w:t>,</w:t>
      </w:r>
      <w:r w:rsidRPr="00F0665A">
        <w:rPr>
          <w:rFonts w:ascii="Cambria" w:eastAsia="Times New Roman" w:hAnsi="Cambria" w:cs="Arial"/>
          <w:lang w:eastAsia="pl-PL"/>
        </w:rPr>
        <w:t xml:space="preserve"> z którego usług zrezygnowano.</w:t>
      </w:r>
    </w:p>
    <w:p w14:paraId="0A408A6C" w14:textId="77777777" w:rsidR="006F55DC" w:rsidRPr="00F0665A" w:rsidRDefault="006F55DC" w:rsidP="006F55DC">
      <w:pPr>
        <w:numPr>
          <w:ilvl w:val="0"/>
          <w:numId w:val="13"/>
        </w:numPr>
        <w:tabs>
          <w:tab w:val="left" w:pos="284"/>
        </w:tabs>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690B0B00" w14:textId="77777777" w:rsidR="006F55DC" w:rsidRPr="00F0665A" w:rsidRDefault="006F55DC" w:rsidP="006F55DC">
      <w:pPr>
        <w:pStyle w:val="Akapitzlist"/>
        <w:numPr>
          <w:ilvl w:val="0"/>
          <w:numId w:val="13"/>
        </w:numPr>
        <w:spacing w:after="0" w:line="240" w:lineRule="auto"/>
        <w:jc w:val="both"/>
        <w:rPr>
          <w:rFonts w:ascii="Cambria" w:hAnsi="Cambria" w:cs="Arial"/>
        </w:rPr>
      </w:pPr>
      <w:r w:rsidRPr="00F0665A">
        <w:rPr>
          <w:rFonts w:ascii="Cambria" w:hAnsi="Cambria" w:cs="Arial"/>
        </w:rPr>
        <w:t>możliwości zastosowania lepszych lub nowocześniejszych technologii wykonywania robót budowlanych lub dostawy materiałów, urządzeń lub wyposażenia nowszej generacji, pozwalających na zmniejszenie kosztów eksploatacji budynku, lub umożliwiających uzyskanie lepszej jakości przedmiotu Umowy, przy czym zmiana ta nie może wpływać na zmianę terminu wykonania Umowy i wynagrodzenia Wykonawcy;</w:t>
      </w:r>
    </w:p>
    <w:p w14:paraId="67B200EC" w14:textId="77777777" w:rsidR="006F55DC" w:rsidRPr="00F0665A" w:rsidRDefault="006F55DC" w:rsidP="006F55DC">
      <w:pPr>
        <w:pStyle w:val="Akapitzlist"/>
        <w:numPr>
          <w:ilvl w:val="0"/>
          <w:numId w:val="13"/>
        </w:numPr>
        <w:spacing w:after="0" w:line="240" w:lineRule="auto"/>
        <w:jc w:val="both"/>
        <w:rPr>
          <w:rFonts w:ascii="Cambria" w:hAnsi="Cambria" w:cs="Arial"/>
        </w:rPr>
      </w:pPr>
      <w:r w:rsidRPr="00F0665A">
        <w:rPr>
          <w:rFonts w:ascii="Cambria" w:hAnsi="Cambria" w:cs="Arial"/>
        </w:rPr>
        <w:t xml:space="preserve">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 </w:t>
      </w:r>
    </w:p>
    <w:p w14:paraId="32DA5C97" w14:textId="77777777" w:rsidR="006F55DC" w:rsidRPr="00F0665A" w:rsidRDefault="006F55DC" w:rsidP="006F55DC">
      <w:pPr>
        <w:numPr>
          <w:ilvl w:val="0"/>
          <w:numId w:val="13"/>
        </w:numPr>
        <w:tabs>
          <w:tab w:val="left" w:pos="284"/>
        </w:tabs>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innych przypadkach wskazanych w art. 455 ustawy Prawo zamówień publicznych.</w:t>
      </w:r>
    </w:p>
    <w:p w14:paraId="7E1ED42F" w14:textId="77777777" w:rsidR="006F55DC" w:rsidRPr="00F0665A" w:rsidRDefault="006F55DC" w:rsidP="006F55DC">
      <w:pPr>
        <w:numPr>
          <w:ilvl w:val="0"/>
          <w:numId w:val="25"/>
        </w:numPr>
        <w:tabs>
          <w:tab w:val="clear" w:pos="360"/>
        </w:tabs>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FBF0C47" w14:textId="1FCBFF98" w:rsidR="006F55DC" w:rsidRPr="00F0665A" w:rsidRDefault="006F55DC"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xml:space="preserve">§ </w:t>
      </w:r>
      <w:r w:rsidR="00884A1A" w:rsidRPr="00F0665A">
        <w:rPr>
          <w:rFonts w:ascii="Cambria" w:eastAsia="Times New Roman" w:hAnsi="Cambria" w:cs="Arial"/>
          <w:b/>
          <w:lang w:eastAsia="pl-PL"/>
        </w:rPr>
        <w:t>2</w:t>
      </w:r>
      <w:r w:rsidR="00EB2FDA" w:rsidRPr="00F0665A">
        <w:rPr>
          <w:rFonts w:ascii="Cambria" w:eastAsia="Times New Roman" w:hAnsi="Cambria" w:cs="Arial"/>
          <w:b/>
          <w:lang w:eastAsia="pl-PL"/>
        </w:rPr>
        <w:t>1</w:t>
      </w:r>
    </w:p>
    <w:p w14:paraId="124B37F2" w14:textId="18E18A3B" w:rsidR="0023208A" w:rsidRPr="00F0665A" w:rsidRDefault="0023208A"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lastRenderedPageBreak/>
        <w:t>Zabezpieczenie należytego wykonania Umowy</w:t>
      </w:r>
    </w:p>
    <w:p w14:paraId="5F46EDB6" w14:textId="75A8EC6D" w:rsidR="006F55DC" w:rsidRPr="00F0665A" w:rsidRDefault="12F1B50D" w:rsidP="006F55DC">
      <w:pPr>
        <w:pStyle w:val="Akapitzlist"/>
        <w:numPr>
          <w:ilvl w:val="0"/>
          <w:numId w:val="27"/>
        </w:numPr>
        <w:spacing w:after="0" w:line="240" w:lineRule="auto"/>
        <w:ind w:left="567" w:hanging="567"/>
        <w:jc w:val="both"/>
        <w:rPr>
          <w:rFonts w:ascii="Cambria" w:eastAsia="Times New Roman" w:hAnsi="Cambria"/>
        </w:rPr>
      </w:pPr>
      <w:r w:rsidRPr="00F0665A">
        <w:rPr>
          <w:rFonts w:ascii="Cambria" w:eastAsia="Times New Roman" w:hAnsi="Cambria"/>
        </w:rPr>
        <w:t xml:space="preserve">W celu zabezpieczenia należytego wykonania umowy i pokryciu roszczeń Zamawiającego z tytułu niewykonania lub nienależytego wykonania umowy, w tym roszczeń z tytułu rękojmi lub gwarancji jakości, Wykonawca wniósł przed zawarciem Umowy zabezpieczenie w wysokości odpowiadającej </w:t>
      </w:r>
      <w:r w:rsidR="456E1D8E" w:rsidRPr="00F0665A">
        <w:rPr>
          <w:rFonts w:ascii="Cambria" w:eastAsia="Times New Roman" w:hAnsi="Cambria"/>
        </w:rPr>
        <w:t>5</w:t>
      </w:r>
      <w:r w:rsidRPr="00F0665A">
        <w:rPr>
          <w:rFonts w:ascii="Cambria" w:eastAsia="Times New Roman" w:hAnsi="Cambria"/>
        </w:rPr>
        <w:t xml:space="preserve"> % ceny całkowitej podanej w Ofercie, wskazanej w § 5 ust. 1 Umowy, tj. w wysokości: </w:t>
      </w:r>
      <w:r w:rsidR="5A91A452" w:rsidRPr="00F0665A">
        <w:rPr>
          <w:rFonts w:ascii="Cambria" w:eastAsia="Times New Roman" w:hAnsi="Cambria"/>
          <w:b/>
          <w:bCs/>
        </w:rPr>
        <w:t>……………</w:t>
      </w:r>
      <w:r w:rsidRPr="00F0665A">
        <w:rPr>
          <w:rFonts w:ascii="Cambria" w:eastAsia="Times New Roman" w:hAnsi="Cambria"/>
          <w:b/>
          <w:bCs/>
        </w:rPr>
        <w:t xml:space="preserve"> zł</w:t>
      </w:r>
      <w:r w:rsidRPr="00F0665A">
        <w:rPr>
          <w:rFonts w:ascii="Cambria" w:eastAsia="Times New Roman" w:hAnsi="Cambria"/>
        </w:rPr>
        <w:t xml:space="preserve"> (słownie: </w:t>
      </w:r>
      <w:r w:rsidR="5A91A452" w:rsidRPr="00F0665A">
        <w:rPr>
          <w:rFonts w:ascii="Cambria" w:eastAsia="Times New Roman" w:hAnsi="Cambria"/>
        </w:rPr>
        <w:t>…………</w:t>
      </w:r>
      <w:r w:rsidRPr="00F0665A">
        <w:rPr>
          <w:rFonts w:ascii="Cambria" w:eastAsia="Times New Roman" w:hAnsi="Cambria"/>
        </w:rPr>
        <w:t xml:space="preserve">/00).  </w:t>
      </w:r>
    </w:p>
    <w:p w14:paraId="3F1A4AF0" w14:textId="39DEF1C9" w:rsidR="006F55DC" w:rsidRPr="00F0665A" w:rsidRDefault="006F55DC" w:rsidP="006F55DC">
      <w:pPr>
        <w:pStyle w:val="Akapitzlist"/>
        <w:numPr>
          <w:ilvl w:val="0"/>
          <w:numId w:val="27"/>
        </w:numPr>
        <w:spacing w:after="0" w:line="240" w:lineRule="auto"/>
        <w:ind w:left="567" w:hanging="567"/>
        <w:jc w:val="both"/>
        <w:rPr>
          <w:rFonts w:ascii="Cambria" w:eastAsia="Times New Roman" w:hAnsi="Cambria"/>
        </w:rPr>
      </w:pPr>
      <w:r w:rsidRPr="00F0665A">
        <w:rPr>
          <w:rFonts w:ascii="Cambria" w:eastAsia="Times New Roman" w:hAnsi="Cambria"/>
        </w:rPr>
        <w:t xml:space="preserve">Zabezpieczenie wniesione zostało przez Wykonawcę w formie </w:t>
      </w:r>
      <w:r w:rsidR="00CD1D6E" w:rsidRPr="00F0665A">
        <w:rPr>
          <w:rFonts w:ascii="Cambria" w:eastAsia="Times New Roman" w:hAnsi="Cambria"/>
        </w:rPr>
        <w:t>………………</w:t>
      </w:r>
      <w:r w:rsidRPr="00F0665A">
        <w:rPr>
          <w:rFonts w:ascii="Cambria" w:eastAsia="Times New Roman" w:hAnsi="Cambria"/>
        </w:rPr>
        <w:t>.</w:t>
      </w:r>
    </w:p>
    <w:p w14:paraId="6EB9C1A3" w14:textId="77777777" w:rsidR="006F55DC" w:rsidRPr="00F0665A" w:rsidRDefault="006F55DC" w:rsidP="006F55DC">
      <w:pPr>
        <w:pStyle w:val="Akapitzlist"/>
        <w:numPr>
          <w:ilvl w:val="0"/>
          <w:numId w:val="27"/>
        </w:numPr>
        <w:spacing w:after="0" w:line="240" w:lineRule="auto"/>
        <w:ind w:left="567" w:hanging="567"/>
        <w:jc w:val="both"/>
        <w:rPr>
          <w:rFonts w:ascii="Cambria" w:eastAsia="Times New Roman" w:hAnsi="Cambria"/>
        </w:rPr>
      </w:pPr>
      <w:r w:rsidRPr="00F0665A">
        <w:rPr>
          <w:rFonts w:ascii="Cambria" w:eastAsia="Times New Roman" w:hAnsi="Cambria"/>
        </w:rPr>
        <w:t xml:space="preserve">W przypadku, gdy okres na jaki ma zostać wniesione zabezpieczenie, przekracza 5 lat, zabezpieczenie w pieniądzu zostaje wniesione na cały ten okres. Zabezpieczenie w innej formie zostało wniesione na okres 5 lat (nie krótszy niż 5 lat), a Wykonawca zobowiązuje się do przedłużenia zabezpieczenia lub wniesienia nowego zabezpieczenia na kolejne okresy. </w:t>
      </w:r>
    </w:p>
    <w:p w14:paraId="67466BFF" w14:textId="77777777" w:rsidR="006F55DC" w:rsidRPr="00F0665A" w:rsidRDefault="006F55DC" w:rsidP="006F55DC">
      <w:pPr>
        <w:pStyle w:val="Akapitzlist"/>
        <w:numPr>
          <w:ilvl w:val="0"/>
          <w:numId w:val="27"/>
        </w:numPr>
        <w:spacing w:after="0" w:line="240" w:lineRule="auto"/>
        <w:ind w:left="567" w:hanging="567"/>
        <w:jc w:val="both"/>
        <w:rPr>
          <w:rFonts w:ascii="Cambria" w:eastAsia="Times New Roman" w:hAnsi="Cambria"/>
        </w:rPr>
      </w:pPr>
      <w:r w:rsidRPr="00F0665A">
        <w:rPr>
          <w:rFonts w:ascii="Cambria" w:eastAsia="Times New Roman" w:hAnsi="Cambria"/>
        </w:rPr>
        <w:t xml:space="preserve">Wykonawca zapewnia, że zabezpieczenie należytego wykonania Umowy, wniesione w innej formie niż w pieniądzu, będzie ważne i wykonalne aż do należytego zrealizowania i ukończenia przedmiotu Umowy przez Wykonawcę oraz usunięcia przez niego wszelkich wad i usterek. Zabezpieczenie należytego wykonania Umowy będzie obowiązywało w okresie o 30 dni dłuższym od dnia podpisania protokołu odbioru końcowego, a zabezpieczenie należytego wykonania Umowy w okresie rękojmi za wady i gwarancji jakości, w wysokości 30 % wartości zabezpieczenia należytego wykonania Umowy, będzie obowiązywało w okresie o 30 dni dłuższym od dnia upływu okresu rękojmi za wady i gwarancji jakości. </w:t>
      </w:r>
    </w:p>
    <w:p w14:paraId="13A9F121" w14:textId="05E223C9" w:rsidR="006F55DC" w:rsidRPr="00F0665A" w:rsidRDefault="0023208A" w:rsidP="006F55DC">
      <w:pPr>
        <w:pStyle w:val="Akapitzlist"/>
        <w:numPr>
          <w:ilvl w:val="0"/>
          <w:numId w:val="27"/>
        </w:numPr>
        <w:spacing w:after="0" w:line="240" w:lineRule="auto"/>
        <w:ind w:left="567" w:hanging="567"/>
        <w:jc w:val="both"/>
        <w:rPr>
          <w:rFonts w:ascii="Cambria" w:eastAsia="Times New Roman" w:hAnsi="Cambria"/>
        </w:rPr>
      </w:pPr>
      <w:r w:rsidRPr="00F0665A">
        <w:rPr>
          <w:rFonts w:ascii="Cambria" w:eastAsia="Times New Roman" w:hAnsi="Cambria"/>
        </w:rPr>
        <w:t>W przypadku wydłużenia okresu realizacji przedmiotu umowy (w tym opóźnienia w wykonaniu przedmiotu umowy) lub wydłużenia okresu rękojmi, Wykonawca zobowiązany jest do wydłużenia okresu obowiązywania zabezpieczenia wnoszonego w formie niepieniężnej lub przedstawienia nowego dokumentu zabezpieczenia nie później niż na 30 dni przed wygaśnięciem udzielonych zabezpieczeń. W przypadku niewniesienia odpowiednio zmienionego lub nowego zabezpieczenia w takim terminie, Zamawiający zażąda wypłaty pełnej kwoty zabezpieczenia od gwaranta lub poręczyciela i jednostronnie zmienia formę zabezpieczenia na zabezpieczenie w pieniądzu (kaucja). Zamawiający zwróci Wykonawcy zatrzymaną kaucję niezwłocznie po otrzymaniu właściwego zabezpieczenia w formie niepieniężnej</w:t>
      </w:r>
      <w:r w:rsidR="006F55DC" w:rsidRPr="00F0665A">
        <w:rPr>
          <w:rFonts w:ascii="Cambria" w:eastAsia="Times New Roman" w:hAnsi="Cambria"/>
        </w:rPr>
        <w:t xml:space="preserve">. </w:t>
      </w:r>
    </w:p>
    <w:p w14:paraId="79942A25" w14:textId="7019384B" w:rsidR="006F55DC" w:rsidRPr="00F0665A" w:rsidRDefault="006F55DC" w:rsidP="006F55DC">
      <w:pPr>
        <w:pStyle w:val="Akapitzlist"/>
        <w:numPr>
          <w:ilvl w:val="0"/>
          <w:numId w:val="27"/>
        </w:numPr>
        <w:spacing w:after="0" w:line="240" w:lineRule="auto"/>
        <w:ind w:left="567" w:hanging="567"/>
        <w:jc w:val="both"/>
        <w:rPr>
          <w:rFonts w:ascii="Cambria" w:eastAsia="Times New Roman" w:hAnsi="Cambria"/>
        </w:rPr>
      </w:pPr>
      <w:r w:rsidRPr="00F0665A">
        <w:rPr>
          <w:rFonts w:ascii="Cambria" w:hAnsi="Cambria" w:cs="Arial"/>
        </w:rPr>
        <w:t>Część zabezpieczenia stanowiąca 70% wartości wskazanej w ust. 1 zostanie zwrócona Wykonawcy</w:t>
      </w:r>
      <w:r w:rsidRPr="00F0665A">
        <w:rPr>
          <w:rFonts w:ascii="Cambria" w:eastAsia="Times New Roman" w:hAnsi="Cambria"/>
        </w:rPr>
        <w:t xml:space="preserve"> w terminie 30 dni od dnia wykonania przedmiotu Umowy potwierdzonego protokołem odbioru końcowego oraz uznaniem przez Zamawiającego, że przedmiot umowy został należycie wykonany. Sposób dokonania zwrotu ww</w:t>
      </w:r>
      <w:r w:rsidR="0023208A" w:rsidRPr="00F0665A">
        <w:rPr>
          <w:rFonts w:ascii="Cambria" w:eastAsia="Times New Roman" w:hAnsi="Cambria"/>
        </w:rPr>
        <w:t>.</w:t>
      </w:r>
      <w:r w:rsidRPr="00F0665A">
        <w:rPr>
          <w:rFonts w:ascii="Cambria" w:eastAsia="Times New Roman" w:hAnsi="Cambria"/>
        </w:rPr>
        <w:t xml:space="preserve"> części zabezpieczenia zależy od formy wniesienia zabezpieczenia.</w:t>
      </w:r>
    </w:p>
    <w:p w14:paraId="4421BF42" w14:textId="77777777" w:rsidR="006F55DC" w:rsidRPr="00F0665A" w:rsidRDefault="006F55DC" w:rsidP="006F55DC">
      <w:pPr>
        <w:pStyle w:val="Akapitzlist"/>
        <w:numPr>
          <w:ilvl w:val="0"/>
          <w:numId w:val="27"/>
        </w:numPr>
        <w:spacing w:after="0" w:line="240" w:lineRule="auto"/>
        <w:ind w:left="567" w:hanging="567"/>
        <w:jc w:val="both"/>
        <w:rPr>
          <w:rFonts w:ascii="Cambria" w:eastAsia="Times New Roman" w:hAnsi="Cambria"/>
        </w:rPr>
      </w:pPr>
      <w:r w:rsidRPr="00F0665A">
        <w:rPr>
          <w:rFonts w:ascii="Cambria" w:hAnsi="Cambria" w:cs="Arial"/>
        </w:rPr>
        <w:t>Część zabezpieczenia w wysokości 30% kwoty określonej w ust. 1  zostanie pozostawiona przez Zamawiającego na zabezpieczenie roszczeń z tytułu rękojmi za wady lub gwarancji jakości.</w:t>
      </w:r>
    </w:p>
    <w:p w14:paraId="5DB31D84" w14:textId="77777777" w:rsidR="006F55DC" w:rsidRPr="00F0665A" w:rsidRDefault="006F55DC" w:rsidP="006F55DC">
      <w:pPr>
        <w:pStyle w:val="Nagwek2"/>
        <w:numPr>
          <w:ilvl w:val="0"/>
          <w:numId w:val="27"/>
        </w:numPr>
        <w:spacing w:before="0" w:after="0" w:line="240" w:lineRule="auto"/>
        <w:ind w:left="567" w:hanging="567"/>
        <w:jc w:val="both"/>
        <w:rPr>
          <w:rFonts w:ascii="Cambria" w:eastAsia="Times New Roman" w:hAnsi="Cambria"/>
          <w:color w:val="auto"/>
          <w:sz w:val="22"/>
          <w:szCs w:val="22"/>
        </w:rPr>
      </w:pPr>
      <w:r w:rsidRPr="00F0665A">
        <w:rPr>
          <w:rFonts w:ascii="Cambria" w:eastAsia="Times New Roman" w:hAnsi="Cambria"/>
          <w:color w:val="auto"/>
          <w:sz w:val="22"/>
          <w:szCs w:val="22"/>
        </w:rPr>
        <w:t>Część zabezpieczenia, o której mowa w ust. 7 zostanie zwrócona nie później niż w terminie 15 dni po upływie okresu rękojmi za wady lub gwarancji jakości.  Sposób dokonania zwrotu tej części zabezpieczenia zależy od formy wniesienia zabezpieczenia.</w:t>
      </w:r>
    </w:p>
    <w:p w14:paraId="3B80494A" w14:textId="77777777" w:rsidR="006F55DC" w:rsidRPr="00F0665A" w:rsidRDefault="006F55DC" w:rsidP="006F55DC">
      <w:pPr>
        <w:spacing w:after="0" w:line="240" w:lineRule="auto"/>
        <w:jc w:val="center"/>
        <w:rPr>
          <w:rFonts w:ascii="Cambria" w:eastAsia="Times New Roman" w:hAnsi="Cambria" w:cs="Arial"/>
          <w:lang w:eastAsia="pl-PL"/>
        </w:rPr>
      </w:pPr>
    </w:p>
    <w:p w14:paraId="43886AC8" w14:textId="04C6A4E3" w:rsidR="006F55DC" w:rsidRPr="00F0665A" w:rsidRDefault="006F55DC"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xml:space="preserve">§ </w:t>
      </w:r>
      <w:r w:rsidR="00FC3BB4" w:rsidRPr="00F0665A">
        <w:rPr>
          <w:rFonts w:ascii="Cambria" w:eastAsia="Times New Roman" w:hAnsi="Cambria" w:cs="Arial"/>
          <w:b/>
          <w:bCs/>
          <w:lang w:eastAsia="pl-PL"/>
        </w:rPr>
        <w:t>2</w:t>
      </w:r>
      <w:r w:rsidR="00EB2FDA" w:rsidRPr="00F0665A">
        <w:rPr>
          <w:rFonts w:ascii="Cambria" w:eastAsia="Times New Roman" w:hAnsi="Cambria" w:cs="Arial"/>
          <w:b/>
          <w:bCs/>
          <w:lang w:eastAsia="pl-PL"/>
        </w:rPr>
        <w:t>2</w:t>
      </w:r>
    </w:p>
    <w:p w14:paraId="279B6B20" w14:textId="6DDF72A0" w:rsidR="0023208A" w:rsidRPr="00F0665A" w:rsidRDefault="0023208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Dane osobowe</w:t>
      </w:r>
    </w:p>
    <w:p w14:paraId="63755EC2" w14:textId="77777777" w:rsidR="006F55DC" w:rsidRPr="00F0665A" w:rsidRDefault="006F55DC" w:rsidP="006F55DC">
      <w:pPr>
        <w:numPr>
          <w:ilvl w:val="1"/>
          <w:numId w:val="26"/>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w:t>
      </w:r>
      <w:r w:rsidRPr="00F0665A">
        <w:rPr>
          <w:rFonts w:ascii="Cambria" w:eastAsia="Times New Roman" w:hAnsi="Cambria" w:cs="Arial"/>
          <w:lang w:eastAsia="pl-PL"/>
        </w:rPr>
        <w:lastRenderedPageBreak/>
        <w:t>rozporządzenie o ochronie danych - RODO), zapisami Ustawy z dnia 10.05.2018 r. o ochronie danych osobowych (Dz. U. z 2019 r. poz.1781) lub innymi przepisami prawa polskiego.</w:t>
      </w:r>
    </w:p>
    <w:p w14:paraId="28C12C18" w14:textId="77777777" w:rsidR="006F55DC" w:rsidRPr="00F0665A" w:rsidRDefault="006F55DC" w:rsidP="006F55DC">
      <w:pPr>
        <w:numPr>
          <w:ilvl w:val="1"/>
          <w:numId w:val="26"/>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5C5529D" w14:textId="77777777" w:rsidR="006F55DC" w:rsidRPr="00F0665A" w:rsidRDefault="006F55DC" w:rsidP="006F55DC">
      <w:pPr>
        <w:numPr>
          <w:ilvl w:val="1"/>
          <w:numId w:val="26"/>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 xml:space="preserve">Każda Strona oświadcza, że w celu wykonania obowiązków informacyjnych określonych w RODO osobom, których dane będą udostępnione, przedstawiona zostanie (do zapoznania się) treść klauzuli informacyjnej. </w:t>
      </w:r>
    </w:p>
    <w:p w14:paraId="4DFF05DC" w14:textId="77777777" w:rsidR="006F55DC" w:rsidRPr="00F0665A" w:rsidRDefault="006F55DC" w:rsidP="006F55DC">
      <w:pPr>
        <w:numPr>
          <w:ilvl w:val="1"/>
          <w:numId w:val="26"/>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Każda ze Stron będzie przetwarzała udostępnione jej dane osobowe na własną odpowiedzialność i w zgodzie z przepisami prawa.</w:t>
      </w:r>
    </w:p>
    <w:p w14:paraId="4B90A4EF" w14:textId="77777777" w:rsidR="006F55DC" w:rsidRPr="00F0665A" w:rsidRDefault="006F55DC" w:rsidP="006F55DC">
      <w:pPr>
        <w:autoSpaceDE w:val="0"/>
        <w:autoSpaceDN w:val="0"/>
        <w:adjustRightInd w:val="0"/>
        <w:spacing w:after="0" w:line="240" w:lineRule="auto"/>
        <w:jc w:val="center"/>
        <w:rPr>
          <w:rFonts w:ascii="Cambria" w:eastAsia="Calibri" w:hAnsi="Cambria" w:cs="Arial"/>
          <w:bCs/>
        </w:rPr>
      </w:pPr>
    </w:p>
    <w:p w14:paraId="071440C4" w14:textId="246794FF" w:rsidR="006F55DC" w:rsidRPr="00F0665A" w:rsidRDefault="006F55DC" w:rsidP="3569C0F2">
      <w:pPr>
        <w:spacing w:after="0"/>
        <w:jc w:val="center"/>
        <w:rPr>
          <w:rFonts w:ascii="Cambria" w:eastAsia="Times New Roman" w:hAnsi="Cambria" w:cs="Arial"/>
          <w:b/>
          <w:bCs/>
        </w:rPr>
      </w:pPr>
      <w:r w:rsidRPr="00F0665A">
        <w:rPr>
          <w:rFonts w:ascii="Cambria" w:eastAsia="Times New Roman" w:hAnsi="Cambria" w:cs="Arial"/>
          <w:b/>
          <w:bCs/>
        </w:rPr>
        <w:t xml:space="preserve">§ </w:t>
      </w:r>
      <w:r w:rsidR="00CD1D6E" w:rsidRPr="00F0665A">
        <w:rPr>
          <w:rFonts w:ascii="Cambria" w:eastAsia="Times New Roman" w:hAnsi="Cambria" w:cs="Arial"/>
          <w:b/>
          <w:bCs/>
        </w:rPr>
        <w:t>2</w:t>
      </w:r>
      <w:r w:rsidR="00EB2FDA" w:rsidRPr="00F0665A">
        <w:rPr>
          <w:rFonts w:ascii="Cambria" w:eastAsia="Times New Roman" w:hAnsi="Cambria" w:cs="Arial"/>
          <w:b/>
          <w:bCs/>
        </w:rPr>
        <w:t>3</w:t>
      </w:r>
    </w:p>
    <w:p w14:paraId="3A3F6A4E" w14:textId="0CB526EC" w:rsidR="0023208A" w:rsidRPr="00F0665A" w:rsidRDefault="0023208A" w:rsidP="3569C0F2">
      <w:pPr>
        <w:spacing w:after="0"/>
        <w:jc w:val="center"/>
        <w:rPr>
          <w:rFonts w:ascii="Cambria" w:eastAsia="Times New Roman" w:hAnsi="Cambria" w:cs="Arial"/>
          <w:b/>
          <w:bCs/>
        </w:rPr>
      </w:pPr>
      <w:r w:rsidRPr="00F0665A">
        <w:rPr>
          <w:rFonts w:ascii="Cambria" w:eastAsia="Times New Roman" w:hAnsi="Cambria" w:cs="Arial"/>
          <w:b/>
          <w:bCs/>
        </w:rPr>
        <w:t>Ubezpieczenie</w:t>
      </w:r>
    </w:p>
    <w:p w14:paraId="3423B00B" w14:textId="71EC1EE4" w:rsidR="00CD1D6E" w:rsidRPr="00F0665A" w:rsidRDefault="5A91A452" w:rsidP="00CD1D6E">
      <w:pPr>
        <w:pStyle w:val="Akapitzlist"/>
        <w:numPr>
          <w:ilvl w:val="2"/>
          <w:numId w:val="36"/>
        </w:numPr>
        <w:spacing w:line="240" w:lineRule="auto"/>
        <w:ind w:left="567" w:hanging="567"/>
        <w:jc w:val="both"/>
        <w:rPr>
          <w:rFonts w:ascii="Cambria" w:hAnsi="Cambria"/>
        </w:rPr>
      </w:pPr>
      <w:r w:rsidRPr="00F0665A">
        <w:rPr>
          <w:rFonts w:ascii="Cambria" w:hAnsi="Cambria"/>
        </w:rPr>
        <w:t xml:space="preserve">Wykonawca zobowiązany jest do posiadania przez cały okres realizacji Umowy ubezpieczenia odpowiedzialności cywilnej z tytułu prowadzonej działalności związanej w wykonywaniem Umowy (odpowiedzialność deliktowo-kontraktowa) tj. z tytułu szkód wyrządzonych osobom trzecim (szkody majątkowe i osobowe) w następstwie czynu niedozwolonego oraz powstałe w wyniku niewykonani lub nienależytego wykonania zobowiązania wraz z klauzulami dodatkowymi dostosowującymi zakres ubezpieczenia do specyfiki przedmiotu umowy na sumę gwarancyjną nie niższą niż </w:t>
      </w:r>
      <w:r w:rsidR="19A7B264" w:rsidRPr="00F0665A">
        <w:rPr>
          <w:rFonts w:ascii="Cambria" w:hAnsi="Cambria"/>
        </w:rPr>
        <w:t xml:space="preserve">10 </w:t>
      </w:r>
      <w:r w:rsidRPr="00F0665A">
        <w:rPr>
          <w:rFonts w:ascii="Cambria" w:hAnsi="Cambria"/>
        </w:rPr>
        <w:t>000 000,00 zł na jedno i wszystkie zdarzenia w okresie ubezpieczenia. Ubezpieczenie takie musi obejmować również szkody wyrządzone przez podwykonawców, jeżeli biorą udział w realizacji Umowy.  Wykonawca zobowiązuje się do posiadania przedmiotowej polisy przez cały okres obowiązywania umowy oraz przez cały okres trwania gwarancji i rękojmi.</w:t>
      </w:r>
    </w:p>
    <w:p w14:paraId="58256259" w14:textId="77777777" w:rsidR="00CD1D6E" w:rsidRPr="00F0665A" w:rsidRDefault="00CD1D6E" w:rsidP="00CD1D6E">
      <w:pPr>
        <w:pStyle w:val="Akapitzlist"/>
        <w:spacing w:line="240" w:lineRule="auto"/>
        <w:ind w:left="567"/>
        <w:jc w:val="both"/>
        <w:rPr>
          <w:rFonts w:ascii="Cambria" w:hAnsi="Cambria"/>
        </w:rPr>
      </w:pPr>
      <w:r w:rsidRPr="00F0665A">
        <w:rPr>
          <w:rFonts w:ascii="Cambria" w:hAnsi="Cambria"/>
        </w:rPr>
        <w:t>Wszystkie osoby wykonujące samodzielne funkcje techniczne w budownictwie powinny posiadać obowiązkowe ubezpieczenia odpowiedzialności cywilnej zawodowej zgodnie z obowiązującymi przepisami prawnymi.</w:t>
      </w:r>
    </w:p>
    <w:p w14:paraId="2D3ACDB2" w14:textId="726250C6" w:rsidR="00CD1D6E" w:rsidRPr="00F0665A" w:rsidRDefault="00697252" w:rsidP="4B427D29">
      <w:pPr>
        <w:pStyle w:val="Akapitzlist"/>
        <w:numPr>
          <w:ilvl w:val="2"/>
          <w:numId w:val="36"/>
        </w:numPr>
        <w:spacing w:line="240" w:lineRule="auto"/>
        <w:ind w:left="567" w:hanging="567"/>
        <w:jc w:val="both"/>
        <w:rPr>
          <w:rFonts w:ascii="Cambria" w:hAnsi="Cambria"/>
        </w:rPr>
      </w:pPr>
      <w:bookmarkStart w:id="0" w:name="_Hlk209612630"/>
      <w:r w:rsidRPr="00697252">
        <w:rPr>
          <w:rFonts w:ascii="Cambria" w:hAnsi="Cambria"/>
        </w:rPr>
        <w:t>Wykonawca zobowi</w:t>
      </w:r>
      <w:r w:rsidRPr="00697252">
        <w:rPr>
          <w:rFonts w:ascii="Cambria" w:hAnsi="Cambria" w:hint="cs"/>
        </w:rPr>
        <w:t>ą</w:t>
      </w:r>
      <w:r w:rsidRPr="00697252">
        <w:rPr>
          <w:rFonts w:ascii="Cambria" w:hAnsi="Cambria"/>
        </w:rPr>
        <w:t>zany jest do zawarcia na w</w:t>
      </w:r>
      <w:r w:rsidRPr="00697252">
        <w:rPr>
          <w:rFonts w:ascii="Cambria" w:hAnsi="Cambria" w:hint="cs"/>
        </w:rPr>
        <w:t>ł</w:t>
      </w:r>
      <w:r w:rsidRPr="00697252">
        <w:rPr>
          <w:rFonts w:ascii="Cambria" w:hAnsi="Cambria"/>
        </w:rPr>
        <w:t>asny koszt umow</w:t>
      </w:r>
      <w:r>
        <w:rPr>
          <w:rFonts w:ascii="Cambria" w:hAnsi="Cambria"/>
        </w:rPr>
        <w:t>y</w:t>
      </w:r>
      <w:r w:rsidRPr="00697252">
        <w:rPr>
          <w:rFonts w:ascii="Cambria" w:hAnsi="Cambria"/>
        </w:rPr>
        <w:t xml:space="preserve"> dedykowanego ubezpieczenia </w:t>
      </w:r>
      <w:proofErr w:type="spellStart"/>
      <w:r w:rsidRPr="00697252">
        <w:rPr>
          <w:rFonts w:ascii="Cambria" w:hAnsi="Cambria"/>
        </w:rPr>
        <w:t>ryzyk</w:t>
      </w:r>
      <w:proofErr w:type="spellEnd"/>
      <w:r w:rsidRPr="00697252">
        <w:rPr>
          <w:rFonts w:ascii="Cambria" w:hAnsi="Cambria"/>
        </w:rPr>
        <w:t xml:space="preserve"> budowlano monta</w:t>
      </w:r>
      <w:r w:rsidRPr="00697252">
        <w:rPr>
          <w:rFonts w:ascii="Cambria" w:hAnsi="Cambria" w:hint="cs"/>
        </w:rPr>
        <w:t>ż</w:t>
      </w:r>
      <w:r w:rsidRPr="00697252">
        <w:rPr>
          <w:rFonts w:ascii="Cambria" w:hAnsi="Cambria"/>
        </w:rPr>
        <w:t xml:space="preserve">owego od wszelkich </w:t>
      </w:r>
      <w:proofErr w:type="spellStart"/>
      <w:r w:rsidRPr="00697252">
        <w:rPr>
          <w:rFonts w:ascii="Cambria" w:hAnsi="Cambria"/>
        </w:rPr>
        <w:t>ryzyk</w:t>
      </w:r>
      <w:proofErr w:type="spellEnd"/>
      <w:r w:rsidRPr="00697252">
        <w:rPr>
          <w:rFonts w:ascii="Cambria" w:hAnsi="Cambria"/>
        </w:rPr>
        <w:t xml:space="preserve"> (CAR/EAR; sekcja I) na sum</w:t>
      </w:r>
      <w:r w:rsidRPr="00697252">
        <w:rPr>
          <w:rFonts w:ascii="Cambria" w:hAnsi="Cambria" w:hint="cs"/>
        </w:rPr>
        <w:t>ę</w:t>
      </w:r>
      <w:r w:rsidRPr="00697252">
        <w:rPr>
          <w:rFonts w:ascii="Cambria" w:hAnsi="Cambria"/>
        </w:rPr>
        <w:t xml:space="preserve"> nie mniejsz</w:t>
      </w:r>
      <w:r w:rsidRPr="00697252">
        <w:rPr>
          <w:rFonts w:ascii="Cambria" w:hAnsi="Cambria" w:hint="cs"/>
        </w:rPr>
        <w:t>ą</w:t>
      </w:r>
      <w:r w:rsidRPr="00697252">
        <w:rPr>
          <w:rFonts w:ascii="Cambria" w:hAnsi="Cambria"/>
        </w:rPr>
        <w:t xml:space="preserve"> ni</w:t>
      </w:r>
      <w:r w:rsidRPr="00697252">
        <w:rPr>
          <w:rFonts w:ascii="Cambria" w:hAnsi="Cambria" w:hint="cs"/>
        </w:rPr>
        <w:t>ż</w:t>
      </w:r>
      <w:r w:rsidRPr="00697252">
        <w:rPr>
          <w:rFonts w:ascii="Cambria" w:hAnsi="Cambria"/>
        </w:rPr>
        <w:t xml:space="preserve"> warto</w:t>
      </w:r>
      <w:r w:rsidRPr="00697252">
        <w:rPr>
          <w:rFonts w:ascii="Cambria" w:hAnsi="Cambria" w:hint="cs"/>
        </w:rPr>
        <w:t>ść</w:t>
      </w:r>
      <w:r w:rsidRPr="00697252">
        <w:rPr>
          <w:rFonts w:ascii="Cambria" w:hAnsi="Cambria"/>
        </w:rPr>
        <w:t xml:space="preserve"> brutto Umowy wskazanej w </w:t>
      </w:r>
      <w:r w:rsidRPr="00697252">
        <w:rPr>
          <w:rFonts w:ascii="Cambria" w:hAnsi="Cambria" w:hint="cs"/>
        </w:rPr>
        <w:t>§</w:t>
      </w:r>
      <w:r w:rsidRPr="00697252">
        <w:rPr>
          <w:rFonts w:ascii="Cambria" w:hAnsi="Cambria"/>
        </w:rPr>
        <w:t xml:space="preserve"> 5 ust. 1 i ubezpieczenia OC (sekcja II), wa</w:t>
      </w:r>
      <w:r w:rsidRPr="00697252">
        <w:rPr>
          <w:rFonts w:ascii="Cambria" w:hAnsi="Cambria" w:hint="cs"/>
        </w:rPr>
        <w:t>ż</w:t>
      </w:r>
      <w:r w:rsidRPr="00697252">
        <w:rPr>
          <w:rFonts w:ascii="Cambria" w:hAnsi="Cambria"/>
        </w:rPr>
        <w:t>nych przez ca</w:t>
      </w:r>
      <w:r w:rsidRPr="00697252">
        <w:rPr>
          <w:rFonts w:ascii="Cambria" w:hAnsi="Cambria" w:hint="cs"/>
        </w:rPr>
        <w:t>ł</w:t>
      </w:r>
      <w:r w:rsidRPr="00697252">
        <w:rPr>
          <w:rFonts w:ascii="Cambria" w:hAnsi="Cambria"/>
        </w:rPr>
        <w:t>y okres realizacji Umowy</w:t>
      </w:r>
      <w:bookmarkEnd w:id="0"/>
      <w:r w:rsidR="5A91A452" w:rsidRPr="00F0665A">
        <w:rPr>
          <w:rFonts w:ascii="Cambria" w:hAnsi="Cambria"/>
        </w:rPr>
        <w:t xml:space="preserve">. </w:t>
      </w:r>
    </w:p>
    <w:p w14:paraId="43F1E594" w14:textId="77777777" w:rsidR="00CD1D6E" w:rsidRPr="00F0665A" w:rsidRDefault="00CD1D6E" w:rsidP="00CD1D6E">
      <w:pPr>
        <w:pStyle w:val="Akapitzlist"/>
        <w:numPr>
          <w:ilvl w:val="2"/>
          <w:numId w:val="36"/>
        </w:numPr>
        <w:spacing w:line="240" w:lineRule="auto"/>
        <w:ind w:left="567" w:hanging="567"/>
        <w:jc w:val="both"/>
        <w:rPr>
          <w:rFonts w:ascii="Cambria" w:hAnsi="Cambria"/>
        </w:rPr>
      </w:pPr>
      <w:r w:rsidRPr="00F0665A">
        <w:rPr>
          <w:rFonts w:ascii="Cambria" w:hAnsi="Cambria"/>
        </w:rPr>
        <w:t xml:space="preserve">Zakres ubezpieczenia Sekcji I ma obejmować szkody majątkowe, w tym: </w:t>
      </w:r>
    </w:p>
    <w:p w14:paraId="32013648" w14:textId="77777777" w:rsidR="00CD1D6E" w:rsidRPr="00F0665A" w:rsidRDefault="00CD1D6E" w:rsidP="00CD1D6E">
      <w:pPr>
        <w:pStyle w:val="Akapitzlist"/>
        <w:numPr>
          <w:ilvl w:val="1"/>
          <w:numId w:val="38"/>
        </w:numPr>
        <w:spacing w:line="240" w:lineRule="auto"/>
        <w:ind w:left="851"/>
        <w:jc w:val="both"/>
        <w:rPr>
          <w:rFonts w:ascii="Cambria" w:hAnsi="Cambria"/>
        </w:rPr>
      </w:pPr>
      <w:r w:rsidRPr="00F0665A">
        <w:rPr>
          <w:rFonts w:ascii="Cambria" w:hAnsi="Cambria"/>
        </w:rPr>
        <w:t xml:space="preserve">prace budowlano – montażowe, sprzęt, narzędzia i wyposażenie oraz zaplecze budowy biorące udział w realizacji Umowy, </w:t>
      </w:r>
    </w:p>
    <w:p w14:paraId="738C47FD" w14:textId="77777777" w:rsidR="00CD1D6E" w:rsidRPr="00F0665A" w:rsidRDefault="00CD1D6E" w:rsidP="00CD1D6E">
      <w:pPr>
        <w:pStyle w:val="Akapitzlist"/>
        <w:numPr>
          <w:ilvl w:val="1"/>
          <w:numId w:val="38"/>
        </w:numPr>
        <w:spacing w:line="240" w:lineRule="auto"/>
        <w:ind w:left="851"/>
        <w:jc w:val="both"/>
        <w:rPr>
          <w:rFonts w:ascii="Cambria" w:hAnsi="Cambria"/>
        </w:rPr>
      </w:pPr>
      <w:r w:rsidRPr="00F0665A">
        <w:rPr>
          <w:rFonts w:ascii="Cambria" w:hAnsi="Cambria"/>
        </w:rPr>
        <w:t xml:space="preserve">koszty uprzątnięcia pozostałości po szkodzie – limit odpowiedzialności 20% sumy ubezpieczenia wskazanej w ust. 2 zdanie pierwsze, </w:t>
      </w:r>
    </w:p>
    <w:p w14:paraId="67B29AF6" w14:textId="77777777" w:rsidR="00CD1D6E" w:rsidRPr="00F0665A" w:rsidRDefault="00CD1D6E" w:rsidP="00CD1D6E">
      <w:pPr>
        <w:pStyle w:val="Akapitzlist"/>
        <w:numPr>
          <w:ilvl w:val="1"/>
          <w:numId w:val="38"/>
        </w:numPr>
        <w:spacing w:line="240" w:lineRule="auto"/>
        <w:ind w:left="851"/>
        <w:jc w:val="both"/>
        <w:rPr>
          <w:rFonts w:ascii="Cambria" w:hAnsi="Cambria"/>
        </w:rPr>
      </w:pPr>
      <w:r w:rsidRPr="00F0665A">
        <w:rPr>
          <w:rFonts w:ascii="Cambria" w:hAnsi="Cambria"/>
        </w:rPr>
        <w:t xml:space="preserve">szkody w mieniu istniejącym stanowiącym własność lub będącym w posiadaniu Zamawiającego- minimalny limit odpowiedzialności 30% sumy ubezpieczenia wskazanej w ust. 2 zdanie pierwsze, </w:t>
      </w:r>
    </w:p>
    <w:p w14:paraId="49EFB87E" w14:textId="760C8C18" w:rsidR="00CD1D6E" w:rsidRPr="00F0665A" w:rsidRDefault="00CD1D6E" w:rsidP="00CD1D6E">
      <w:pPr>
        <w:pStyle w:val="Akapitzlist"/>
        <w:numPr>
          <w:ilvl w:val="1"/>
          <w:numId w:val="38"/>
        </w:numPr>
        <w:spacing w:line="240" w:lineRule="auto"/>
        <w:ind w:left="851"/>
        <w:jc w:val="both"/>
        <w:rPr>
          <w:rFonts w:ascii="Cambria" w:hAnsi="Cambria" w:cs="Calibri"/>
        </w:rPr>
      </w:pPr>
      <w:r w:rsidRPr="00F0665A">
        <w:rPr>
          <w:rFonts w:ascii="Cambria" w:hAnsi="Cambria" w:cs="Calibri"/>
        </w:rPr>
        <w:t>klauzule dodatkowe: konserwacja prosta  (12 mies. po zakończeniu konserwacji rozszerzonej); konserwacja rozszerzona (min. 12 miesięcy); pokrycie szkody w trakcie prób urządzeń mechanicznych i instalacji podczas rozruchu próbnego lub testów (8 tyg. – jeżeli tego dotyczą prace objęte umową); pokrycie szkód w elementach odebranych (w tym częściowo) lub oddanych do użytku; pokrycie szkody w częściach wadliwych wskutek wadliwego materiału, projektu lub wadliwego wykonania ,,</w:t>
      </w:r>
      <w:proofErr w:type="spellStart"/>
      <w:r w:rsidRPr="00F0665A">
        <w:rPr>
          <w:rFonts w:ascii="Cambria" w:hAnsi="Cambria" w:cs="Calibri"/>
        </w:rPr>
        <w:t>faulty</w:t>
      </w:r>
      <w:proofErr w:type="spellEnd"/>
      <w:r w:rsidRPr="00F0665A">
        <w:rPr>
          <w:rFonts w:ascii="Cambria" w:hAnsi="Cambria" w:cs="Calibri"/>
        </w:rPr>
        <w:t xml:space="preserve"> </w:t>
      </w:r>
      <w:proofErr w:type="spellStart"/>
      <w:r w:rsidRPr="00F0665A">
        <w:rPr>
          <w:rFonts w:ascii="Cambria" w:hAnsi="Cambria" w:cs="Calibri"/>
        </w:rPr>
        <w:t>parts</w:t>
      </w:r>
      <w:proofErr w:type="spellEnd"/>
      <w:r w:rsidRPr="00F0665A">
        <w:rPr>
          <w:rFonts w:ascii="Cambria" w:hAnsi="Cambria" w:cs="Calibri"/>
        </w:rPr>
        <w:t>” (limit min. 100 000,00 zł), pokrycie szkód w trakcie przerwy w prowadzeniu prac budowalnych nie spowodowanych szkodą ,,</w:t>
      </w:r>
      <w:proofErr w:type="spellStart"/>
      <w:r w:rsidRPr="00F0665A">
        <w:rPr>
          <w:rFonts w:ascii="Cambria" w:hAnsi="Cambria" w:cs="Calibri"/>
        </w:rPr>
        <w:t>standstill</w:t>
      </w:r>
      <w:proofErr w:type="spellEnd"/>
      <w:r w:rsidRPr="00F0665A">
        <w:rPr>
          <w:rFonts w:ascii="Cambria" w:hAnsi="Cambria" w:cs="Calibri"/>
        </w:rPr>
        <w:t xml:space="preserve"> </w:t>
      </w:r>
      <w:proofErr w:type="spellStart"/>
      <w:r w:rsidRPr="00F0665A">
        <w:rPr>
          <w:rFonts w:ascii="Cambria" w:hAnsi="Cambria" w:cs="Calibri"/>
        </w:rPr>
        <w:t>cover</w:t>
      </w:r>
      <w:proofErr w:type="spellEnd"/>
      <w:r w:rsidRPr="00F0665A">
        <w:rPr>
          <w:rFonts w:ascii="Cambria" w:hAnsi="Cambria" w:cs="Calibri"/>
        </w:rPr>
        <w:t xml:space="preserve">” (min. 30 dni); odpowiedzialność za szkody podwykonawców, pokrycie kosztów uprzątnięcia pozostałości po szkodzie (limit min. 100 000,00 zł), pokrycie kosztów powołania </w:t>
      </w:r>
      <w:r w:rsidRPr="00F0665A">
        <w:rPr>
          <w:rFonts w:ascii="Cambria" w:hAnsi="Cambria" w:cs="Calibri"/>
        </w:rPr>
        <w:lastRenderedPageBreak/>
        <w:t>ekspertów (limit min. 100 000 zł), automatycznego wzrostu wartości kontraktu (limit 10</w:t>
      </w:r>
      <w:r w:rsidR="10912708" w:rsidRPr="00F0665A">
        <w:rPr>
          <w:rFonts w:ascii="Cambria" w:hAnsi="Cambria" w:cs="Calibri"/>
        </w:rPr>
        <w:t>%</w:t>
      </w:r>
      <w:r w:rsidRPr="00F0665A">
        <w:rPr>
          <w:rFonts w:ascii="Cambria" w:hAnsi="Cambria" w:cs="Calibri"/>
        </w:rPr>
        <w:t xml:space="preserve"> wartości kontraktu), ubezpieczenie ryzyka projektowego</w:t>
      </w:r>
      <w:r w:rsidR="3AD9BFBB" w:rsidRPr="00F0665A">
        <w:rPr>
          <w:rFonts w:ascii="Cambria" w:hAnsi="Cambria" w:cs="Calibri"/>
        </w:rPr>
        <w:t>, ryzyk</w:t>
      </w:r>
      <w:r w:rsidR="3208644D" w:rsidRPr="00F0665A">
        <w:rPr>
          <w:rFonts w:ascii="Cambria" w:hAnsi="Cambria" w:cs="Calibri"/>
        </w:rPr>
        <w:t>a</w:t>
      </w:r>
      <w:r w:rsidR="3AD9BFBB" w:rsidRPr="00F0665A">
        <w:rPr>
          <w:rFonts w:ascii="Cambria" w:hAnsi="Cambria" w:cs="Calibri"/>
        </w:rPr>
        <w:t xml:space="preserve"> wibracji</w:t>
      </w:r>
      <w:r w:rsidR="0024032C">
        <w:rPr>
          <w:rFonts w:ascii="Cambria" w:hAnsi="Cambria" w:cs="Calibri"/>
        </w:rPr>
        <w:t>.</w:t>
      </w:r>
    </w:p>
    <w:p w14:paraId="2B25C5AF" w14:textId="3ACD60F3" w:rsidR="00FC3BB4" w:rsidRPr="00F0665A" w:rsidRDefault="00CD1D6E" w:rsidP="00FC3BB4">
      <w:pPr>
        <w:pStyle w:val="Akapitzlist"/>
        <w:numPr>
          <w:ilvl w:val="2"/>
          <w:numId w:val="36"/>
        </w:numPr>
        <w:spacing w:line="240" w:lineRule="auto"/>
        <w:ind w:left="567" w:hanging="567"/>
        <w:jc w:val="both"/>
        <w:rPr>
          <w:rFonts w:ascii="Cambria" w:hAnsi="Cambria" w:cs="Calibri"/>
        </w:rPr>
      </w:pPr>
      <w:r w:rsidRPr="00F0665A">
        <w:rPr>
          <w:rFonts w:ascii="Cambria" w:hAnsi="Cambria" w:cs="Calibri"/>
        </w:rPr>
        <w:t xml:space="preserve">Zakres ubezpieczenia Sekcji II- dedykowane do kontraktu ubezpieczenie odpowiedzialności cywilnej deliktowej (stanowiące rozszerzenie </w:t>
      </w:r>
      <w:r w:rsidR="00FC3BB4" w:rsidRPr="00F0665A">
        <w:rPr>
          <w:rFonts w:ascii="Cambria" w:hAnsi="Cambria" w:cs="Calibri"/>
        </w:rPr>
        <w:t>Sekcji</w:t>
      </w:r>
      <w:r w:rsidRPr="00F0665A">
        <w:rPr>
          <w:rFonts w:ascii="Cambria" w:hAnsi="Cambria" w:cs="Calibri"/>
        </w:rPr>
        <w:t xml:space="preserve"> I) w związku z prowadzoną inwestycją uwzględniające odpowiedzialność cywilną wzajemną uczestników inwestycji – suma gwarancyjna 5 000 000 zł.</w:t>
      </w:r>
    </w:p>
    <w:p w14:paraId="506B92B9" w14:textId="77777777" w:rsidR="00FC3BB4" w:rsidRPr="00F0665A" w:rsidRDefault="00CD1D6E" w:rsidP="00FC3BB4">
      <w:pPr>
        <w:pStyle w:val="Akapitzlist"/>
        <w:numPr>
          <w:ilvl w:val="2"/>
          <w:numId w:val="36"/>
        </w:numPr>
        <w:spacing w:line="240" w:lineRule="auto"/>
        <w:ind w:left="567" w:hanging="567"/>
        <w:jc w:val="both"/>
        <w:rPr>
          <w:rFonts w:ascii="Cambria" w:hAnsi="Cambria" w:cs="Calibri"/>
        </w:rPr>
      </w:pPr>
      <w:r w:rsidRPr="00F0665A">
        <w:rPr>
          <w:rFonts w:ascii="Cambria" w:hAnsi="Cambria"/>
        </w:rPr>
        <w:t>W dniu podpisania Umowy, Wykonawca przekaże Zamawiającemu uwierzytelnione przez siebie: kopię polisy lub innego dokumentu potwierdzającego ubezpieczenia w zakresie wymaganym Umową oraz dowody opłacenia składek ubezpieczeniowych.</w:t>
      </w:r>
    </w:p>
    <w:p w14:paraId="561A6E38" w14:textId="77777777" w:rsidR="00FC3BB4" w:rsidRPr="00F0665A" w:rsidRDefault="00CD1D6E" w:rsidP="00FC3BB4">
      <w:pPr>
        <w:pStyle w:val="Akapitzlist"/>
        <w:numPr>
          <w:ilvl w:val="2"/>
          <w:numId w:val="36"/>
        </w:numPr>
        <w:spacing w:line="240" w:lineRule="auto"/>
        <w:ind w:left="567" w:hanging="567"/>
        <w:jc w:val="both"/>
        <w:rPr>
          <w:rFonts w:ascii="Cambria" w:hAnsi="Cambria" w:cs="Calibri"/>
        </w:rPr>
      </w:pPr>
      <w:r w:rsidRPr="00F0665A">
        <w:rPr>
          <w:rFonts w:ascii="Cambria" w:hAnsi="Cambria"/>
        </w:rPr>
        <w:t>Wykonawca zobowiązany jest bez odrębnych wezwań do składania Zamawiającemu uwierzytelnionych przez</w:t>
      </w:r>
      <w:r w:rsidR="00FC3BB4" w:rsidRPr="00F0665A">
        <w:rPr>
          <w:rFonts w:ascii="Cambria" w:hAnsi="Cambria"/>
        </w:rPr>
        <w:t xml:space="preserve"> </w:t>
      </w:r>
      <w:r w:rsidRPr="00F0665A">
        <w:rPr>
          <w:rFonts w:ascii="Cambria" w:hAnsi="Cambria"/>
        </w:rPr>
        <w:t xml:space="preserve">siebie dowodów potwierdzających opłacanie składek ubezpieczeniowych w terminach wymaganych przez ubezpieczyciela dokumentujących nieprzerwaną ochronę ubezpieczeniową. </w:t>
      </w:r>
    </w:p>
    <w:p w14:paraId="3456E746" w14:textId="77777777" w:rsidR="00FC3BB4" w:rsidRPr="00F0665A" w:rsidRDefault="00CD1D6E" w:rsidP="00FC3BB4">
      <w:pPr>
        <w:pStyle w:val="Akapitzlist"/>
        <w:numPr>
          <w:ilvl w:val="2"/>
          <w:numId w:val="36"/>
        </w:numPr>
        <w:spacing w:line="240" w:lineRule="auto"/>
        <w:ind w:left="567" w:hanging="567"/>
        <w:jc w:val="both"/>
        <w:rPr>
          <w:rFonts w:ascii="Cambria" w:hAnsi="Cambria" w:cs="Calibri"/>
        </w:rPr>
      </w:pPr>
      <w:r w:rsidRPr="00F0665A">
        <w:rPr>
          <w:rFonts w:ascii="Cambria" w:hAnsi="Cambria"/>
        </w:rPr>
        <w:t>W przypadku, gdyby Wykonawca nie przedłożył w terminie zakreślonym w ust. 4 polisy lub innego dokumentu wymaganego na potwierdzenie ubezpieczenia lub nie przedłożył dowodów opłaty składek potwierdzających nieprzerwaną ochronę ubezpieczeniową, Zamawiający ma prawo po uprzednim, bezskutecznym wezwaniu do udowodnienia w terminie 7 dni posiadania ochrony ubezpieczeniowej wymaganej Umową odstąpić od Umowy z winy Wykonawcy.</w:t>
      </w:r>
    </w:p>
    <w:p w14:paraId="2DFD49D1" w14:textId="77777777" w:rsidR="00FC3BB4" w:rsidRPr="00F0665A" w:rsidRDefault="00CD1D6E" w:rsidP="00FC3BB4">
      <w:pPr>
        <w:pStyle w:val="Akapitzlist"/>
        <w:numPr>
          <w:ilvl w:val="2"/>
          <w:numId w:val="36"/>
        </w:numPr>
        <w:spacing w:line="240" w:lineRule="auto"/>
        <w:ind w:left="567" w:hanging="567"/>
        <w:jc w:val="both"/>
        <w:rPr>
          <w:rFonts w:ascii="Cambria" w:hAnsi="Cambria" w:cs="Calibri"/>
        </w:rPr>
      </w:pPr>
      <w:r w:rsidRPr="00F0665A">
        <w:rPr>
          <w:rFonts w:ascii="Cambria" w:hAnsi="Cambria"/>
        </w:rPr>
        <w:t xml:space="preserve">Posiadanie przez Wykonawcę wymaganego ubezpieczenia nie wyłącza i nie ogranicza odpowiedzialności Wykonawcy wynikającej z niniejszej Umowy. </w:t>
      </w:r>
    </w:p>
    <w:p w14:paraId="47D3F5E2" w14:textId="785347FA" w:rsidR="00CD1D6E" w:rsidRPr="00F0665A" w:rsidRDefault="00CD1D6E" w:rsidP="00FC3BB4">
      <w:pPr>
        <w:pStyle w:val="Akapitzlist"/>
        <w:numPr>
          <w:ilvl w:val="2"/>
          <w:numId w:val="36"/>
        </w:numPr>
        <w:spacing w:line="240" w:lineRule="auto"/>
        <w:ind w:left="567" w:hanging="567"/>
        <w:jc w:val="both"/>
        <w:rPr>
          <w:rFonts w:ascii="Cambria" w:hAnsi="Cambria" w:cs="Calibri"/>
        </w:rPr>
      </w:pPr>
      <w:r w:rsidRPr="00F0665A">
        <w:rPr>
          <w:rFonts w:ascii="Cambria" w:hAnsi="Cambria"/>
        </w:rPr>
        <w:t xml:space="preserve">Na każde żądanie Zamawiającego Wykonawca zobowiązany jest okazać oryginał polisy lub innego dokumentu potwierdzającego zawarcie umowy ubezpieczenia oraz opłacenia składek ubezpieczeniowych. </w:t>
      </w:r>
    </w:p>
    <w:p w14:paraId="44FE0A99" w14:textId="0705CCA9" w:rsidR="006F55DC" w:rsidRPr="00F0665A" w:rsidRDefault="006F55DC"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2</w:t>
      </w:r>
      <w:r w:rsidR="00EB2FDA" w:rsidRPr="00F0665A">
        <w:rPr>
          <w:rFonts w:ascii="Cambria" w:eastAsia="Times New Roman" w:hAnsi="Cambria" w:cs="Arial"/>
          <w:b/>
          <w:lang w:eastAsia="pl-PL"/>
        </w:rPr>
        <w:t>4</w:t>
      </w:r>
    </w:p>
    <w:p w14:paraId="13325173" w14:textId="3A6E0CA4" w:rsidR="0023208A" w:rsidRPr="00F0665A" w:rsidRDefault="0023208A" w:rsidP="006F55DC">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Prawa autorskie</w:t>
      </w:r>
    </w:p>
    <w:p w14:paraId="3E82A0A9" w14:textId="77777777" w:rsidR="0023208A" w:rsidRPr="00F0665A" w:rsidRDefault="0023208A" w:rsidP="0023208A">
      <w:pPr>
        <w:numPr>
          <w:ilvl w:val="3"/>
          <w:numId w:val="52"/>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 xml:space="preserve">W ramach wynagrodzenia określonego za wykonanie Umowy z chwilą przekazania Zamawiającemu dokumentacji wykonanej w trakcie realizacji Umowy, w tym w szczególności  wykonawczej, powykonawczej oraz wszelkich rysunków, szkiców, zmian projektowych oraz innych utworów w rozumieniu przepisów ustawy o Prawach autorskich i prawach pokrewnych (zwanych dalej „dokumentacją”), Wykonawca przenosi na Zamawiającego w całości autorskie prawa majątkowe do tej dokumentacji oraz wyłączne prawo zezwalania na wykonywanie zależnych praw autorskich do dokumentacji oraz udzielania i cofania dalszych zezwoleń w tym zakresie, a także na wykonywanie prawa zależnego w stosunku do wszelkich opracowań  dokumentacji, tj. wyraża zgodę na korzystanie, rozporządzanie i rozpowszechnianie opracowań dokumentacji a także na dokonywanie w niej zmian i modyfikacji - w zakresie wszystkich pól eksploatacji, w szczególności wymienionych w ust. 2 poniżej, a nadto zobowiązuje się do powstrzymania się od wykonywania osobistych praw autorskich. </w:t>
      </w:r>
    </w:p>
    <w:p w14:paraId="345A4A2A" w14:textId="6974EE8A" w:rsidR="0023208A" w:rsidRPr="00F0665A" w:rsidRDefault="0023208A" w:rsidP="0023208A">
      <w:pPr>
        <w:numPr>
          <w:ilvl w:val="3"/>
          <w:numId w:val="52"/>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Prawa nabyte zgodnie z ust. 1. uprawniają Zamawiającego do korzystania, używania</w:t>
      </w:r>
      <w:r w:rsidR="005E2DD0" w:rsidRPr="00F0665A">
        <w:rPr>
          <w:rFonts w:ascii="Cambria" w:hAnsi="Cambria"/>
        </w:rPr>
        <w:t xml:space="preserve"> </w:t>
      </w:r>
      <w:r w:rsidRPr="00F0665A">
        <w:rPr>
          <w:rFonts w:ascii="Cambria" w:hAnsi="Cambria"/>
        </w:rPr>
        <w:t>i rozpowszechniania dokumentacji oraz jej elementów we wszystkich formach, w dowolnej ilości egzemplarzy, w całości lub części. Wykonawca zezwala Zamawiającemu na wykonywanie wszelkich praw zależnych do dokumentacji, w tym na jej przerabianie, adaptację oraz na wyrażanie zgody na jej przerabianie i adaptacje (także przez osoby trzecie działające na zlecenie Zamawiającego), a także zezwala Zamawiającemu na przeniesienie nabytych praw majątkowych na osoby trzecie. Przeniesienie praw autorskich obejmuje w szczególności następujące pola eksploatacji:</w:t>
      </w:r>
    </w:p>
    <w:p w14:paraId="06DBEDC6" w14:textId="77777777" w:rsidR="0023208A" w:rsidRPr="00F0665A" w:rsidRDefault="0023208A" w:rsidP="3569C0F2">
      <w:pPr>
        <w:pStyle w:val="Akapitzlist"/>
        <w:numPr>
          <w:ilvl w:val="0"/>
          <w:numId w:val="50"/>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utrwalanie dokumentacji lub jej części we wszelkiej postaci,</w:t>
      </w:r>
    </w:p>
    <w:p w14:paraId="3E3D8777" w14:textId="77777777" w:rsidR="0023208A" w:rsidRPr="00F0665A" w:rsidRDefault="0023208A" w:rsidP="3569C0F2">
      <w:pPr>
        <w:pStyle w:val="Akapitzlist"/>
        <w:numPr>
          <w:ilvl w:val="0"/>
          <w:numId w:val="50"/>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 xml:space="preserve">zwielokrotnianie dokumentacji lub jej części za pomocą wszelkich technik w dowolnej ilości egzemplarzy we wszelkich formatach i dowolnych nakładach, w szczególności za pomocą wszelkich znanych technik poligraficznych i filmowych, kopiowania, </w:t>
      </w:r>
      <w:r w:rsidRPr="00F0665A">
        <w:rPr>
          <w:rFonts w:ascii="Cambria" w:hAnsi="Cambria"/>
        </w:rPr>
        <w:lastRenderedPageBreak/>
        <w:t>drukowania, zwielokrotniania wszelką techniką wizyjną i komputerową, techniką zapisu magnetycznego lub techniką cyfrową w dowolnym formacie,</w:t>
      </w:r>
    </w:p>
    <w:p w14:paraId="5982C575" w14:textId="77777777" w:rsidR="0023208A" w:rsidRPr="00F0665A" w:rsidRDefault="0023208A" w:rsidP="3569C0F2">
      <w:pPr>
        <w:pStyle w:val="Akapitzlist"/>
        <w:numPr>
          <w:ilvl w:val="0"/>
          <w:numId w:val="50"/>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wprowadzanie dokumentacji lub jej części oraz jej zwielokrotnionych nośników do obrotu,</w:t>
      </w:r>
    </w:p>
    <w:p w14:paraId="08DE028F" w14:textId="77777777" w:rsidR="0023208A" w:rsidRPr="00F0665A" w:rsidRDefault="0023208A" w:rsidP="3569C0F2">
      <w:pPr>
        <w:pStyle w:val="Akapitzlist"/>
        <w:numPr>
          <w:ilvl w:val="0"/>
          <w:numId w:val="50"/>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wprowadzanie dokumentacji lub jej części do pamięci komputera,</w:t>
      </w:r>
    </w:p>
    <w:p w14:paraId="4814CE63" w14:textId="77777777" w:rsidR="0023208A" w:rsidRPr="00F0665A" w:rsidRDefault="0023208A" w:rsidP="3569C0F2">
      <w:pPr>
        <w:pStyle w:val="Akapitzlist"/>
        <w:numPr>
          <w:ilvl w:val="0"/>
          <w:numId w:val="50"/>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wykorzystania dokumentacji lub jej części przy prowadzeniu wszelkich postępowań               o udzielenie zamówień publicznych związanych z realizacją inwestycji przez Zamawiającego;</w:t>
      </w:r>
    </w:p>
    <w:p w14:paraId="613E8CC5" w14:textId="77777777" w:rsidR="0023208A" w:rsidRPr="00F0665A" w:rsidRDefault="0023208A" w:rsidP="3569C0F2">
      <w:pPr>
        <w:pStyle w:val="Akapitzlist"/>
        <w:numPr>
          <w:ilvl w:val="0"/>
          <w:numId w:val="50"/>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wystawianie i prezentacja na publicznych pokazach;</w:t>
      </w:r>
    </w:p>
    <w:p w14:paraId="37AB557B" w14:textId="77777777" w:rsidR="0023208A" w:rsidRPr="00F0665A" w:rsidRDefault="0023208A" w:rsidP="3569C0F2">
      <w:pPr>
        <w:pStyle w:val="Akapitzlist"/>
        <w:numPr>
          <w:ilvl w:val="0"/>
          <w:numId w:val="50"/>
        </w:numPr>
        <w:tabs>
          <w:tab w:val="left" w:pos="993"/>
        </w:tabs>
        <w:overflowPunct w:val="0"/>
        <w:autoSpaceDE w:val="0"/>
        <w:autoSpaceDN w:val="0"/>
        <w:adjustRightInd w:val="0"/>
        <w:spacing w:after="0" w:line="240" w:lineRule="auto"/>
        <w:ind w:left="993" w:hanging="426"/>
        <w:jc w:val="both"/>
        <w:rPr>
          <w:rFonts w:ascii="Cambria" w:hAnsi="Cambria"/>
        </w:rPr>
      </w:pPr>
      <w:r w:rsidRPr="00F0665A">
        <w:rPr>
          <w:rFonts w:ascii="Cambria" w:hAnsi="Cambria"/>
        </w:rPr>
        <w:t>wykorzystania opracowań wykonanych na podstawie niniejszej Umowy przez inne upoważnione osoby wykonujących inną dokumentację projektową i opracowania, na podstawie oddzielnej umowy, w tym w przypadku:</w:t>
      </w:r>
    </w:p>
    <w:p w14:paraId="42FB2973" w14:textId="77777777" w:rsidR="0023208A" w:rsidRPr="00F0665A" w:rsidRDefault="0023208A" w:rsidP="3569C0F2">
      <w:pPr>
        <w:pStyle w:val="Akapitzlist"/>
        <w:numPr>
          <w:ilvl w:val="0"/>
          <w:numId w:val="51"/>
        </w:numPr>
        <w:tabs>
          <w:tab w:val="left" w:pos="426"/>
        </w:tabs>
        <w:overflowPunct w:val="0"/>
        <w:autoSpaceDE w:val="0"/>
        <w:autoSpaceDN w:val="0"/>
        <w:adjustRightInd w:val="0"/>
        <w:spacing w:after="0" w:line="240" w:lineRule="auto"/>
        <w:ind w:left="1418" w:hanging="425"/>
        <w:jc w:val="both"/>
        <w:rPr>
          <w:rFonts w:ascii="Cambria" w:hAnsi="Cambria"/>
        </w:rPr>
      </w:pPr>
      <w:r w:rsidRPr="00F0665A">
        <w:rPr>
          <w:rFonts w:ascii="Cambria" w:hAnsi="Cambria"/>
        </w:rPr>
        <w:t>budowy, przebudowy, rozbudowy, zmiany sposobu użytkowania budynków i obiektów budowlanych, zmiany sposobu zagospodarowania terenu, zmiany decyzji co do budowy budynków, budowli i innych obiektów budowlanych przez Zamawiającego na terenie dla którego była opracowana dokumentacja projektowa dotycząca niniejszej Umowy;</w:t>
      </w:r>
    </w:p>
    <w:p w14:paraId="3871EB7B" w14:textId="77777777" w:rsidR="0023208A" w:rsidRPr="00F0665A" w:rsidRDefault="0023208A" w:rsidP="3569C0F2">
      <w:pPr>
        <w:pStyle w:val="Akapitzlist"/>
        <w:numPr>
          <w:ilvl w:val="0"/>
          <w:numId w:val="51"/>
        </w:numPr>
        <w:tabs>
          <w:tab w:val="left" w:pos="426"/>
        </w:tabs>
        <w:overflowPunct w:val="0"/>
        <w:autoSpaceDE w:val="0"/>
        <w:autoSpaceDN w:val="0"/>
        <w:adjustRightInd w:val="0"/>
        <w:spacing w:after="0" w:line="240" w:lineRule="auto"/>
        <w:ind w:left="1418" w:right="-142" w:hanging="425"/>
        <w:jc w:val="both"/>
        <w:rPr>
          <w:rFonts w:ascii="Cambria" w:hAnsi="Cambria"/>
        </w:rPr>
      </w:pPr>
      <w:r w:rsidRPr="00F0665A">
        <w:rPr>
          <w:rFonts w:ascii="Cambria" w:hAnsi="Cambria"/>
        </w:rPr>
        <w:t>przeniesienia przez Zamawiającego na inną osobę praw majątkowych do dokumentacji wykonanej na podstawie niniejszej Umowy.</w:t>
      </w:r>
    </w:p>
    <w:p w14:paraId="0563AB33" w14:textId="77777777" w:rsidR="0023208A" w:rsidRPr="00F0665A" w:rsidRDefault="0023208A" w:rsidP="0023208A">
      <w:pPr>
        <w:numPr>
          <w:ilvl w:val="3"/>
          <w:numId w:val="52"/>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W przypadku wykonywania przez Wykonawcę prac z udziałem osób trzecich, którym przysługują do dokumentacji lub jej części majątkowe prawa autorskie, Wykonawca zobowiązany jest do nabycia od uprawnionych osób majątkowych praw autorskich oraz praw do wykonywania praw zależnych celem ich dalszego przeniesienia na Zamawiającego w zakresie wymaganym Umową.</w:t>
      </w:r>
    </w:p>
    <w:p w14:paraId="5BAB6B03" w14:textId="77777777" w:rsidR="0023208A" w:rsidRPr="00F0665A" w:rsidRDefault="0023208A" w:rsidP="0023208A">
      <w:pPr>
        <w:numPr>
          <w:ilvl w:val="3"/>
          <w:numId w:val="52"/>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Wykonawca ponosi wyłączną odpowiedzialność za wszelkie roszczenia osób trzecich z tytułu naruszenia przez niego praw autorskich, które powinny być przeniesione na Zamawiającego w związku z realizacją niniejszej Umowy.</w:t>
      </w:r>
    </w:p>
    <w:p w14:paraId="5A3547BA" w14:textId="77777777" w:rsidR="0023208A" w:rsidRPr="00F0665A" w:rsidRDefault="0023208A" w:rsidP="0023208A">
      <w:pPr>
        <w:numPr>
          <w:ilvl w:val="3"/>
          <w:numId w:val="52"/>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 xml:space="preserve">W razie odstąpienia przez którąkolwiek ze Stron od Umowy (bez względu na skutek ex </w:t>
      </w:r>
      <w:proofErr w:type="spellStart"/>
      <w:r w:rsidRPr="00F0665A">
        <w:rPr>
          <w:rFonts w:ascii="Cambria" w:hAnsi="Cambria"/>
        </w:rPr>
        <w:t>tunc</w:t>
      </w:r>
      <w:proofErr w:type="spellEnd"/>
      <w:r w:rsidRPr="00F0665A">
        <w:rPr>
          <w:rFonts w:ascii="Cambria" w:hAnsi="Cambria"/>
        </w:rPr>
        <w:t xml:space="preserve"> czy ex nunc), autorskie prawa majątkowe, w zakresie już przeniesionym zgodnie z Umową na Zamawiającego przysługują wyłącznie Zamawiającemu. </w:t>
      </w:r>
    </w:p>
    <w:p w14:paraId="490D8B27" w14:textId="77777777" w:rsidR="0023208A" w:rsidRPr="00F0665A" w:rsidRDefault="0023208A" w:rsidP="0023208A">
      <w:pPr>
        <w:numPr>
          <w:ilvl w:val="3"/>
          <w:numId w:val="52"/>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 xml:space="preserve">Równocześnie z nabyciem autorskich prawa majątkowych do dokumentacji, Zamawiający nabywa własność wszystkich egzemplarzy, na których została utrwalona, a wynagrodzenie określone za wykonanie Umowy obejmuje również wynagrodzenie za przeniesienie na Zamawiającego własności egzemplarzy dokumentacji. </w:t>
      </w:r>
    </w:p>
    <w:p w14:paraId="6385E38F" w14:textId="24EC351D" w:rsidR="00FC3BB4" w:rsidRPr="00F0665A" w:rsidRDefault="00FC3BB4" w:rsidP="3569C0F2">
      <w:pPr>
        <w:pStyle w:val="Akapitzlist"/>
        <w:spacing w:after="0"/>
        <w:ind w:left="567"/>
        <w:jc w:val="both"/>
        <w:rPr>
          <w:rFonts w:ascii="Cambria" w:hAnsi="Cambria"/>
          <w:lang w:eastAsia="pl-PL"/>
        </w:rPr>
      </w:pPr>
    </w:p>
    <w:p w14:paraId="2277C7A2" w14:textId="79607B84" w:rsidR="00FC3BB4" w:rsidRPr="00F0665A" w:rsidRDefault="00FC3BB4" w:rsidP="3569C0F2">
      <w:pPr>
        <w:spacing w:after="0"/>
        <w:jc w:val="center"/>
        <w:rPr>
          <w:rFonts w:ascii="Cambria" w:hAnsi="Cambria" w:cs="Arial"/>
          <w:b/>
          <w:bCs/>
        </w:rPr>
      </w:pPr>
      <w:r w:rsidRPr="00F0665A">
        <w:rPr>
          <w:rFonts w:ascii="Cambria" w:hAnsi="Cambria" w:cs="Arial"/>
          <w:b/>
          <w:bCs/>
        </w:rPr>
        <w:t>§ 2</w:t>
      </w:r>
      <w:r w:rsidR="00EB2FDA" w:rsidRPr="00F0665A">
        <w:rPr>
          <w:rFonts w:ascii="Cambria" w:hAnsi="Cambria" w:cs="Arial"/>
          <w:b/>
          <w:bCs/>
        </w:rPr>
        <w:t>5</w:t>
      </w:r>
    </w:p>
    <w:p w14:paraId="484B427A" w14:textId="4D620568" w:rsidR="0023208A" w:rsidRPr="00F0665A" w:rsidRDefault="0023208A" w:rsidP="3569C0F2">
      <w:pPr>
        <w:spacing w:after="0"/>
        <w:jc w:val="center"/>
        <w:rPr>
          <w:rFonts w:ascii="Cambria" w:hAnsi="Cambria" w:cs="Arial"/>
          <w:b/>
          <w:bCs/>
        </w:rPr>
      </w:pPr>
      <w:r w:rsidRPr="00F0665A">
        <w:rPr>
          <w:rFonts w:ascii="Cambria" w:hAnsi="Cambria" w:cs="Arial"/>
          <w:b/>
          <w:bCs/>
        </w:rPr>
        <w:t>Pozostałe postanowienia</w:t>
      </w:r>
    </w:p>
    <w:p w14:paraId="68324DCB" w14:textId="77777777" w:rsidR="00FC3BB4" w:rsidRPr="00F0665A" w:rsidRDefault="00FC3BB4" w:rsidP="00FC3BB4">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Umowę niniejszą sporządzono w 2 jednobrzmiących egzemplarzach, z których 1 egzemplarz otrzymuje Zamawiający a 1 egzemplarz Wykonawca.</w:t>
      </w:r>
    </w:p>
    <w:p w14:paraId="6CDF4A92" w14:textId="77777777" w:rsidR="00FC3BB4" w:rsidRPr="00F0665A" w:rsidRDefault="00FC3BB4" w:rsidP="00FC3BB4">
      <w:pPr>
        <w:spacing w:after="0" w:line="240" w:lineRule="auto"/>
        <w:jc w:val="center"/>
        <w:rPr>
          <w:rFonts w:ascii="Cambria" w:eastAsia="Times New Roman" w:hAnsi="Cambria" w:cs="Arial"/>
          <w:lang w:eastAsia="pl-PL"/>
        </w:rPr>
      </w:pPr>
    </w:p>
    <w:p w14:paraId="4D3CBD79" w14:textId="626FA34E" w:rsidR="00FC3BB4" w:rsidRPr="00F0665A" w:rsidRDefault="00FC3BB4"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2</w:t>
      </w:r>
      <w:r w:rsidR="00EB2FDA" w:rsidRPr="00F0665A">
        <w:rPr>
          <w:rFonts w:ascii="Cambria" w:eastAsia="Times New Roman" w:hAnsi="Cambria" w:cs="Arial"/>
          <w:b/>
          <w:bCs/>
          <w:lang w:eastAsia="pl-PL"/>
        </w:rPr>
        <w:t>6</w:t>
      </w:r>
    </w:p>
    <w:p w14:paraId="0A518624" w14:textId="0EB9DBAF" w:rsidR="0023208A" w:rsidRPr="00F0665A" w:rsidRDefault="0023208A" w:rsidP="3569C0F2">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Postanowienia końcowe</w:t>
      </w:r>
    </w:p>
    <w:p w14:paraId="2E3D9D4E" w14:textId="77777777" w:rsidR="00FC3BB4" w:rsidRPr="00F0665A" w:rsidRDefault="00FC3BB4" w:rsidP="00FC3BB4">
      <w:pPr>
        <w:numPr>
          <w:ilvl w:val="0"/>
          <w:numId w:val="24"/>
        </w:numPr>
        <w:spacing w:after="0" w:line="240" w:lineRule="auto"/>
        <w:ind w:left="284" w:hanging="284"/>
        <w:jc w:val="both"/>
        <w:rPr>
          <w:rFonts w:ascii="Cambria" w:eastAsia="Times New Roman" w:hAnsi="Cambria" w:cs="Arial"/>
          <w:szCs w:val="20"/>
          <w:lang w:eastAsia="pl-PL"/>
        </w:rPr>
      </w:pPr>
      <w:r w:rsidRPr="00F0665A">
        <w:rPr>
          <w:rFonts w:ascii="Cambria" w:eastAsia="Times New Roman" w:hAnsi="Cambria" w:cs="Arial"/>
          <w:szCs w:val="20"/>
          <w:lang w:eastAsia="pl-PL"/>
        </w:rPr>
        <w:t>W przypadku niezgodności pomiędzy treścią niniejszej umowy, a treścią załączników do umowy, pierwszeństwo mają postanowienia umowy.</w:t>
      </w:r>
    </w:p>
    <w:p w14:paraId="0CC884B8" w14:textId="77777777" w:rsidR="00FC3BB4" w:rsidRPr="00F0665A" w:rsidRDefault="00FC3BB4" w:rsidP="00FC3BB4">
      <w:pPr>
        <w:numPr>
          <w:ilvl w:val="0"/>
          <w:numId w:val="24"/>
        </w:numPr>
        <w:spacing w:after="0" w:line="240" w:lineRule="auto"/>
        <w:ind w:left="284" w:hanging="284"/>
        <w:jc w:val="both"/>
        <w:rPr>
          <w:rFonts w:ascii="Cambria" w:hAnsi="Cambria"/>
          <w:sz w:val="20"/>
        </w:rPr>
      </w:pPr>
      <w:r w:rsidRPr="00F0665A">
        <w:rPr>
          <w:rFonts w:ascii="Cambria" w:hAnsi="Cambria"/>
          <w:sz w:val="20"/>
        </w:rPr>
        <w:t>Integralną część umowy stanowią następujące załączniki:</w:t>
      </w:r>
    </w:p>
    <w:p w14:paraId="03982FFC" w14:textId="77777777" w:rsidR="00FC3BB4" w:rsidRPr="00F0665A" w:rsidRDefault="00FC3BB4" w:rsidP="00FC3BB4">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formularz ofertowy Wykonawcy</w:t>
      </w:r>
    </w:p>
    <w:p w14:paraId="00757F50" w14:textId="77777777" w:rsidR="00FC3BB4" w:rsidRPr="00F0665A" w:rsidRDefault="00FC3BB4" w:rsidP="00FC3BB4">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specyfikacja warunków zamówienia wraz z załącznikami</w:t>
      </w:r>
    </w:p>
    <w:p w14:paraId="36A1CC59" w14:textId="77777777" w:rsidR="00FC3BB4" w:rsidRPr="00F0665A" w:rsidRDefault="00FC3BB4" w:rsidP="00FC3BB4">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informacje wskazane w art. 207</w:t>
      </w:r>
      <w:r w:rsidRPr="00F0665A">
        <w:rPr>
          <w:rFonts w:ascii="Cambria" w:eastAsia="Times New Roman" w:hAnsi="Cambria" w:cs="Arial"/>
          <w:sz w:val="20"/>
          <w:szCs w:val="20"/>
          <w:vertAlign w:val="superscript"/>
          <w:lang w:eastAsia="pl-PL"/>
        </w:rPr>
        <w:t xml:space="preserve">1 </w:t>
      </w:r>
      <w:proofErr w:type="spellStart"/>
      <w:r w:rsidRPr="00F0665A">
        <w:rPr>
          <w:rFonts w:ascii="Cambria" w:eastAsia="Times New Roman" w:hAnsi="Cambria" w:cs="Arial"/>
          <w:sz w:val="20"/>
          <w:szCs w:val="20"/>
          <w:lang w:eastAsia="pl-PL"/>
        </w:rPr>
        <w:t>k.p</w:t>
      </w:r>
      <w:proofErr w:type="spellEnd"/>
      <w:r w:rsidRPr="00F0665A">
        <w:rPr>
          <w:rFonts w:ascii="Cambria" w:eastAsia="Times New Roman" w:hAnsi="Cambria" w:cs="Arial"/>
          <w:sz w:val="20"/>
          <w:szCs w:val="20"/>
          <w:lang w:eastAsia="pl-PL"/>
        </w:rPr>
        <w:t xml:space="preserve">.  </w:t>
      </w:r>
    </w:p>
    <w:p w14:paraId="78293338" w14:textId="77777777" w:rsidR="00FC3BB4" w:rsidRPr="00F0665A" w:rsidRDefault="00FC3BB4" w:rsidP="00FC3BB4">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kosztorysy ofertowe Wykonawcy.</w:t>
      </w:r>
    </w:p>
    <w:p w14:paraId="5F9EDC2F" w14:textId="77777777" w:rsidR="00FC3BB4" w:rsidRPr="00F0665A" w:rsidRDefault="00FC3BB4" w:rsidP="00FC3BB4">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harmonogram rzeczowo-finansowy</w:t>
      </w:r>
    </w:p>
    <w:p w14:paraId="6C71E631" w14:textId="77777777" w:rsidR="00FC3BB4" w:rsidRPr="00F0665A" w:rsidRDefault="00FC3BB4" w:rsidP="00FC3BB4">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wykaz osób odpowiedzialnych za realizację umowy reprezentujących wykonawcę.</w:t>
      </w:r>
    </w:p>
    <w:p w14:paraId="17A981AD" w14:textId="77777777" w:rsidR="00FC3BB4" w:rsidRPr="00F0665A" w:rsidRDefault="00FC3BB4" w:rsidP="006F55DC">
      <w:pPr>
        <w:spacing w:after="0" w:line="240" w:lineRule="auto"/>
        <w:jc w:val="center"/>
        <w:rPr>
          <w:rFonts w:ascii="Cambria" w:eastAsia="Times New Roman" w:hAnsi="Cambria" w:cs="Arial"/>
          <w:lang w:eastAsia="pl-PL"/>
        </w:rPr>
      </w:pPr>
    </w:p>
    <w:p w14:paraId="3F377C0B" w14:textId="77777777" w:rsidR="006F55DC" w:rsidRPr="00F0665A" w:rsidRDefault="006F55DC" w:rsidP="006F55DC">
      <w:pPr>
        <w:keepNext/>
        <w:tabs>
          <w:tab w:val="left" w:pos="5954"/>
        </w:tabs>
        <w:spacing w:after="0" w:line="240" w:lineRule="auto"/>
        <w:ind w:left="720"/>
        <w:outlineLvl w:val="0"/>
        <w:rPr>
          <w:rFonts w:ascii="Cambria" w:eastAsia="Times New Roman" w:hAnsi="Cambria" w:cs="Arial"/>
          <w:b/>
          <w:lang w:eastAsia="pl-PL"/>
        </w:rPr>
      </w:pPr>
    </w:p>
    <w:p w14:paraId="4E9E97AD" w14:textId="77777777" w:rsidR="006F55DC" w:rsidRPr="00F0665A" w:rsidRDefault="006F55DC" w:rsidP="006F55DC">
      <w:pPr>
        <w:keepNext/>
        <w:spacing w:after="0" w:line="240" w:lineRule="auto"/>
        <w:ind w:hanging="426"/>
        <w:jc w:val="center"/>
        <w:outlineLvl w:val="0"/>
        <w:rPr>
          <w:rFonts w:ascii="Cambria" w:eastAsia="Times New Roman" w:hAnsi="Cambria" w:cs="Arial"/>
          <w:b/>
          <w:lang w:eastAsia="pl-PL"/>
        </w:rPr>
      </w:pPr>
      <w:r w:rsidRPr="00F0665A">
        <w:rPr>
          <w:rFonts w:ascii="Cambria" w:eastAsia="Times New Roman" w:hAnsi="Cambria" w:cs="Arial"/>
          <w:lang w:eastAsia="pl-PL"/>
        </w:rPr>
        <w:t xml:space="preserve">      WYKONAWCA                   </w:t>
      </w:r>
      <w:r w:rsidRPr="00F0665A">
        <w:rPr>
          <w:rFonts w:ascii="Cambria" w:eastAsia="Times New Roman" w:hAnsi="Cambria" w:cs="Arial"/>
          <w:lang w:eastAsia="pl-PL"/>
        </w:rPr>
        <w:tab/>
        <w:t xml:space="preserve">   </w:t>
      </w:r>
      <w:r w:rsidRPr="00F0665A">
        <w:rPr>
          <w:rFonts w:ascii="Cambria" w:eastAsia="Times New Roman" w:hAnsi="Cambria" w:cs="Arial"/>
          <w:lang w:eastAsia="pl-PL"/>
        </w:rPr>
        <w:tab/>
        <w:t xml:space="preserve"> </w:t>
      </w:r>
      <w:r w:rsidRPr="00F0665A">
        <w:rPr>
          <w:rFonts w:ascii="Cambria" w:eastAsia="Times New Roman" w:hAnsi="Cambria" w:cs="Arial"/>
          <w:lang w:eastAsia="pl-PL"/>
        </w:rPr>
        <w:tab/>
      </w:r>
      <w:r w:rsidRPr="00F0665A">
        <w:rPr>
          <w:rFonts w:ascii="Cambria" w:eastAsia="Times New Roman" w:hAnsi="Cambria" w:cs="Arial"/>
          <w:lang w:eastAsia="pl-PL"/>
        </w:rPr>
        <w:tab/>
        <w:t xml:space="preserve">                     ZAMAWIAJĄCY</w:t>
      </w:r>
    </w:p>
    <w:p w14:paraId="352DA4FC" w14:textId="77777777" w:rsidR="006F55DC" w:rsidRPr="00F0665A" w:rsidRDefault="006F55DC" w:rsidP="006F55DC">
      <w:pPr>
        <w:spacing w:after="120" w:line="240" w:lineRule="auto"/>
        <w:jc w:val="center"/>
        <w:rPr>
          <w:rFonts w:ascii="Cambria" w:eastAsia="Times New Roman" w:hAnsi="Cambria" w:cs="Arial"/>
          <w:b/>
          <w:lang w:eastAsia="pl-PL"/>
        </w:rPr>
      </w:pPr>
    </w:p>
    <w:p w14:paraId="331F28EC" w14:textId="77777777" w:rsidR="006F55DC" w:rsidRPr="00F0665A" w:rsidRDefault="006F55DC" w:rsidP="006F55DC">
      <w:pPr>
        <w:spacing w:after="120" w:line="240" w:lineRule="auto"/>
        <w:jc w:val="center"/>
        <w:rPr>
          <w:rFonts w:ascii="Cambria" w:eastAsia="Times New Roman" w:hAnsi="Cambria" w:cs="Arial"/>
          <w:b/>
          <w:lang w:eastAsia="pl-PL"/>
        </w:rPr>
      </w:pPr>
    </w:p>
    <w:p w14:paraId="4D71A340" w14:textId="77777777" w:rsidR="006F55DC" w:rsidRPr="00F0665A" w:rsidRDefault="006F55DC" w:rsidP="006F55DC">
      <w:pPr>
        <w:rPr>
          <w:rFonts w:ascii="Cambria" w:eastAsia="Times New Roman" w:hAnsi="Cambria" w:cs="Times New Roman"/>
        </w:rPr>
      </w:pPr>
    </w:p>
    <w:p w14:paraId="1B90ACF6" w14:textId="77777777" w:rsidR="006F55DC" w:rsidRPr="00F0665A" w:rsidRDefault="006F55DC" w:rsidP="006F55DC">
      <w:pPr>
        <w:rPr>
          <w:rFonts w:ascii="Cambria" w:eastAsia="Times New Roman" w:hAnsi="Cambria" w:cs="Times New Roman"/>
        </w:rPr>
      </w:pPr>
    </w:p>
    <w:p w14:paraId="72FBFEF7" w14:textId="77777777" w:rsidR="00842DE4" w:rsidRPr="00F0665A" w:rsidRDefault="00842DE4">
      <w:pPr>
        <w:rPr>
          <w:rFonts w:ascii="Cambria" w:hAnsi="Cambria"/>
        </w:rPr>
      </w:pPr>
    </w:p>
    <w:sectPr w:rsidR="00842DE4" w:rsidRPr="00F0665A" w:rsidSect="006F55DC">
      <w:pgSz w:w="11906" w:h="16838"/>
      <w:pgMar w:top="1417" w:right="1417" w:bottom="184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6400A6"/>
    <w:multiLevelType w:val="hybridMultilevel"/>
    <w:tmpl w:val="9FF62BD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6E35FD8"/>
    <w:multiLevelType w:val="hybridMultilevel"/>
    <w:tmpl w:val="3A286F22"/>
    <w:lvl w:ilvl="0" w:tplc="04150011">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01027"/>
    <w:multiLevelType w:val="hybridMultilevel"/>
    <w:tmpl w:val="FB80E208"/>
    <w:lvl w:ilvl="0" w:tplc="04150011">
      <w:start w:val="1"/>
      <w:numFmt w:val="decimal"/>
      <w:lvlText w:val="%1)"/>
      <w:lvlJc w:val="left"/>
      <w:pPr>
        <w:ind w:left="720" w:hanging="360"/>
      </w:pPr>
    </w:lvl>
    <w:lvl w:ilvl="1" w:tplc="B97EB22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97F7C"/>
    <w:multiLevelType w:val="hybridMultilevel"/>
    <w:tmpl w:val="2BC0BF5E"/>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ECD437A6">
      <w:start w:val="1"/>
      <w:numFmt w:val="decimal"/>
      <w:lvlText w:val="%4."/>
      <w:lvlJc w:val="left"/>
      <w:pPr>
        <w:tabs>
          <w:tab w:val="num" w:pos="2094"/>
        </w:tabs>
        <w:ind w:left="2094" w:hanging="360"/>
      </w:pPr>
      <w:rPr>
        <w:rFonts w:cs="Times New Roman"/>
        <w:color w:val="auto"/>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6"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0B880BF3"/>
    <w:multiLevelType w:val="hybridMultilevel"/>
    <w:tmpl w:val="3A02E93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0B22F6B"/>
    <w:multiLevelType w:val="hybridMultilevel"/>
    <w:tmpl w:val="93606D98"/>
    <w:lvl w:ilvl="0" w:tplc="DC5C3C4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3EF72A3"/>
    <w:multiLevelType w:val="hybridMultilevel"/>
    <w:tmpl w:val="E616736E"/>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AA7CFDF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3" w15:restartNumberingAfterBreak="0">
    <w:nsid w:val="172522E1"/>
    <w:multiLevelType w:val="hybridMultilevel"/>
    <w:tmpl w:val="E6B0782C"/>
    <w:lvl w:ilvl="0" w:tplc="04150017">
      <w:start w:val="1"/>
      <w:numFmt w:val="lowerLetter"/>
      <w:lvlText w:val="%1)"/>
      <w:lvlJc w:val="left"/>
      <w:pPr>
        <w:ind w:left="1146" w:hanging="360"/>
      </w:pPr>
    </w:lvl>
    <w:lvl w:ilvl="1" w:tplc="D5281B8E">
      <w:start w:val="1"/>
      <w:numFmt w:val="lowerLetter"/>
      <w:lvlText w:val="%2)"/>
      <w:lvlJc w:val="left"/>
      <w:pPr>
        <w:ind w:left="1866" w:hanging="360"/>
      </w:pPr>
      <w:rPr>
        <w:i w:val="0"/>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1A1B2732"/>
    <w:multiLevelType w:val="hybridMultilevel"/>
    <w:tmpl w:val="5970AF2A"/>
    <w:lvl w:ilvl="0" w:tplc="A74C79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D7C4711"/>
    <w:multiLevelType w:val="hybridMultilevel"/>
    <w:tmpl w:val="9FF62BD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E1F4E22"/>
    <w:multiLevelType w:val="hybridMultilevel"/>
    <w:tmpl w:val="4C48E130"/>
    <w:lvl w:ilvl="0" w:tplc="A81E2C3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14C1FE4"/>
    <w:multiLevelType w:val="hybridMultilevel"/>
    <w:tmpl w:val="BE7E6DEC"/>
    <w:lvl w:ilvl="0" w:tplc="903013F8">
      <w:start w:val="1"/>
      <w:numFmt w:val="decimal"/>
      <w:lvlText w:val="%1."/>
      <w:lvlJc w:val="left"/>
      <w:pPr>
        <w:tabs>
          <w:tab w:val="num" w:pos="720"/>
        </w:tabs>
        <w:ind w:left="720" w:hanging="360"/>
      </w:pPr>
      <w:rPr>
        <w:rFonts w:hint="default"/>
        <w:i w:val="0"/>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C0A196">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451F83"/>
    <w:multiLevelType w:val="hybridMultilevel"/>
    <w:tmpl w:val="5FB412DE"/>
    <w:lvl w:ilvl="0" w:tplc="23CCBB84">
      <w:start w:val="1"/>
      <w:numFmt w:val="decimal"/>
      <w:lvlText w:val="%1."/>
      <w:lvlJc w:val="left"/>
      <w:pPr>
        <w:ind w:left="720" w:hanging="360"/>
      </w:pPr>
      <w:rPr>
        <w:rFonts w:ascii="Cambria" w:hAnsi="Cambria" w:cs="Arial"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6D9001A"/>
    <w:multiLevelType w:val="hybridMultilevel"/>
    <w:tmpl w:val="2884C4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9556225"/>
    <w:multiLevelType w:val="hybridMultilevel"/>
    <w:tmpl w:val="86003730"/>
    <w:lvl w:ilvl="0" w:tplc="79369A5E">
      <w:start w:val="1"/>
      <w:numFmt w:val="lowerLetter"/>
      <w:lvlText w:val="%1)"/>
      <w:lvlJc w:val="left"/>
      <w:pPr>
        <w:ind w:left="1080" w:hanging="360"/>
      </w:pPr>
      <w:rPr>
        <w:rFonts w:ascii="Cambria" w:hAnsi="Cambria"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1070B9C"/>
    <w:multiLevelType w:val="hybridMultilevel"/>
    <w:tmpl w:val="389E77E6"/>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31746F3F"/>
    <w:multiLevelType w:val="hybridMultilevel"/>
    <w:tmpl w:val="2EAAAB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5F364C3"/>
    <w:multiLevelType w:val="hybridMultilevel"/>
    <w:tmpl w:val="A204159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6A04DF9"/>
    <w:multiLevelType w:val="hybridMultilevel"/>
    <w:tmpl w:val="7A5C8394"/>
    <w:lvl w:ilvl="0" w:tplc="4036D2F0">
      <w:start w:val="1"/>
      <w:numFmt w:val="decimal"/>
      <w:lvlText w:val="%1."/>
      <w:lvlJc w:val="left"/>
      <w:pPr>
        <w:ind w:left="20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385B46C1"/>
    <w:multiLevelType w:val="hybridMultilevel"/>
    <w:tmpl w:val="52EA3F2C"/>
    <w:lvl w:ilvl="0" w:tplc="0415000F">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38FA0072"/>
    <w:multiLevelType w:val="hybridMultilevel"/>
    <w:tmpl w:val="9FD417F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3" w15:restartNumberingAfterBreak="0">
    <w:nsid w:val="3E977069"/>
    <w:multiLevelType w:val="hybridMultilevel"/>
    <w:tmpl w:val="C1BA73B6"/>
    <w:lvl w:ilvl="0" w:tplc="6AB2AC8A">
      <w:start w:val="1"/>
      <w:numFmt w:val="decimal"/>
      <w:lvlText w:val="%1)"/>
      <w:lvlJc w:val="left"/>
      <w:pPr>
        <w:ind w:left="1440" w:hanging="360"/>
      </w:pPr>
      <w:rPr>
        <w:rFonts w:ascii="Verdana" w:eastAsia="Calibri" w:hAnsi="Verdana" w:cs="Times New Roman" w:hint="default"/>
        <w:b w:val="0"/>
        <w:color w:val="auto"/>
        <w:sz w:val="18"/>
        <w:szCs w:val="18"/>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3FCD5829"/>
    <w:multiLevelType w:val="hybridMultilevel"/>
    <w:tmpl w:val="D0725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14360B7"/>
    <w:multiLevelType w:val="hybridMultilevel"/>
    <w:tmpl w:val="7D9653DA"/>
    <w:lvl w:ilvl="0" w:tplc="0415000F">
      <w:start w:val="1"/>
      <w:numFmt w:val="decimal"/>
      <w:lvlText w:val="%1."/>
      <w:lvlJc w:val="left"/>
      <w:pPr>
        <w:tabs>
          <w:tab w:val="num" w:pos="360"/>
        </w:tabs>
        <w:ind w:left="360" w:hanging="360"/>
      </w:pPr>
      <w:rPr>
        <w:rFonts w:hint="default"/>
      </w:rPr>
    </w:lvl>
    <w:lvl w:ilvl="1" w:tplc="F83A6FCC">
      <w:start w:val="1"/>
      <w:numFmt w:val="lowerLetter"/>
      <w:lvlText w:val="%2)"/>
      <w:lvlJc w:val="left"/>
      <w:pPr>
        <w:tabs>
          <w:tab w:val="num" w:pos="1080"/>
        </w:tabs>
        <w:ind w:left="1080" w:hanging="360"/>
      </w:pPr>
      <w:rPr>
        <w:rFonts w:hint="default"/>
      </w:rPr>
    </w:lvl>
    <w:lvl w:ilvl="2" w:tplc="9D1E1AC0">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417307DA"/>
    <w:multiLevelType w:val="hybridMultilevel"/>
    <w:tmpl w:val="9C5AA0F0"/>
    <w:lvl w:ilvl="0" w:tplc="0415000F">
      <w:start w:val="1"/>
      <w:numFmt w:val="decimal"/>
      <w:lvlText w:val="%1."/>
      <w:lvlJc w:val="left"/>
      <w:pPr>
        <w:tabs>
          <w:tab w:val="num" w:pos="720"/>
        </w:tabs>
        <w:ind w:left="720" w:hanging="360"/>
      </w:pPr>
      <w:rPr>
        <w:rFonts w:cs="Times New Roman" w:hint="default"/>
        <w:color w:val="auto"/>
      </w:rPr>
    </w:lvl>
    <w:lvl w:ilvl="1" w:tplc="9C16761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41CE36BF"/>
    <w:multiLevelType w:val="hybridMultilevel"/>
    <w:tmpl w:val="973C6EB8"/>
    <w:lvl w:ilvl="0" w:tplc="9FC60CCA">
      <w:start w:val="1"/>
      <w:numFmt w:val="lowerLetter"/>
      <w:lvlText w:val="%1)"/>
      <w:lvlJc w:val="left"/>
      <w:pPr>
        <w:ind w:left="720" w:hanging="360"/>
      </w:pPr>
      <w:rPr>
        <w:rFonts w:ascii="Verdana" w:eastAsia="Times New Roman" w:hAnsi="Verdana" w:cs="Arial"/>
      </w:rPr>
    </w:lvl>
    <w:lvl w:ilvl="1" w:tplc="9A425018">
      <w:start w:val="1"/>
      <w:numFmt w:val="lowerLetter"/>
      <w:lvlText w:val="%2)"/>
      <w:lvlJc w:val="left"/>
      <w:pPr>
        <w:ind w:left="1440" w:hanging="360"/>
      </w:pPr>
      <w:rPr>
        <w:rFonts w:ascii="Verdana" w:eastAsia="Calibri" w:hAnsi="Verdana" w:cs="Times New Roman" w:hint="default"/>
      </w:rPr>
    </w:lvl>
    <w:lvl w:ilvl="2" w:tplc="32E60AC0">
      <w:start w:val="1"/>
      <w:numFmt w:val="decimal"/>
      <w:lvlText w:val="%3."/>
      <w:lvlJc w:val="left"/>
      <w:pPr>
        <w:ind w:left="360" w:hanging="360"/>
      </w:pPr>
      <w:rPr>
        <w:rFonts w:hint="default"/>
        <w:b w:val="0"/>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9EA601A"/>
    <w:multiLevelType w:val="hybridMultilevel"/>
    <w:tmpl w:val="0D5CCA6A"/>
    <w:lvl w:ilvl="0" w:tplc="04150017">
      <w:start w:val="1"/>
      <w:numFmt w:val="lowerLetter"/>
      <w:lvlText w:val="%1)"/>
      <w:lvlJc w:val="left"/>
      <w:pPr>
        <w:ind w:left="1427" w:hanging="360"/>
      </w:pPr>
      <w:rPr>
        <w:rFonts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41" w15:restartNumberingAfterBreak="0">
    <w:nsid w:val="4EC05D31"/>
    <w:multiLevelType w:val="hybridMultilevel"/>
    <w:tmpl w:val="B394A3E6"/>
    <w:lvl w:ilvl="0" w:tplc="FFFFFFFF">
      <w:start w:val="1"/>
      <w:numFmt w:val="lowerLetter"/>
      <w:lvlText w:val="%1)"/>
      <w:lvlJc w:val="left"/>
      <w:pPr>
        <w:ind w:left="1004" w:hanging="360"/>
      </w:pPr>
    </w:lvl>
    <w:lvl w:ilvl="1" w:tplc="04150017">
      <w:start w:val="1"/>
      <w:numFmt w:val="lowerLetter"/>
      <w:lvlText w:val="%2)"/>
      <w:lvlJc w:val="left"/>
      <w:pPr>
        <w:ind w:left="100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2" w15:restartNumberingAfterBreak="0">
    <w:nsid w:val="4F996AFF"/>
    <w:multiLevelType w:val="hybridMultilevel"/>
    <w:tmpl w:val="1E786C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261229D"/>
    <w:multiLevelType w:val="hybridMultilevel"/>
    <w:tmpl w:val="D3FC1408"/>
    <w:lvl w:ilvl="0" w:tplc="3E5E17B4">
      <w:start w:val="1"/>
      <w:numFmt w:val="decimal"/>
      <w:lvlText w:val="%1."/>
      <w:lvlJc w:val="left"/>
      <w:pPr>
        <w:ind w:left="720" w:hanging="360"/>
      </w:pPr>
      <w:rPr>
        <w:rFonts w:cs="Times New Roman"/>
        <w:b w:val="0"/>
      </w:rPr>
    </w:lvl>
    <w:lvl w:ilvl="1" w:tplc="ED5C9A32">
      <w:start w:val="1"/>
      <w:numFmt w:val="lowerLetter"/>
      <w:lvlText w:val="%2)"/>
      <w:lvlJc w:val="left"/>
      <w:pPr>
        <w:ind w:left="1440" w:hanging="360"/>
      </w:pPr>
      <w:rPr>
        <w:rFonts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571B68C9"/>
    <w:multiLevelType w:val="hybridMultilevel"/>
    <w:tmpl w:val="7B5E41F0"/>
    <w:lvl w:ilvl="0" w:tplc="ECA291E8">
      <w:start w:val="1"/>
      <w:numFmt w:val="decimal"/>
      <w:lvlText w:val="%1."/>
      <w:lvlJc w:val="left"/>
      <w:pPr>
        <w:tabs>
          <w:tab w:val="num" w:pos="360"/>
        </w:tabs>
        <w:ind w:left="360" w:hanging="360"/>
      </w:pPr>
      <w:rPr>
        <w:rFonts w:hint="default"/>
        <w:color w:val="auto"/>
      </w:rPr>
    </w:lvl>
    <w:lvl w:ilvl="1" w:tplc="F83A6FCC">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FDA73E3"/>
    <w:multiLevelType w:val="hybridMultilevel"/>
    <w:tmpl w:val="55D0A8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0E86833"/>
    <w:multiLevelType w:val="hybridMultilevel"/>
    <w:tmpl w:val="7E88B66E"/>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1" w15:restartNumberingAfterBreak="0">
    <w:nsid w:val="62551ED2"/>
    <w:multiLevelType w:val="hybridMultilevel"/>
    <w:tmpl w:val="80F25156"/>
    <w:lvl w:ilvl="0" w:tplc="AD60E7BC">
      <w:start w:val="1"/>
      <w:numFmt w:val="decimal"/>
      <w:lvlText w:val="%1."/>
      <w:lvlJc w:val="left"/>
      <w:pPr>
        <w:tabs>
          <w:tab w:val="num" w:pos="360"/>
        </w:tabs>
        <w:ind w:left="360" w:hanging="360"/>
      </w:pPr>
      <w:rPr>
        <w:rFonts w:hint="default"/>
        <w:i w:val="0"/>
        <w:color w:val="000000"/>
      </w:rPr>
    </w:lvl>
    <w:lvl w:ilvl="1" w:tplc="23A8609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25C22A3"/>
    <w:multiLevelType w:val="hybridMultilevel"/>
    <w:tmpl w:val="22F0A2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15:restartNumberingAfterBreak="0">
    <w:nsid w:val="63B71CA7"/>
    <w:multiLevelType w:val="hybridMultilevel"/>
    <w:tmpl w:val="E8C8F49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CBFC2510">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69343EC5"/>
    <w:multiLevelType w:val="hybridMultilevel"/>
    <w:tmpl w:val="AA8C2CAE"/>
    <w:lvl w:ilvl="0" w:tplc="FFFFFFFF">
      <w:start w:val="1"/>
      <w:numFmt w:val="decimal"/>
      <w:lvlText w:val="%1)"/>
      <w:lvlJc w:val="left"/>
      <w:pPr>
        <w:ind w:left="1004" w:hanging="360"/>
      </w:pPr>
    </w:lvl>
    <w:lvl w:ilvl="1" w:tplc="04150011">
      <w:start w:val="1"/>
      <w:numFmt w:val="decimal"/>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5"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6" w15:restartNumberingAfterBreak="0">
    <w:nsid w:val="78FF0F64"/>
    <w:multiLevelType w:val="hybridMultilevel"/>
    <w:tmpl w:val="023CF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A1C6052"/>
    <w:multiLevelType w:val="hybridMultilevel"/>
    <w:tmpl w:val="4F480DE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55D6883C">
      <w:start w:val="9"/>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BD621D3"/>
    <w:multiLevelType w:val="hybridMultilevel"/>
    <w:tmpl w:val="75E681E2"/>
    <w:lvl w:ilvl="0" w:tplc="0415000F">
      <w:start w:val="1"/>
      <w:numFmt w:val="decimal"/>
      <w:lvlText w:val="%1."/>
      <w:lvlJc w:val="left"/>
      <w:pPr>
        <w:ind w:left="720" w:hanging="360"/>
      </w:pPr>
      <w:rPr>
        <w:rFonts w:cs="Times New Roman"/>
      </w:rPr>
    </w:lvl>
    <w:lvl w:ilvl="1" w:tplc="54A48520">
      <w:start w:val="1"/>
      <w:numFmt w:val="decimal"/>
      <w:lvlText w:val="%2)"/>
      <w:lvlJc w:val="left"/>
      <w:pPr>
        <w:ind w:left="1440" w:hanging="360"/>
      </w:pPr>
      <w:rPr>
        <w:rFonts w:hint="default"/>
        <w:w w:val="105"/>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779626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91922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1449275">
    <w:abstractNumId w:val="38"/>
  </w:num>
  <w:num w:numId="4" w16cid:durableId="12062575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86294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22310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62460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88567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8443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760729">
    <w:abstractNumId w:val="47"/>
  </w:num>
  <w:num w:numId="11" w16cid:durableId="12694626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38879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8345133">
    <w:abstractNumId w:val="0"/>
  </w:num>
  <w:num w:numId="14" w16cid:durableId="1875118586">
    <w:abstractNumId w:val="36"/>
  </w:num>
  <w:num w:numId="15" w16cid:durableId="17425562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621848">
    <w:abstractNumId w:val="12"/>
  </w:num>
  <w:num w:numId="17" w16cid:durableId="1443307177">
    <w:abstractNumId w:val="55"/>
  </w:num>
  <w:num w:numId="18" w16cid:durableId="407073139">
    <w:abstractNumId w:val="15"/>
  </w:num>
  <w:num w:numId="19" w16cid:durableId="512456034">
    <w:abstractNumId w:val="19"/>
  </w:num>
  <w:num w:numId="20" w16cid:durableId="959414058">
    <w:abstractNumId w:val="43"/>
  </w:num>
  <w:num w:numId="21" w16cid:durableId="2006081428">
    <w:abstractNumId w:val="11"/>
  </w:num>
  <w:num w:numId="22" w16cid:durableId="1170175168">
    <w:abstractNumId w:val="44"/>
  </w:num>
  <w:num w:numId="23" w16cid:durableId="503323427">
    <w:abstractNumId w:val="58"/>
  </w:num>
  <w:num w:numId="24" w16cid:durableId="1246576380">
    <w:abstractNumId w:val="1"/>
  </w:num>
  <w:num w:numId="25" w16cid:durableId="1554927727">
    <w:abstractNumId w:val="9"/>
  </w:num>
  <w:num w:numId="26" w16cid:durableId="234096314">
    <w:abstractNumId w:val="6"/>
  </w:num>
  <w:num w:numId="27" w16cid:durableId="900018687">
    <w:abstractNumId w:val="26"/>
  </w:num>
  <w:num w:numId="28" w16cid:durableId="98064492">
    <w:abstractNumId w:val="23"/>
  </w:num>
  <w:num w:numId="29" w16cid:durableId="703135785">
    <w:abstractNumId w:val="32"/>
  </w:num>
  <w:num w:numId="30" w16cid:durableId="1037662199">
    <w:abstractNumId w:val="54"/>
  </w:num>
  <w:num w:numId="31" w16cid:durableId="1074161083">
    <w:abstractNumId w:val="20"/>
  </w:num>
  <w:num w:numId="32" w16cid:durableId="1156647621">
    <w:abstractNumId w:val="53"/>
  </w:num>
  <w:num w:numId="33" w16cid:durableId="2059545236">
    <w:abstractNumId w:val="16"/>
  </w:num>
  <w:num w:numId="34" w16cid:durableId="1022632705">
    <w:abstractNumId w:val="52"/>
  </w:num>
  <w:num w:numId="35" w16cid:durableId="1259025320">
    <w:abstractNumId w:val="41"/>
  </w:num>
  <w:num w:numId="36" w16cid:durableId="865362407">
    <w:abstractNumId w:val="42"/>
  </w:num>
  <w:num w:numId="37" w16cid:durableId="1786534702">
    <w:abstractNumId w:val="10"/>
  </w:num>
  <w:num w:numId="38" w16cid:durableId="1128358691">
    <w:abstractNumId w:val="48"/>
  </w:num>
  <w:num w:numId="39" w16cid:durableId="1313367208">
    <w:abstractNumId w:val="29"/>
  </w:num>
  <w:num w:numId="40" w16cid:durableId="1386875067">
    <w:abstractNumId w:val="37"/>
  </w:num>
  <w:num w:numId="41" w16cid:durableId="208884982">
    <w:abstractNumId w:val="31"/>
  </w:num>
  <w:num w:numId="42" w16cid:durableId="874199757">
    <w:abstractNumId w:val="51"/>
  </w:num>
  <w:num w:numId="43" w16cid:durableId="900293953">
    <w:abstractNumId w:val="7"/>
  </w:num>
  <w:num w:numId="44" w16cid:durableId="1092899057">
    <w:abstractNumId w:val="45"/>
  </w:num>
  <w:num w:numId="45" w16cid:durableId="1589146388">
    <w:abstractNumId w:val="13"/>
  </w:num>
  <w:num w:numId="46" w16cid:durableId="376127608">
    <w:abstractNumId w:val="57"/>
  </w:num>
  <w:num w:numId="47" w16cid:durableId="283852994">
    <w:abstractNumId w:val="39"/>
  </w:num>
  <w:num w:numId="48" w16cid:durableId="1697539998">
    <w:abstractNumId w:val="18"/>
  </w:num>
  <w:num w:numId="49" w16cid:durableId="61414813">
    <w:abstractNumId w:val="2"/>
  </w:num>
  <w:num w:numId="50" w16cid:durableId="1378166608">
    <w:abstractNumId w:val="25"/>
  </w:num>
  <w:num w:numId="51" w16cid:durableId="308874010">
    <w:abstractNumId w:val="40"/>
  </w:num>
  <w:num w:numId="52" w16cid:durableId="1329750168">
    <w:abstractNumId w:val="33"/>
  </w:num>
  <w:num w:numId="53" w16cid:durableId="1892106627">
    <w:abstractNumId w:val="56"/>
  </w:num>
  <w:num w:numId="54" w16cid:durableId="20279179">
    <w:abstractNumId w:val="22"/>
  </w:num>
  <w:num w:numId="55" w16cid:durableId="1892112687">
    <w:abstractNumId w:val="4"/>
  </w:num>
  <w:num w:numId="56" w16cid:durableId="862473146">
    <w:abstractNumId w:val="28"/>
  </w:num>
  <w:num w:numId="57" w16cid:durableId="822937308">
    <w:abstractNumId w:val="49"/>
  </w:num>
  <w:num w:numId="58" w16cid:durableId="183906070">
    <w:abstractNumId w:val="3"/>
  </w:num>
  <w:num w:numId="59" w16cid:durableId="165828035">
    <w:abstractNumId w:val="35"/>
  </w:num>
  <w:num w:numId="60" w16cid:durableId="590159025">
    <w:abstractNumId w:val="1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5DC"/>
    <w:rsid w:val="00026A41"/>
    <w:rsid w:val="0006688A"/>
    <w:rsid w:val="001062AF"/>
    <w:rsid w:val="0010655D"/>
    <w:rsid w:val="00106D15"/>
    <w:rsid w:val="00137610"/>
    <w:rsid w:val="001652FA"/>
    <w:rsid w:val="001F4918"/>
    <w:rsid w:val="0023208A"/>
    <w:rsid w:val="0024032C"/>
    <w:rsid w:val="002C7AD1"/>
    <w:rsid w:val="003F265B"/>
    <w:rsid w:val="004318CC"/>
    <w:rsid w:val="00587CDD"/>
    <w:rsid w:val="005E2DD0"/>
    <w:rsid w:val="00614CD2"/>
    <w:rsid w:val="006444AC"/>
    <w:rsid w:val="00693576"/>
    <w:rsid w:val="00697252"/>
    <w:rsid w:val="006F55DC"/>
    <w:rsid w:val="007B25FF"/>
    <w:rsid w:val="00842DE4"/>
    <w:rsid w:val="00884A1A"/>
    <w:rsid w:val="009D5EF1"/>
    <w:rsid w:val="00A130D2"/>
    <w:rsid w:val="00A458BE"/>
    <w:rsid w:val="00A90F56"/>
    <w:rsid w:val="00AA6276"/>
    <w:rsid w:val="00B04D82"/>
    <w:rsid w:val="00B339A3"/>
    <w:rsid w:val="00C03C3E"/>
    <w:rsid w:val="00CD1D6E"/>
    <w:rsid w:val="00CF76B6"/>
    <w:rsid w:val="00D95836"/>
    <w:rsid w:val="00E71A83"/>
    <w:rsid w:val="00EA7048"/>
    <w:rsid w:val="00EB2FDA"/>
    <w:rsid w:val="00F0665A"/>
    <w:rsid w:val="00FA3E80"/>
    <w:rsid w:val="00FC3BB4"/>
    <w:rsid w:val="03E64B13"/>
    <w:rsid w:val="085615BD"/>
    <w:rsid w:val="0913B486"/>
    <w:rsid w:val="0939CDD6"/>
    <w:rsid w:val="09481FA5"/>
    <w:rsid w:val="0BA89816"/>
    <w:rsid w:val="0DF02A65"/>
    <w:rsid w:val="0E1ABE06"/>
    <w:rsid w:val="0F35A814"/>
    <w:rsid w:val="10912708"/>
    <w:rsid w:val="12F1B50D"/>
    <w:rsid w:val="133A8C19"/>
    <w:rsid w:val="14135EC2"/>
    <w:rsid w:val="1461D40F"/>
    <w:rsid w:val="185E7A50"/>
    <w:rsid w:val="19A7B264"/>
    <w:rsid w:val="1A0ADB5D"/>
    <w:rsid w:val="1F8410C0"/>
    <w:rsid w:val="214D6C4F"/>
    <w:rsid w:val="22034964"/>
    <w:rsid w:val="26895D16"/>
    <w:rsid w:val="269174C3"/>
    <w:rsid w:val="2A7E1695"/>
    <w:rsid w:val="2B3AFDD0"/>
    <w:rsid w:val="2C3742F0"/>
    <w:rsid w:val="2F1643AA"/>
    <w:rsid w:val="3208644D"/>
    <w:rsid w:val="346D527E"/>
    <w:rsid w:val="3569C0F2"/>
    <w:rsid w:val="37D1058C"/>
    <w:rsid w:val="3AD9BFBB"/>
    <w:rsid w:val="41D10C7C"/>
    <w:rsid w:val="4308BEDA"/>
    <w:rsid w:val="44C0C32F"/>
    <w:rsid w:val="456E1D8E"/>
    <w:rsid w:val="464AC183"/>
    <w:rsid w:val="4A4A1BEB"/>
    <w:rsid w:val="4A597444"/>
    <w:rsid w:val="4B427D29"/>
    <w:rsid w:val="4CCE229F"/>
    <w:rsid w:val="4E801BF9"/>
    <w:rsid w:val="4F01925E"/>
    <w:rsid w:val="52E39506"/>
    <w:rsid w:val="54A34A22"/>
    <w:rsid w:val="54FBD26B"/>
    <w:rsid w:val="563FC9C1"/>
    <w:rsid w:val="5A337895"/>
    <w:rsid w:val="5A91A452"/>
    <w:rsid w:val="5ACEBC8B"/>
    <w:rsid w:val="5CA4B670"/>
    <w:rsid w:val="5F495C25"/>
    <w:rsid w:val="61065B96"/>
    <w:rsid w:val="610B40DD"/>
    <w:rsid w:val="61393EF9"/>
    <w:rsid w:val="657BCA52"/>
    <w:rsid w:val="67953E6F"/>
    <w:rsid w:val="6D230BF2"/>
    <w:rsid w:val="6FC435A4"/>
    <w:rsid w:val="700B79C8"/>
    <w:rsid w:val="7111267F"/>
    <w:rsid w:val="71F08F00"/>
    <w:rsid w:val="7399F203"/>
    <w:rsid w:val="7478B0FE"/>
    <w:rsid w:val="77047DC0"/>
    <w:rsid w:val="78E587D3"/>
    <w:rsid w:val="796736D9"/>
    <w:rsid w:val="7CB81A6A"/>
    <w:rsid w:val="7E3FC914"/>
    <w:rsid w:val="7EDF073B"/>
    <w:rsid w:val="7EF46462"/>
    <w:rsid w:val="7FCA9B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D470C"/>
  <w15:chartTrackingRefBased/>
  <w15:docId w15:val="{9641C68C-502F-4EBE-9C21-BF068AF0F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55DC"/>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6F55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6F55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F55D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F55D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F55D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F55D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F55D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F55D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F55D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F55D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6F55D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F55D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F55D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F55D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F55D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F55D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F55D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F55DC"/>
    <w:rPr>
      <w:rFonts w:eastAsiaTheme="majorEastAsia" w:cstheme="majorBidi"/>
      <w:color w:val="272727" w:themeColor="text1" w:themeTint="D8"/>
    </w:rPr>
  </w:style>
  <w:style w:type="paragraph" w:styleId="Tytu">
    <w:name w:val="Title"/>
    <w:basedOn w:val="Normalny"/>
    <w:next w:val="Normalny"/>
    <w:link w:val="TytuZnak"/>
    <w:uiPriority w:val="10"/>
    <w:qFormat/>
    <w:rsid w:val="006F55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F55D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F55D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F55D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F55DC"/>
    <w:pPr>
      <w:spacing w:before="160"/>
      <w:jc w:val="center"/>
    </w:pPr>
    <w:rPr>
      <w:i/>
      <w:iCs/>
      <w:color w:val="404040" w:themeColor="text1" w:themeTint="BF"/>
    </w:rPr>
  </w:style>
  <w:style w:type="character" w:customStyle="1" w:styleId="CytatZnak">
    <w:name w:val="Cytat Znak"/>
    <w:basedOn w:val="Domylnaczcionkaakapitu"/>
    <w:link w:val="Cytat"/>
    <w:uiPriority w:val="29"/>
    <w:rsid w:val="006F55DC"/>
    <w:rPr>
      <w:i/>
      <w:iCs/>
      <w:color w:val="404040" w:themeColor="text1" w:themeTint="BF"/>
    </w:rPr>
  </w:style>
  <w:style w:type="paragraph" w:styleId="Akapitzlist">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L1"/>
    <w:basedOn w:val="Normalny"/>
    <w:link w:val="AkapitzlistZnak"/>
    <w:uiPriority w:val="34"/>
    <w:qFormat/>
    <w:rsid w:val="006F55DC"/>
    <w:pPr>
      <w:ind w:left="720"/>
      <w:contextualSpacing/>
    </w:pPr>
  </w:style>
  <w:style w:type="character" w:styleId="Wyrnienieintensywne">
    <w:name w:val="Intense Emphasis"/>
    <w:basedOn w:val="Domylnaczcionkaakapitu"/>
    <w:uiPriority w:val="21"/>
    <w:qFormat/>
    <w:rsid w:val="006F55DC"/>
    <w:rPr>
      <w:i/>
      <w:iCs/>
      <w:color w:val="0F4761" w:themeColor="accent1" w:themeShade="BF"/>
    </w:rPr>
  </w:style>
  <w:style w:type="paragraph" w:styleId="Cytatintensywny">
    <w:name w:val="Intense Quote"/>
    <w:basedOn w:val="Normalny"/>
    <w:next w:val="Normalny"/>
    <w:link w:val="CytatintensywnyZnak"/>
    <w:uiPriority w:val="30"/>
    <w:qFormat/>
    <w:rsid w:val="006F55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F55DC"/>
    <w:rPr>
      <w:i/>
      <w:iCs/>
      <w:color w:val="0F4761" w:themeColor="accent1" w:themeShade="BF"/>
    </w:rPr>
  </w:style>
  <w:style w:type="character" w:styleId="Odwoanieintensywne">
    <w:name w:val="Intense Reference"/>
    <w:basedOn w:val="Domylnaczcionkaakapitu"/>
    <w:uiPriority w:val="32"/>
    <w:qFormat/>
    <w:rsid w:val="006F55DC"/>
    <w:rPr>
      <w:b/>
      <w:bCs/>
      <w:smallCaps/>
      <w:color w:val="0F4761" w:themeColor="accent1" w:themeShade="BF"/>
      <w:spacing w:val="5"/>
    </w:rPr>
  </w:style>
  <w:style w:type="character" w:styleId="Hipercze">
    <w:name w:val="Hyperlink"/>
    <w:basedOn w:val="Domylnaczcionkaakapitu"/>
    <w:uiPriority w:val="99"/>
    <w:unhideWhenUsed/>
    <w:rsid w:val="006F55DC"/>
    <w:rPr>
      <w:rFonts w:cs="Times New Roman"/>
      <w:color w:val="467886" w:themeColor="hyperlink"/>
      <w:u w:val="single"/>
    </w:rPr>
  </w:style>
  <w:style w:type="character" w:customStyle="1" w:styleId="AkapitzlistZnak">
    <w:name w:val="Akapit z listą Znak"/>
    <w:aliases w:val="Akapit z listą numerowaną Znak,Podsis rysunku Znak,lp1 Znak,Bullet List Znak,FooterText Znak,numbered Znak,Paragraphe de liste1 Znak,Bulletr List Paragraph Znak,列出段落 Znak,列出段落1 Znak,List Paragraph21 Znak,Listeafsnit1 Znak,リスト段落1 Znak"/>
    <w:link w:val="Akapitzlist"/>
    <w:uiPriority w:val="34"/>
    <w:qFormat/>
    <w:rsid w:val="006F55DC"/>
  </w:style>
  <w:style w:type="paragraph" w:styleId="Tekstdymka">
    <w:name w:val="Balloon Text"/>
    <w:basedOn w:val="Normalny"/>
    <w:link w:val="TekstdymkaZnak"/>
    <w:uiPriority w:val="99"/>
    <w:semiHidden/>
    <w:unhideWhenUsed/>
    <w:rsid w:val="00B339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39A3"/>
    <w:rPr>
      <w:rFonts w:ascii="Segoe UI" w:hAnsi="Segoe UI" w:cs="Segoe UI"/>
      <w:kern w:val="0"/>
      <w:sz w:val="18"/>
      <w:szCs w:val="18"/>
      <w14:ligatures w14:val="none"/>
    </w:rPr>
  </w:style>
  <w:style w:type="paragraph" w:styleId="Tekstpodstawowy3">
    <w:name w:val="Body Text 3"/>
    <w:basedOn w:val="Normalny"/>
    <w:link w:val="Tekstpodstawowy3Znak"/>
    <w:rsid w:val="00B339A3"/>
    <w:pPr>
      <w:spacing w:after="0" w:line="240" w:lineRule="auto"/>
      <w:jc w:val="both"/>
    </w:pPr>
    <w:rPr>
      <w:rFonts w:ascii="Arial Narrow" w:eastAsia="Times New Roman" w:hAnsi="Arial Narrow" w:cs="Times New Roman"/>
      <w:sz w:val="24"/>
      <w:szCs w:val="24"/>
      <w:lang w:eastAsia="pl-PL"/>
    </w:rPr>
  </w:style>
  <w:style w:type="character" w:customStyle="1" w:styleId="Tekstpodstawowy3Znak">
    <w:name w:val="Tekst podstawowy 3 Znak"/>
    <w:basedOn w:val="Domylnaczcionkaakapitu"/>
    <w:link w:val="Tekstpodstawowy3"/>
    <w:rsid w:val="00B339A3"/>
    <w:rPr>
      <w:rFonts w:ascii="Arial Narrow" w:eastAsia="Times New Roman" w:hAnsi="Arial Narrow" w:cs="Times New Roman"/>
      <w:kern w:val="0"/>
      <w:lang w:eastAsia="pl-PL"/>
      <w14:ligatures w14:val="none"/>
    </w:rPr>
  </w:style>
  <w:style w:type="character" w:styleId="Odwoaniedokomentarza">
    <w:name w:val="annotation reference"/>
    <w:basedOn w:val="Domylnaczcionkaakapitu"/>
    <w:uiPriority w:val="99"/>
    <w:semiHidden/>
    <w:unhideWhenUsed/>
    <w:rsid w:val="001062AF"/>
    <w:rPr>
      <w:sz w:val="16"/>
      <w:szCs w:val="16"/>
    </w:rPr>
  </w:style>
  <w:style w:type="paragraph" w:styleId="Tekstkomentarza">
    <w:name w:val="annotation text"/>
    <w:basedOn w:val="Normalny"/>
    <w:link w:val="TekstkomentarzaZnak"/>
    <w:uiPriority w:val="99"/>
    <w:semiHidden/>
    <w:unhideWhenUsed/>
    <w:rsid w:val="001062A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062AF"/>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1062AF"/>
    <w:rPr>
      <w:b/>
      <w:bCs/>
    </w:rPr>
  </w:style>
  <w:style w:type="character" w:customStyle="1" w:styleId="TematkomentarzaZnak">
    <w:name w:val="Temat komentarza Znak"/>
    <w:basedOn w:val="TekstkomentarzaZnak"/>
    <w:link w:val="Tematkomentarza"/>
    <w:uiPriority w:val="99"/>
    <w:semiHidden/>
    <w:rsid w:val="001062AF"/>
    <w:rPr>
      <w:b/>
      <w:bCs/>
      <w:kern w:val="0"/>
      <w:sz w:val="20"/>
      <w:szCs w:val="20"/>
      <w14:ligatures w14:val="none"/>
    </w:rPr>
  </w:style>
  <w:style w:type="paragraph" w:styleId="Poprawka">
    <w:name w:val="Revision"/>
    <w:hidden/>
    <w:uiPriority w:val="99"/>
    <w:semiHidden/>
    <w:rsid w:val="004318CC"/>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lagora@amu.edu.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882A9-ACB6-4B83-BAB8-150B337B8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11681</Words>
  <Characters>70088</Characters>
  <Application>Microsoft Office Word</Application>
  <DocSecurity>0</DocSecurity>
  <Lines>584</Lines>
  <Paragraphs>163</Paragraphs>
  <ScaleCrop>false</ScaleCrop>
  <Company/>
  <LinksUpToDate>false</LinksUpToDate>
  <CharactersWithSpaces>81606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2025-09-26T07:09:00Z</dcterms:created>
  <dcterms:modified xsi:type="dcterms:W3CDTF">2025-09-26T07:09:00Z</dcterms:modified>
</cp:coreProperties>
</file>