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699BFA97" w:rsidR="00D62E6E" w:rsidRPr="00926B32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7B36A6">
        <w:rPr>
          <w:rFonts w:ascii="Times New Roman" w:eastAsia="Times New Roman" w:hAnsi="Times New Roman"/>
          <w:bCs/>
          <w:lang w:eastAsia="pl-PL"/>
        </w:rPr>
        <w:t>7</w:t>
      </w:r>
      <w:r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Pr="00926B3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7C6EA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7C6EA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F5C276E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7C6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5AFE81D2" w14:textId="77777777" w:rsidR="00BC121E" w:rsidRPr="00926B32" w:rsidRDefault="005C1DC8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1FE4366" w14:textId="77777777" w:rsidR="007B36A6" w:rsidRPr="007B36A6" w:rsidRDefault="007B36A6" w:rsidP="007B36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7B36A6">
              <w:rPr>
                <w:rFonts w:ascii="Times New Roman" w:eastAsia="Times New Roman" w:hAnsi="Times New Roman"/>
                <w:b/>
                <w:bCs/>
                <w:lang w:eastAsia="pl-PL"/>
              </w:rPr>
              <w:t>Zakup z wdrożeniem produkcyjnym:</w:t>
            </w:r>
          </w:p>
          <w:p w14:paraId="426C952B" w14:textId="28517A96" w:rsidR="007B36A6" w:rsidRPr="007B36A6" w:rsidRDefault="007B36A6" w:rsidP="007B36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7B36A6">
              <w:rPr>
                <w:rFonts w:ascii="Times New Roman" w:eastAsia="Times New Roman" w:hAnsi="Times New Roman"/>
                <w:b/>
                <w:bCs/>
                <w:lang w:eastAsia="pl-PL"/>
              </w:rPr>
              <w:t>- oprogramowania aplikacyjnego rozbudowującego funkcjonalność systemu informatycznego HIS z niezbędną dla tej funkcjonalności infrastrukturą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</w:t>
            </w:r>
            <w:r w:rsidRPr="007B36A6">
              <w:rPr>
                <w:rFonts w:ascii="Times New Roman" w:eastAsia="Times New Roman" w:hAnsi="Times New Roman"/>
                <w:b/>
                <w:bCs/>
                <w:lang w:eastAsia="pl-PL"/>
              </w:rPr>
              <w:t>informatyczną</w:t>
            </w: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 </w:t>
            </w:r>
            <w:r w:rsidRPr="007B36A6">
              <w:rPr>
                <w:rFonts w:ascii="Times New Roman" w:eastAsia="Times New Roman" w:hAnsi="Times New Roman"/>
                <w:b/>
                <w:bCs/>
                <w:lang w:eastAsia="pl-PL"/>
              </w:rPr>
              <w:t>i usługą weryfikacji  poprawności kopii zapasowych bazy danych tego systemu;</w:t>
            </w:r>
          </w:p>
          <w:p w14:paraId="5AA368DD" w14:textId="77777777" w:rsidR="007B36A6" w:rsidRPr="007B36A6" w:rsidRDefault="007B36A6" w:rsidP="007B36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7B36A6">
              <w:rPr>
                <w:rFonts w:ascii="Times New Roman" w:eastAsia="Times New Roman" w:hAnsi="Times New Roman"/>
                <w:b/>
                <w:bCs/>
                <w:lang w:eastAsia="pl-PL"/>
              </w:rPr>
              <w:t>- oprogramowania aplikacyjnego systemu informacyjnego CIS;</w:t>
            </w:r>
          </w:p>
          <w:p w14:paraId="2628427D" w14:textId="7937BA1F" w:rsidR="00D62E6E" w:rsidRPr="00926B32" w:rsidRDefault="007B36A6" w:rsidP="007B36A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B36A6">
              <w:rPr>
                <w:rFonts w:ascii="Times New Roman" w:eastAsia="Times New Roman" w:hAnsi="Times New Roman"/>
                <w:b/>
                <w:bCs/>
                <w:lang w:eastAsia="pl-PL"/>
              </w:rPr>
              <w:t>- integracja systemu PACS z Platformą Usług Inteligentnych Centrum e-Zdrowia.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182122" w14:textId="58E523D1" w:rsidR="005C1DC8" w:rsidRPr="00926B32" w:rsidRDefault="005C1DC8" w:rsidP="007C6E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7B36A6">
              <w:rPr>
                <w:rFonts w:ascii="Times New Roman" w:eastAsia="Times New Roman" w:hAnsi="Times New Roman"/>
                <w:bCs/>
                <w:lang w:eastAsia="pl-PL"/>
              </w:rPr>
              <w:t>117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382A0D15" w14:textId="77777777" w:rsidR="00BC121E" w:rsidRPr="00926B32" w:rsidRDefault="005C1DC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5FE07BE2" w:rsidR="00BC121E" w:rsidRPr="00926B32" w:rsidRDefault="007B36A6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768177C7" w:rsidR="00BC121E" w:rsidRPr="00926B32" w:rsidRDefault="007B36A6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3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3C63699D" w14:textId="77777777" w:rsidR="00BF69A4" w:rsidRPr="00926B32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00AC65" w14:textId="77777777" w:rsidR="00BC121E" w:rsidRPr="00926B3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BC121E">
      <w:pPr>
        <w:rPr>
          <w:rFonts w:ascii="Times New Roman" w:hAnsi="Times New Roman"/>
        </w:rPr>
      </w:pPr>
    </w:p>
    <w:sectPr w:rsidR="00106AC7" w:rsidRPr="00926B32" w:rsidSect="004B1027">
      <w:headerReference w:type="default" r:id="rId10"/>
      <w:footerReference w:type="even" r:id="rId11"/>
      <w:footerReference w:type="default" r:id="rId12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6E49C5D8" w:rsidR="005C1DC8" w:rsidRDefault="007B36A6" w:rsidP="007B36A6">
    <w:pPr>
      <w:pStyle w:val="Nagwek"/>
      <w:jc w:val="center"/>
    </w:pPr>
    <w:r>
      <w:rPr>
        <w:noProof/>
      </w:rPr>
      <w:drawing>
        <wp:inline distT="0" distB="0" distL="0" distR="0" wp14:anchorId="41536FDD" wp14:editId="38F751B8">
          <wp:extent cx="3522436" cy="680314"/>
          <wp:effectExtent l="19050" t="0" r="1814" b="0"/>
          <wp:docPr id="1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204613"/>
    <w:rsid w:val="00283561"/>
    <w:rsid w:val="002844F2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4859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B36A6"/>
    <w:rsid w:val="007C40D2"/>
    <w:rsid w:val="007D36CE"/>
    <w:rsid w:val="008032C1"/>
    <w:rsid w:val="00820E31"/>
    <w:rsid w:val="00844A96"/>
    <w:rsid w:val="008460DE"/>
    <w:rsid w:val="00877D64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F7D8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6111E"/>
    <w:rsid w:val="00EB5766"/>
    <w:rsid w:val="00EC667E"/>
    <w:rsid w:val="00F361DD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B36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7B36A6"/>
    <w:rPr>
      <w:rFonts w:asciiTheme="majorHAnsi" w:eastAsiaTheme="majorEastAsia" w:hAnsiTheme="majorHAnsi" w:cstheme="majorBidi"/>
      <w:color w:val="0F4761" w:themeColor="accent1" w:themeShade="BF"/>
      <w:sz w:val="26"/>
      <w:szCs w:val="26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B36A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253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8</cp:revision>
  <cp:lastPrinted>2010-01-07T09:39:00Z</cp:lastPrinted>
  <dcterms:created xsi:type="dcterms:W3CDTF">2025-03-10T08:55:00Z</dcterms:created>
  <dcterms:modified xsi:type="dcterms:W3CDTF">2025-09-10T10:01:00Z</dcterms:modified>
</cp:coreProperties>
</file>