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644993-2025 - Procedura konkurencyjna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Polska – Elektryczność – Dostawa energii elektrycznej dla kompleksu 10 Wojskowego Szpitala Klinicznego z Polikliniką SPZOZ w Bydgoszczy (zadanie 1) oraz Domu Medyka w Bydgoszczy (zadanie 2).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OJ S 189/2025 02/10/2025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Dostawy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1.1.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Nabywca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szulczynska5702@10wsk.mil.pl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Status prawny nabywcy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Podmiot prawa publicznego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Sektor działalności instytucji zamawiającej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Zdrowie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2.1.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Procedura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Dostawa energii elektrycznej dla kompleksu 10 Wojskowego Szpitala Klinicznego z Polikliniką SPZOZ w Bydgoszczy (zadanie 1) oraz Domu Medyka w Bydgoszczy (zadanie 2).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Dostawa energii elektrycznej dla kompleksu 10 Wojskowego Szpitala Klinicznego z Polikliniką SPZOZ w Bydgoszczy (zadanie 1) oraz Domu Medyka w Bydgoszczy (zadanie 2).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Identyfikator procedury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ec2ff665-87b8-40d6-af85-98fbfb31cab4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108/2025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 procedury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Otwarta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Procedura jest przyspieszona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2.1.1.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09310000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Elektryczność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2.1.2.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Bydgoszcz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85-681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dodatkowe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Wykaz przedziałów godzinowych obowiązywania zaoferowanych grup taryfowych. Dokumenty składane na wezwanie zamawiającego: Koncesja na prowadzenie działalności gospodarczej w zakresie obrotu (sprzedaży) energią elektryczną wydaną przez Prezesa Urzędu Regulacji Energetyki ważną w okresie obowiązywania umowy;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2.1.4.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Podstawa prawna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Dyrektywa 2014/24/UE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2.1.5.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Maksymalna liczba części zamówienia, na które jeden oferent może składać oferty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Maksymalna liczba części zamówienia, których można udzielić jednemu oferentowi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2.1.6.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Podstawy wykluczenia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Powody wykluczenia źródła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Uwaga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Aktywami zarządza likwidator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Bezpośrednie lub pośrednie zaangażowanie w przygotowanie przedmiotowego postępowania o udzielenie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108 ust. 1 pkt. 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Działalność gospodarcza jest zawieszona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Inna sytuacja podobna do upadłości wynikająca z prawa krajowego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Niewypłacalność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Naruszenie obowiązku opłacenia składek na ubezpieczenie społeczne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108 ust. 1 pkt. 3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Naruszenie obowiązku płatności podatków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108 ust. 1 pkt. 3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Naruszenie obowiązków określonych w podstawach wykluczenia o charakterze wyłącznie krajowym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:art. 108 ust. 1 pkt. 4: Informacja z Krajowego Rejestru Karnego w zakresie art. 108 ust. 1 pkt. 1 i 2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Porozumienia z innymi wykonawcami mające na celu zakłócenie konkurencji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108 ust. 1 pkt. 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Układ z wierzycielami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Upadłość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art. 109 ust. 1 pkt. 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LOT-0001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1. Kompleks Szpitala przy ul. Powstańców Warszawy 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zgodnie z zapisami SWZ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09310000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Elektryczność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Bydgoszcz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85-681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początkowa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01/02/2026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24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Źródła kryteriów wyboru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Dokumenty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ze wszystkich ofert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Kategoria kryterium udzielenia zamówienia waga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Kryterium udzielenia - Liczba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100,00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20/10/2025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 czas wschodnioeuropejski, czas środkowoeuropejski letni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20/10/2025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 czas wschodnioeuropejski, czas środkowoeuropejski letni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Aukcja elektroniczna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Część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LOT-0002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2. Kompleks Domu Medyka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zgodnie z zapisami SWZ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09310000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Elektryczność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Bydgoszcz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85-681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początkowa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01/02/2026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24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Źródła kryteriów wyboru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Dokumenty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ze wszystkich ofert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Kategoria kryterium udzielenia zamówienia waga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 udzielenia - Liczba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100,00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9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20/10/2025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 czas wschodnioeuropejski, czas środkowoeuropejski letni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20/10/2025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 czas wschodnioeuropejski, czas środkowoeuropejski letni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Aukcja elektroniczna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ORG-0001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090538318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Departament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Sekcja Zamówień Publicznych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Powstańców Warszawy 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Bydgoszcz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85-681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Punkt kontaktowy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2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szulczynska5702@10wsk.mil.pl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+48 261 417 448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Nabywca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ORG-0002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010828091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Postępu 17a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02-676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Warszawski wschodni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PL912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Punkt kontaktowy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5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+48 224587809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Faks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+48 224587800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8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ORG-0003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140264957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ul. Krucza 36 / Wspólna 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00-522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Miasto Warszawa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PL911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Punkt kontaktowy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+48 226958504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21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</w:p>
    <w:p w:rsidR="00D4393D" w:rsidRPr="00D4393D" w:rsidRDefault="00D4393D" w:rsidP="00D4393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ORG-0000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Publications Office of the European Union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PUBL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Luxembourg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2417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Luxembourg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(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LU000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Luksemburg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ted@publications.europa.eu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+352 29291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D4393D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https://op.europa.eu</w:t>
        </w:r>
      </w:hyperlink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TED eSender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Poprzednia wersja ogłoszenia, która jest zmieniana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612855-2025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Główny powód zmiany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Aktualizacja informacji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zmiana terminu składania ofert, otwarcia ofert i terminu związania ofertą spowodowana aktualizacją SWZ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Identyfikator/wersja ogłoszenia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27a19295-00fb-4b7e-b24e-6b8182ea2a34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 - 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01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Typ formularza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Procedura konkurencyjna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 ogłoszenia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Ogłoszenie o zamówieniu lub ogłoszenie o koncesji – tryb standardowy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Podrodzaj ogłoszenia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16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Ogłoszenie – data wysłania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01/10/2025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05:24:02 (UTC)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przedmiotowe ogłoszenie jest oficjalnie dostępne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publikacji ogłoszenia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644993-2025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wydania Dz.U. S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189/2025</w:t>
      </w:r>
    </w:p>
    <w:p w:rsidR="00D4393D" w:rsidRPr="00D4393D" w:rsidRDefault="00D4393D" w:rsidP="00D4393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publikacji</w:t>
      </w:r>
      <w:r w:rsidRPr="00D4393D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  <w:r w:rsidRPr="00D4393D">
        <w:rPr>
          <w:rFonts w:ascii="arial-regular" w:eastAsia="Times New Roman" w:hAnsi="arial-regular" w:cs="Times New Roman"/>
          <w:color w:val="444444"/>
          <w:sz w:val="20"/>
          <w:lang w:eastAsia="pl-PL"/>
        </w:rPr>
        <w:t>02/10/2025</w:t>
      </w:r>
    </w:p>
    <w:p w:rsidR="00D4393D" w:rsidRDefault="00D4393D" w:rsidP="00D4393D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ZAMAWIAJĄCY</w:t>
      </w:r>
    </w:p>
    <w:p w:rsidR="00D4393D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393D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393D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393D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393D" w:rsidRPr="006639F3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 xml:space="preserve">Wykonano w 1 egz. na 6 </w:t>
      </w:r>
      <w:r>
        <w:rPr>
          <w:rFonts w:ascii="Times New Roman" w:hAnsi="Times New Roman" w:cs="Times New Roman"/>
          <w:sz w:val="16"/>
          <w:szCs w:val="16"/>
        </w:rPr>
        <w:t>str.</w:t>
      </w:r>
    </w:p>
    <w:p w:rsidR="00D4393D" w:rsidRPr="006639F3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>Egz. 1 – str. Int. Zamawiającego, platforma e-propublico.pl. T2612 B5</w:t>
      </w:r>
    </w:p>
    <w:p w:rsidR="00D4393D" w:rsidRPr="006639F3" w:rsidRDefault="00D4393D" w:rsidP="00D439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 xml:space="preserve">Wyk. Katarzyna Szułczyńska – tel. 261 417 448, email: </w:t>
      </w:r>
      <w:hyperlink r:id="rId24" w:history="1">
        <w:r w:rsidRPr="006639F3">
          <w:rPr>
            <w:rStyle w:val="Hipercze"/>
            <w:rFonts w:ascii="Times New Roman" w:hAnsi="Times New Roman" w:cs="Times New Roman"/>
            <w:sz w:val="16"/>
            <w:szCs w:val="16"/>
          </w:rPr>
          <w:t>szulczynska5702@10wsk.mil.pl</w:t>
        </w:r>
      </w:hyperlink>
    </w:p>
    <w:p w:rsidR="00D4393D" w:rsidRDefault="00D4393D" w:rsidP="00D4393D">
      <w:pPr>
        <w:spacing w:after="0" w:line="240" w:lineRule="auto"/>
        <w:jc w:val="both"/>
      </w:pPr>
      <w:r w:rsidRPr="006639F3">
        <w:rPr>
          <w:rFonts w:ascii="Times New Roman" w:hAnsi="Times New Roman" w:cs="Times New Roman"/>
          <w:sz w:val="16"/>
          <w:szCs w:val="16"/>
        </w:rPr>
        <w:t xml:space="preserve">Data: </w:t>
      </w:r>
      <w:r>
        <w:rPr>
          <w:rFonts w:ascii="Times New Roman" w:hAnsi="Times New Roman" w:cs="Times New Roman"/>
          <w:sz w:val="16"/>
          <w:szCs w:val="16"/>
        </w:rPr>
        <w:t>02</w:t>
      </w:r>
      <w:r w:rsidRPr="006639F3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>1</w:t>
      </w:r>
      <w:r w:rsidRPr="006639F3">
        <w:rPr>
          <w:rFonts w:ascii="Times New Roman" w:hAnsi="Times New Roman" w:cs="Times New Roman"/>
          <w:sz w:val="16"/>
          <w:szCs w:val="16"/>
        </w:rPr>
        <w:t>0.2025</w:t>
      </w:r>
    </w:p>
    <w:sectPr w:rsidR="00D4393D" w:rsidSect="00A205C5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F8B" w:rsidRDefault="00FA1F8B" w:rsidP="00D4393D">
      <w:pPr>
        <w:spacing w:after="0" w:line="240" w:lineRule="auto"/>
      </w:pPr>
      <w:r>
        <w:separator/>
      </w:r>
    </w:p>
  </w:endnote>
  <w:endnote w:type="continuationSeparator" w:id="1">
    <w:p w:rsidR="00FA1F8B" w:rsidRDefault="00FA1F8B" w:rsidP="00D43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F8B" w:rsidRDefault="00FA1F8B" w:rsidP="00D4393D">
      <w:pPr>
        <w:spacing w:after="0" w:line="240" w:lineRule="auto"/>
      </w:pPr>
      <w:r>
        <w:separator/>
      </w:r>
    </w:p>
  </w:footnote>
  <w:footnote w:type="continuationSeparator" w:id="1">
    <w:p w:rsidR="00FA1F8B" w:rsidRDefault="00FA1F8B" w:rsidP="00D43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3D" w:rsidRDefault="00D4393D">
    <w:pPr>
      <w:pStyle w:val="Nagwek"/>
    </w:pPr>
    <w:r>
      <w:t>Sprawa 108/2025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393D"/>
    <w:rsid w:val="00541F64"/>
    <w:rsid w:val="008D58A6"/>
    <w:rsid w:val="00A205C5"/>
    <w:rsid w:val="00D4393D"/>
    <w:rsid w:val="00FA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4393D"/>
  </w:style>
  <w:style w:type="character" w:customStyle="1" w:styleId="label">
    <w:name w:val="label"/>
    <w:basedOn w:val="Domylnaczcionkaakapitu"/>
    <w:rsid w:val="00D4393D"/>
  </w:style>
  <w:style w:type="character" w:customStyle="1" w:styleId="data">
    <w:name w:val="data"/>
    <w:basedOn w:val="Domylnaczcionkaakapitu"/>
    <w:rsid w:val="00D4393D"/>
  </w:style>
  <w:style w:type="character" w:styleId="Hipercze">
    <w:name w:val="Hyperlink"/>
    <w:basedOn w:val="Domylnaczcionkaakapitu"/>
    <w:uiPriority w:val="99"/>
    <w:semiHidden/>
    <w:unhideWhenUsed/>
    <w:rsid w:val="00D439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4393D"/>
    <w:rPr>
      <w:color w:val="800080"/>
      <w:u w:val="single"/>
    </w:rPr>
  </w:style>
  <w:style w:type="character" w:customStyle="1" w:styleId="line">
    <w:name w:val="line"/>
    <w:basedOn w:val="Domylnaczcionkaakapitu"/>
    <w:rsid w:val="00D4393D"/>
  </w:style>
  <w:style w:type="paragraph" w:styleId="Nagwek">
    <w:name w:val="header"/>
    <w:basedOn w:val="Normalny"/>
    <w:link w:val="NagwekZnak"/>
    <w:uiPriority w:val="99"/>
    <w:semiHidden/>
    <w:unhideWhenUsed/>
    <w:rsid w:val="00D43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393D"/>
  </w:style>
  <w:style w:type="paragraph" w:styleId="Stopka">
    <w:name w:val="footer"/>
    <w:basedOn w:val="Normalny"/>
    <w:link w:val="StopkaZnak"/>
    <w:uiPriority w:val="99"/>
    <w:semiHidden/>
    <w:unhideWhenUsed/>
    <w:rsid w:val="00D43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39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szulczynska5702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2673</Words>
  <Characters>16044</Characters>
  <Application>Microsoft Office Word</Application>
  <DocSecurity>0</DocSecurity>
  <Lines>133</Lines>
  <Paragraphs>37</Paragraphs>
  <ScaleCrop>false</ScaleCrop>
  <Company/>
  <LinksUpToDate>false</LinksUpToDate>
  <CharactersWithSpaces>18680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2025-10-02T05:50:00Z</dcterms:created>
  <dcterms:modified xsi:type="dcterms:W3CDTF">2025-10-02T05:52:00Z</dcterms:modified>
</cp:coreProperties>
</file>