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4D203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2025/BZP 00453625/01</w:t>
      </w:r>
    </w:p>
    <w:p w14:paraId="166C62B5" w14:textId="77777777" w:rsidR="00DE0457" w:rsidRPr="00DE0457" w:rsidRDefault="00DE0457" w:rsidP="00DE0457">
      <w:pPr>
        <w:jc w:val="center"/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Ogłoszenie o zamówieniu</w:t>
      </w:r>
      <w:r w:rsidRPr="00DE0457">
        <w:rPr>
          <w:rFonts w:ascii="Arial Narrow" w:hAnsi="Arial Narrow"/>
          <w:sz w:val="22"/>
          <w:szCs w:val="22"/>
        </w:rPr>
        <w:br/>
        <w:t>Dostawy</w:t>
      </w:r>
      <w:r w:rsidRPr="00DE0457">
        <w:rPr>
          <w:rFonts w:ascii="Arial Narrow" w:hAnsi="Arial Narrow"/>
          <w:sz w:val="22"/>
          <w:szCs w:val="22"/>
        </w:rPr>
        <w:br/>
      </w:r>
      <w:proofErr w:type="spellStart"/>
      <w:r w:rsidRPr="00DE0457">
        <w:rPr>
          <w:rFonts w:ascii="Arial Narrow" w:hAnsi="Arial Narrow"/>
          <w:sz w:val="22"/>
          <w:szCs w:val="22"/>
        </w:rPr>
        <w:t>Dostawy</w:t>
      </w:r>
      <w:proofErr w:type="spellEnd"/>
      <w:r w:rsidRPr="00DE0457">
        <w:rPr>
          <w:rFonts w:ascii="Arial Narrow" w:hAnsi="Arial Narrow"/>
          <w:sz w:val="22"/>
          <w:szCs w:val="22"/>
        </w:rPr>
        <w:t xml:space="preserve"> sukcesywne wody mineralnej źródlanej niegazowanej i gazowanej</w:t>
      </w:r>
    </w:p>
    <w:p w14:paraId="57137578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I - ZAMAWIAJĄCY</w:t>
      </w:r>
    </w:p>
    <w:p w14:paraId="208E73E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1.1.) Rola zamawiającego</w:t>
      </w:r>
    </w:p>
    <w:p w14:paraId="14005F2D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Postępowanie prowadzone jest samodzielnie przez zamawiającego</w:t>
      </w:r>
    </w:p>
    <w:p w14:paraId="6D4FEC0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1.2.) Nazwa zamawiającego: </w:t>
      </w:r>
      <w:r w:rsidRPr="00DE0457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2E1FC37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1.3.) Oddział zamawiającego: </w:t>
      </w:r>
      <w:r w:rsidRPr="00DE0457">
        <w:rPr>
          <w:rFonts w:ascii="Arial Narrow" w:hAnsi="Arial Narrow"/>
          <w:sz w:val="22"/>
          <w:szCs w:val="22"/>
        </w:rPr>
        <w:t>Sekcja Zamówień Publicznych</w:t>
      </w:r>
    </w:p>
    <w:p w14:paraId="139A286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1.4) Krajowy Numer Identyfikacyjny: </w:t>
      </w:r>
      <w:r w:rsidRPr="00DE0457">
        <w:rPr>
          <w:rFonts w:ascii="Arial Narrow" w:hAnsi="Arial Narrow"/>
          <w:sz w:val="22"/>
          <w:szCs w:val="22"/>
        </w:rPr>
        <w:t>REGON 090538318</w:t>
      </w:r>
    </w:p>
    <w:p w14:paraId="1C0D13D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1.5) Adres zamawiającego</w:t>
      </w:r>
    </w:p>
    <w:p w14:paraId="3CC00FA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1.5.1.) Ulica: </w:t>
      </w:r>
      <w:r w:rsidRPr="00DE0457">
        <w:rPr>
          <w:rFonts w:ascii="Arial Narrow" w:hAnsi="Arial Narrow"/>
          <w:sz w:val="22"/>
          <w:szCs w:val="22"/>
        </w:rPr>
        <w:t>Powstańców Warszawy 5</w:t>
      </w:r>
    </w:p>
    <w:p w14:paraId="2F264C7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1.5.2.) Miejscowość: </w:t>
      </w:r>
      <w:r w:rsidRPr="00DE0457">
        <w:rPr>
          <w:rFonts w:ascii="Arial Narrow" w:hAnsi="Arial Narrow"/>
          <w:sz w:val="22"/>
          <w:szCs w:val="22"/>
        </w:rPr>
        <w:t>Bydgoszcz</w:t>
      </w:r>
    </w:p>
    <w:p w14:paraId="6B51662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1.5.3.) Kod pocztowy: </w:t>
      </w:r>
      <w:r w:rsidRPr="00DE0457">
        <w:rPr>
          <w:rFonts w:ascii="Arial Narrow" w:hAnsi="Arial Narrow"/>
          <w:sz w:val="22"/>
          <w:szCs w:val="22"/>
        </w:rPr>
        <w:t>85-681</w:t>
      </w:r>
    </w:p>
    <w:p w14:paraId="2CC89A9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1.5.4.) Województwo: </w:t>
      </w:r>
      <w:r w:rsidRPr="00DE0457">
        <w:rPr>
          <w:rFonts w:ascii="Arial Narrow" w:hAnsi="Arial Narrow"/>
          <w:sz w:val="22"/>
          <w:szCs w:val="22"/>
        </w:rPr>
        <w:t>kujawsko-pomorskie</w:t>
      </w:r>
    </w:p>
    <w:p w14:paraId="26E07EE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1.5.5.) Kraj: </w:t>
      </w:r>
      <w:r w:rsidRPr="00DE0457">
        <w:rPr>
          <w:rFonts w:ascii="Arial Narrow" w:hAnsi="Arial Narrow"/>
          <w:sz w:val="22"/>
          <w:szCs w:val="22"/>
        </w:rPr>
        <w:t>Polska</w:t>
      </w:r>
    </w:p>
    <w:p w14:paraId="0D72610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1.5.6.) Lokalizacja NUTS 3: </w:t>
      </w:r>
      <w:r w:rsidRPr="00DE0457">
        <w:rPr>
          <w:rFonts w:ascii="Arial Narrow" w:hAnsi="Arial Narrow"/>
          <w:sz w:val="22"/>
          <w:szCs w:val="22"/>
        </w:rPr>
        <w:t>PL613 - Bydgosko-toruński</w:t>
      </w:r>
    </w:p>
    <w:p w14:paraId="7800367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1.5.7.) Numer telefonu: </w:t>
      </w:r>
      <w:r w:rsidRPr="00DE0457">
        <w:rPr>
          <w:rFonts w:ascii="Arial Narrow" w:hAnsi="Arial Narrow"/>
          <w:sz w:val="22"/>
          <w:szCs w:val="22"/>
        </w:rPr>
        <w:t>261 417 001; 261 417 449</w:t>
      </w:r>
    </w:p>
    <w:p w14:paraId="3B36113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1.5.9.) Adres poczty elektronicznej: </w:t>
      </w:r>
      <w:r w:rsidRPr="00DE0457">
        <w:rPr>
          <w:rFonts w:ascii="Arial Narrow" w:hAnsi="Arial Narrow"/>
          <w:sz w:val="22"/>
          <w:szCs w:val="22"/>
        </w:rPr>
        <w:t>marta.sierek@10wsk.mil.pl/ sierek9858@10wsk.mil.pl</w:t>
      </w:r>
    </w:p>
    <w:p w14:paraId="243EC48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1.5.10.) Adres strony internetowej zamawiającego: </w:t>
      </w:r>
      <w:r w:rsidRPr="00DE0457">
        <w:rPr>
          <w:rFonts w:ascii="Arial Narrow" w:hAnsi="Arial Narrow"/>
          <w:sz w:val="22"/>
          <w:szCs w:val="22"/>
        </w:rPr>
        <w:t>www.10wsk.mil.pl</w:t>
      </w:r>
    </w:p>
    <w:p w14:paraId="1706DB5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1.6.) Rodzaj zamawiającego: </w:t>
      </w:r>
      <w:r w:rsidRPr="00DE0457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7D1A7AF0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1.7.) Przedmiot działalności zamawiającego: </w:t>
      </w:r>
      <w:r w:rsidRPr="00DE0457">
        <w:rPr>
          <w:rFonts w:ascii="Arial Narrow" w:hAnsi="Arial Narrow"/>
          <w:sz w:val="22"/>
          <w:szCs w:val="22"/>
        </w:rPr>
        <w:t>Zdrowie</w:t>
      </w:r>
    </w:p>
    <w:p w14:paraId="7BEB4890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II – INFORMACJE PODSTAWOWE</w:t>
      </w:r>
    </w:p>
    <w:p w14:paraId="0C4BB46D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2.1.) Ogłoszenie dotyczy:</w:t>
      </w:r>
    </w:p>
    <w:p w14:paraId="4F5573AB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Zamówienia publicznego</w:t>
      </w:r>
    </w:p>
    <w:p w14:paraId="1C43383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2.2.) Ogłoszenie dotyczy usług społecznych i innych szczególnych usług: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59CF9E2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2.3.) Nazwa zamówienia albo umowy ramowej:</w:t>
      </w:r>
    </w:p>
    <w:p w14:paraId="0CF3C6D1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Dostawy sukcesywne wody mineralnej źródlanej niegazowanej i gazowanej</w:t>
      </w:r>
    </w:p>
    <w:p w14:paraId="7F1F08AD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2.4.) Identyfikator postępowania: </w:t>
      </w:r>
      <w:r w:rsidRPr="00DE0457">
        <w:rPr>
          <w:rFonts w:ascii="Arial Narrow" w:hAnsi="Arial Narrow"/>
          <w:sz w:val="22"/>
          <w:szCs w:val="22"/>
        </w:rPr>
        <w:t>ocds-148610-f8b57442-4c32-4cb8-9fb4-81bde35fa363</w:t>
      </w:r>
    </w:p>
    <w:p w14:paraId="649CE35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2.5.) Numer ogłoszenia: </w:t>
      </w:r>
      <w:r w:rsidRPr="00DE0457">
        <w:rPr>
          <w:rFonts w:ascii="Arial Narrow" w:hAnsi="Arial Narrow"/>
          <w:sz w:val="22"/>
          <w:szCs w:val="22"/>
        </w:rPr>
        <w:t>2025/BZP 00453625</w:t>
      </w:r>
    </w:p>
    <w:p w14:paraId="71CB2CD7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lastRenderedPageBreak/>
        <w:t>2.6.) Wersja ogłoszenia: </w:t>
      </w:r>
      <w:r w:rsidRPr="00DE0457">
        <w:rPr>
          <w:rFonts w:ascii="Arial Narrow" w:hAnsi="Arial Narrow"/>
          <w:sz w:val="22"/>
          <w:szCs w:val="22"/>
        </w:rPr>
        <w:t>01</w:t>
      </w:r>
    </w:p>
    <w:p w14:paraId="1A842DF1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2.7.) Data ogłoszenia: </w:t>
      </w:r>
      <w:r w:rsidRPr="00DE0457">
        <w:rPr>
          <w:rFonts w:ascii="Arial Narrow" w:hAnsi="Arial Narrow"/>
          <w:sz w:val="22"/>
          <w:szCs w:val="22"/>
        </w:rPr>
        <w:t>2025-10-02</w:t>
      </w:r>
    </w:p>
    <w:p w14:paraId="5BE3378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2.8.) Zamówienie albo umowa ramowa zostały ujęte w planie postępowań: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6D588F0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2.11.) O udzielenie zamówienia mogą ubiegać się wyłącznie wykonawcy, o których mowa w art. 94 ustawy: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8F32BB1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2.14.) Czy zamówienie albo umowa ramowa dotyczy projektu lub programu współfinansowanego ze środków Unii Europejskiej: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63DFEA3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2.16.) Tryb udzielenia zamówienia wraz z podstawą prawną</w:t>
      </w:r>
    </w:p>
    <w:p w14:paraId="2029DDD6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Zamówienie udzielane jest w trybie podstawowym na podstawie: art. 275 pkt 1 ustawy</w:t>
      </w:r>
    </w:p>
    <w:p w14:paraId="01300CA6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III – UDOSTĘPNIANIE DOKUMENTÓW ZAMÓWIENIA I KOMUNIKACJA</w:t>
      </w:r>
    </w:p>
    <w:p w14:paraId="2B61EEB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3.1.) Adres strony internetowej prowadzonego postępowania</w:t>
      </w:r>
    </w:p>
    <w:p w14:paraId="67105F23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https://e-propublico.pl</w:t>
      </w:r>
    </w:p>
    <w:p w14:paraId="7A1EB9E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3.2.) Zamawiający zastrzega dostęp do dokumentów zamówienia: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07D003D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DE0457">
        <w:rPr>
          <w:rFonts w:ascii="Arial Narrow" w:hAnsi="Arial Narrow"/>
          <w:sz w:val="22"/>
          <w:szCs w:val="22"/>
        </w:rPr>
        <w:t>Tak</w:t>
      </w:r>
    </w:p>
    <w:p w14:paraId="5230B01D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3.5.) Informacje o środkach komunikacji elektronicznej, przy użyciu których zamawiający będzie komunikował się z wykonawcami - adres strony internetowej: </w:t>
      </w:r>
      <w:r w:rsidRPr="00DE0457">
        <w:rPr>
          <w:rFonts w:ascii="Arial Narrow" w:hAnsi="Arial Narrow"/>
          <w:sz w:val="22"/>
          <w:szCs w:val="22"/>
        </w:rPr>
        <w:t>https://e-propublico.pl</w:t>
      </w:r>
    </w:p>
    <w:p w14:paraId="30E13449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3.6.) Wymagania techniczne i organizacyjne dotyczące korespondencji elektronicznej: </w:t>
      </w:r>
      <w:r w:rsidRPr="00DE0457">
        <w:rPr>
          <w:rFonts w:ascii="Arial Narrow" w:hAnsi="Arial Narrow"/>
          <w:sz w:val="22"/>
          <w:szCs w:val="22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DE0457">
        <w:rPr>
          <w:rFonts w:ascii="Arial Narrow" w:hAnsi="Arial Narrow"/>
          <w:sz w:val="22"/>
          <w:szCs w:val="22"/>
        </w:rPr>
        <w:t>Firefox</w:t>
      </w:r>
      <w:proofErr w:type="spellEnd"/>
      <w:r w:rsidRPr="00DE0457">
        <w:rPr>
          <w:rFonts w:ascii="Arial Narrow" w:hAnsi="Arial Narrow"/>
          <w:sz w:val="22"/>
          <w:szCs w:val="22"/>
        </w:rPr>
        <w:t xml:space="preserve">, Google Chrome, Opera); włączona obsługa JavaScript oraz </w:t>
      </w:r>
      <w:proofErr w:type="spellStart"/>
      <w:r w:rsidRPr="00DE0457">
        <w:rPr>
          <w:rFonts w:ascii="Arial Narrow" w:hAnsi="Arial Narrow"/>
          <w:sz w:val="22"/>
          <w:szCs w:val="22"/>
        </w:rPr>
        <w:t>Cookies</w:t>
      </w:r>
      <w:proofErr w:type="spellEnd"/>
      <w:r w:rsidRPr="00DE0457">
        <w:rPr>
          <w:rFonts w:ascii="Arial Narrow" w:hAnsi="Arial Narrow"/>
          <w:sz w:val="22"/>
          <w:szCs w:val="22"/>
        </w:rPr>
        <w:t>. Maksymalny rozmiar pojedynczego pliku przesyłanego za pośrednictwem Platformy wynosi 150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DE0457">
        <w:rPr>
          <w:rFonts w:ascii="Arial Narrow" w:hAnsi="Arial Narrow"/>
          <w:sz w:val="22"/>
          <w:szCs w:val="22"/>
        </w:rPr>
        <w:t>hh:mm:ss</w:t>
      </w:r>
      <w:proofErr w:type="spellEnd"/>
      <w:r w:rsidRPr="00DE0457">
        <w:rPr>
          <w:rFonts w:ascii="Arial Narrow" w:hAnsi="Arial Narrow"/>
          <w:sz w:val="22"/>
          <w:szCs w:val="22"/>
        </w:rPr>
        <w:t>), widoczne przy wysłanym dokumencie w kolumnie "Data przesłania"; o terminie przesłania decyduje czas pełnego przeprocesowania transakcji pliku na Platformie.</w:t>
      </w:r>
    </w:p>
    <w:p w14:paraId="4A9F8FA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lastRenderedPageBreak/>
        <w:t>3.8.) Zamawiający wymaga sporządzenia i przedstawienia ofert przy użyciu narzędzi elektronicznego modelowania danych budowlanych lub innych podobnych narzędzi, które nie są ogólnie dostępne: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6656461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3.12.) Oferta - katalog elektroniczny: </w:t>
      </w:r>
      <w:r w:rsidRPr="00DE0457">
        <w:rPr>
          <w:rFonts w:ascii="Arial Narrow" w:hAnsi="Arial Narrow"/>
          <w:sz w:val="22"/>
          <w:szCs w:val="22"/>
        </w:rPr>
        <w:t>Nie dotyczy</w:t>
      </w:r>
    </w:p>
    <w:p w14:paraId="16CCC7F0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3.14.) Języki, w jakich mogą być sporządzane dokumenty składane w postępowaniu:</w:t>
      </w:r>
    </w:p>
    <w:p w14:paraId="491F1043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polski</w:t>
      </w:r>
    </w:p>
    <w:p w14:paraId="47BFBE8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3.15.) RODO (obowiązek informacyjny): </w:t>
      </w:r>
      <w:r w:rsidRPr="00DE0457">
        <w:rPr>
          <w:rFonts w:ascii="Arial Narrow" w:hAnsi="Arial Narrow"/>
          <w:sz w:val="22"/>
          <w:szCs w:val="22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DE0457">
        <w:rPr>
          <w:rFonts w:ascii="Arial Narrow" w:hAnsi="Arial Narrow"/>
          <w:sz w:val="22"/>
          <w:szCs w:val="22"/>
        </w:rPr>
        <w:t>Dz.Urz</w:t>
      </w:r>
      <w:proofErr w:type="spellEnd"/>
      <w:r w:rsidRPr="00DE0457">
        <w:rPr>
          <w:rFonts w:ascii="Arial Narrow" w:hAnsi="Arial Narrow"/>
          <w:sz w:val="22"/>
          <w:szCs w:val="22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</w:t>
      </w:r>
      <w:proofErr w:type="gramStart"/>
      <w:r w:rsidRPr="00DE0457">
        <w:rPr>
          <w:rFonts w:ascii="Arial Narrow" w:hAnsi="Arial Narrow"/>
          <w:sz w:val="22"/>
          <w:szCs w:val="22"/>
        </w:rPr>
        <w:t>Zdrowotnej .</w:t>
      </w:r>
      <w:proofErr w:type="gramEnd"/>
      <w:r w:rsidRPr="00DE0457">
        <w:rPr>
          <w:rFonts w:ascii="Arial Narrow" w:hAnsi="Arial Narrow"/>
          <w:sz w:val="22"/>
          <w:szCs w:val="22"/>
        </w:rPr>
        <w:t xml:space="preserve">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DE0457">
        <w:rPr>
          <w:rFonts w:ascii="Arial Narrow" w:hAnsi="Arial Narrow"/>
          <w:sz w:val="22"/>
          <w:szCs w:val="22"/>
        </w:rPr>
        <w:t>Pzp</w:t>
      </w:r>
      <w:proofErr w:type="spellEnd"/>
      <w:r w:rsidRPr="00DE0457">
        <w:rPr>
          <w:rFonts w:ascii="Arial Narrow" w:hAnsi="Arial Narrow"/>
          <w:sz w:val="22"/>
          <w:szCs w:val="22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14:paraId="21FCC88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3.16.) RODO (ograniczenia stosowania): </w:t>
      </w:r>
      <w:r w:rsidRPr="00DE0457">
        <w:rPr>
          <w:rFonts w:ascii="Arial Narrow" w:hAnsi="Arial Narrow"/>
          <w:sz w:val="22"/>
          <w:szCs w:val="22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DE0457">
        <w:rPr>
          <w:rFonts w:ascii="Arial Narrow" w:hAnsi="Arial Narrow"/>
          <w:sz w:val="22"/>
          <w:szCs w:val="22"/>
        </w:rPr>
        <w:t>Pzp</w:t>
      </w:r>
      <w:proofErr w:type="spellEnd"/>
      <w:r w:rsidRPr="00DE0457">
        <w:rPr>
          <w:rFonts w:ascii="Arial Narrow" w:hAnsi="Arial Narrow"/>
          <w:sz w:val="22"/>
          <w:szCs w:val="22"/>
        </w:rPr>
        <w:t xml:space="preserve"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</w:t>
      </w:r>
      <w:r w:rsidRPr="00DE0457">
        <w:rPr>
          <w:rFonts w:ascii="Arial Narrow" w:hAnsi="Arial Narrow"/>
          <w:sz w:val="22"/>
          <w:szCs w:val="22"/>
        </w:rPr>
        <w:lastRenderedPageBreak/>
        <w:t>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79A60FE6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IV – PRZEDMIOT ZAMÓWIENIA</w:t>
      </w:r>
    </w:p>
    <w:p w14:paraId="72BCEC7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4.1.) Informacje ogólne odnoszące się do przedmiotu zamówienia.</w:t>
      </w:r>
    </w:p>
    <w:p w14:paraId="54C9035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4.1.1.) Przed wszczęciem postępowania przeprowadzono konsultacje rynkowe: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E915C7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4.1.2.) Numer referencyjny: </w:t>
      </w:r>
      <w:r w:rsidRPr="00DE0457">
        <w:rPr>
          <w:rFonts w:ascii="Arial Narrow" w:hAnsi="Arial Narrow"/>
          <w:sz w:val="22"/>
          <w:szCs w:val="22"/>
        </w:rPr>
        <w:t>96/2025</w:t>
      </w:r>
    </w:p>
    <w:p w14:paraId="699649B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4.1.3.) Rodzaj zamówienia: </w:t>
      </w:r>
      <w:r w:rsidRPr="00DE0457">
        <w:rPr>
          <w:rFonts w:ascii="Arial Narrow" w:hAnsi="Arial Narrow"/>
          <w:sz w:val="22"/>
          <w:szCs w:val="22"/>
        </w:rPr>
        <w:t>Dostawy</w:t>
      </w:r>
    </w:p>
    <w:p w14:paraId="459668DD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4.1.4.) Zamawiający udziela zamówienia w częściach, z których każda stanowi przedmiot odrębnego postępowania: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641C46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4.1.8.) Możliwe jest składanie ofert częściowych: </w:t>
      </w:r>
      <w:r w:rsidRPr="00DE0457">
        <w:rPr>
          <w:rFonts w:ascii="Arial Narrow" w:hAnsi="Arial Narrow"/>
          <w:sz w:val="22"/>
          <w:szCs w:val="22"/>
        </w:rPr>
        <w:t>Tak</w:t>
      </w:r>
    </w:p>
    <w:p w14:paraId="141835E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4.1.9.) Liczba części: </w:t>
      </w:r>
      <w:r w:rsidRPr="00DE0457">
        <w:rPr>
          <w:rFonts w:ascii="Arial Narrow" w:hAnsi="Arial Narrow"/>
          <w:sz w:val="22"/>
          <w:szCs w:val="22"/>
        </w:rPr>
        <w:t>2</w:t>
      </w:r>
    </w:p>
    <w:p w14:paraId="7FD999C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4.1.10.) Ofertę można składać na wszystkie części</w:t>
      </w:r>
    </w:p>
    <w:p w14:paraId="59ECD7C8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4.1.11.) Zamawiający ogranicza liczbę części zamówienia, którą można udzielić jednemu wykonawcy: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6E1EFCE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4.1.13.) Zamawiający uwzględnia aspekty społeczne, środowiskowe lub etykiety w opisie przedmiotu zamówienia: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5DA182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 Informacje szczegółowe odnoszące się do przedmiotu zamówienia:</w:t>
      </w:r>
    </w:p>
    <w:p w14:paraId="0ADDFE1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Część 1</w:t>
      </w:r>
    </w:p>
    <w:p w14:paraId="0168A0D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4.2.2.) Krótki opis przedmiotu zamówienia</w:t>
      </w:r>
    </w:p>
    <w:p w14:paraId="25EF9A65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Woda źródlana/mineralna gazowana/niegazowana 0,5l/1,5l- zgodnie z formularzem cenowym i zapisami w SWZ</w:t>
      </w:r>
    </w:p>
    <w:p w14:paraId="7402EE4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4.2.6.) Główny kod CPV: </w:t>
      </w:r>
      <w:r w:rsidRPr="00DE0457">
        <w:rPr>
          <w:rFonts w:ascii="Arial Narrow" w:hAnsi="Arial Narrow"/>
          <w:sz w:val="22"/>
          <w:szCs w:val="22"/>
        </w:rPr>
        <w:t>41110000-3 - Woda pitna</w:t>
      </w:r>
    </w:p>
    <w:p w14:paraId="2F7D14F8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4.2.8.) Zamówienie obejmuje opcje: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6C9A3C3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4.2.10.) Okres realizacji zamówienia albo umowy ramowej: </w:t>
      </w:r>
      <w:r w:rsidRPr="00DE0457">
        <w:rPr>
          <w:rFonts w:ascii="Arial Narrow" w:hAnsi="Arial Narrow"/>
          <w:sz w:val="22"/>
          <w:szCs w:val="22"/>
        </w:rPr>
        <w:t>6 miesiące</w:t>
      </w:r>
    </w:p>
    <w:p w14:paraId="740601A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4.2.11.) Zamawiający przewiduje wznowienia: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257AF3B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4.2.13.) Zamawiający przewiduje udzielenie dotychczasowemu wykonawcy zamówień na podobne usługi lub roboty budowlane: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78E53B7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4.3.) Kryteria oceny ofert:</w:t>
      </w:r>
    </w:p>
    <w:p w14:paraId="0D26A7E9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4.3.1.) Sposób oceny ofert: </w:t>
      </w:r>
      <w:r w:rsidRPr="00DE0457">
        <w:rPr>
          <w:rFonts w:ascii="Arial Narrow" w:hAnsi="Arial Narrow"/>
          <w:sz w:val="22"/>
          <w:szCs w:val="22"/>
        </w:rPr>
        <w:t>Zamawiający wybierze najkorzystniejszą ofertę na podstawie kryterium oceny ofert</w:t>
      </w:r>
    </w:p>
    <w:p w14:paraId="1F04564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4.3.2.) Sposób określania wagi kryteriów oceny ofert: </w:t>
      </w:r>
      <w:r w:rsidRPr="00DE0457">
        <w:rPr>
          <w:rFonts w:ascii="Arial Narrow" w:hAnsi="Arial Narrow"/>
          <w:sz w:val="22"/>
          <w:szCs w:val="22"/>
        </w:rPr>
        <w:t>Procentowo</w:t>
      </w:r>
    </w:p>
    <w:p w14:paraId="046FE52D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4.3.3.) Stosowane kryteria oceny ofert: </w:t>
      </w:r>
      <w:r w:rsidRPr="00DE0457">
        <w:rPr>
          <w:rFonts w:ascii="Arial Narrow" w:hAnsi="Arial Narrow"/>
          <w:sz w:val="22"/>
          <w:szCs w:val="22"/>
        </w:rPr>
        <w:t>Kryterium ceny oraz kryteria jakościowe</w:t>
      </w:r>
    </w:p>
    <w:p w14:paraId="53B7A5F8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lastRenderedPageBreak/>
        <w:t>Kryterium 1</w:t>
      </w:r>
    </w:p>
    <w:p w14:paraId="476704E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4.3.5.) Nazwa kryterium: </w:t>
      </w:r>
      <w:r w:rsidRPr="00DE0457">
        <w:rPr>
          <w:rFonts w:ascii="Arial Narrow" w:hAnsi="Arial Narrow"/>
          <w:sz w:val="22"/>
          <w:szCs w:val="22"/>
        </w:rPr>
        <w:t>Cena</w:t>
      </w:r>
    </w:p>
    <w:p w14:paraId="56338AF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4.3.6.) Waga: </w:t>
      </w:r>
      <w:r w:rsidRPr="00DE0457">
        <w:rPr>
          <w:rFonts w:ascii="Arial Narrow" w:hAnsi="Arial Narrow"/>
          <w:sz w:val="22"/>
          <w:szCs w:val="22"/>
        </w:rPr>
        <w:t>60</w:t>
      </w:r>
    </w:p>
    <w:p w14:paraId="12666A3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Kryterium 2</w:t>
      </w:r>
    </w:p>
    <w:p w14:paraId="7E06777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4.3.4.) Rodzaj kryterium: </w:t>
      </w:r>
      <w:r w:rsidRPr="00DE0457">
        <w:rPr>
          <w:rFonts w:ascii="Arial Narrow" w:hAnsi="Arial Narrow"/>
          <w:sz w:val="22"/>
          <w:szCs w:val="22"/>
        </w:rPr>
        <w:t>inne.</w:t>
      </w:r>
    </w:p>
    <w:p w14:paraId="5921A06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4.3.5.) Nazwa kryterium: </w:t>
      </w:r>
      <w:r w:rsidRPr="00DE0457">
        <w:rPr>
          <w:rFonts w:ascii="Arial Narrow" w:hAnsi="Arial Narrow"/>
          <w:sz w:val="22"/>
          <w:szCs w:val="22"/>
        </w:rPr>
        <w:t>Termin płatności</w:t>
      </w:r>
    </w:p>
    <w:p w14:paraId="7A13E556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4.3.6.) Waga: </w:t>
      </w:r>
      <w:r w:rsidRPr="00DE0457">
        <w:rPr>
          <w:rFonts w:ascii="Arial Narrow" w:hAnsi="Arial Narrow"/>
          <w:sz w:val="22"/>
          <w:szCs w:val="22"/>
        </w:rPr>
        <w:t>40</w:t>
      </w:r>
    </w:p>
    <w:p w14:paraId="6852047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4.3.10.) Zamawiający określa aspekty społeczne, środowiskowe lub innowacyjne, żąda etykiet lub stosuje rachunek kosztów cyklu życia w odniesieniu do kryterium oceny ofert: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2D82E6C9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Część 2</w:t>
      </w:r>
    </w:p>
    <w:p w14:paraId="11DC696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4.2.2.) Krótki opis przedmiotu zamówienia</w:t>
      </w:r>
    </w:p>
    <w:p w14:paraId="4FC4CA6B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Woda źródlana/mineralna 18,9l- zgodnie z formularzem cenowym i zapisami w SWZ</w:t>
      </w:r>
    </w:p>
    <w:p w14:paraId="4B964C9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4.2.6.) Główny kod CPV: </w:t>
      </w:r>
      <w:r w:rsidRPr="00DE0457">
        <w:rPr>
          <w:rFonts w:ascii="Arial Narrow" w:hAnsi="Arial Narrow"/>
          <w:sz w:val="22"/>
          <w:szCs w:val="22"/>
        </w:rPr>
        <w:t>41110000-3 - Woda pitna</w:t>
      </w:r>
    </w:p>
    <w:p w14:paraId="60049E3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4.2.8.) Zamówienie obejmuje opcje: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2C364C4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4.2.10.) Okres realizacji zamówienia albo umowy ramowej: </w:t>
      </w:r>
      <w:r w:rsidRPr="00DE0457">
        <w:rPr>
          <w:rFonts w:ascii="Arial Narrow" w:hAnsi="Arial Narrow"/>
          <w:sz w:val="22"/>
          <w:szCs w:val="22"/>
        </w:rPr>
        <w:t>6 miesiące</w:t>
      </w:r>
    </w:p>
    <w:p w14:paraId="3A19A87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4.2.11.) Zamawiający przewiduje wznowienia: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055FF708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4.2.13.) Zamawiający przewiduje udzielenie dotychczasowemu wykonawcy zamówień na podobne usługi lub roboty budowlane: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4D94AAA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4.3.) Kryteria oceny ofert:</w:t>
      </w:r>
    </w:p>
    <w:p w14:paraId="5B646E3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4.3.1.) Sposób oceny ofert: </w:t>
      </w:r>
      <w:r w:rsidRPr="00DE0457">
        <w:rPr>
          <w:rFonts w:ascii="Arial Narrow" w:hAnsi="Arial Narrow"/>
          <w:sz w:val="22"/>
          <w:szCs w:val="22"/>
        </w:rPr>
        <w:t>Zamawiający wybierze najkorzystniejszą ofertę na podstawie kryterium oceny ofert</w:t>
      </w:r>
    </w:p>
    <w:p w14:paraId="36E5E74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4.3.2.) Sposób określania wagi kryteriów oceny ofert: </w:t>
      </w:r>
      <w:r w:rsidRPr="00DE0457">
        <w:rPr>
          <w:rFonts w:ascii="Arial Narrow" w:hAnsi="Arial Narrow"/>
          <w:sz w:val="22"/>
          <w:szCs w:val="22"/>
        </w:rPr>
        <w:t>Procentowo</w:t>
      </w:r>
    </w:p>
    <w:p w14:paraId="2CE5CBA9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4.3.3.) Stosowane kryteria oceny ofert: </w:t>
      </w:r>
      <w:r w:rsidRPr="00DE0457">
        <w:rPr>
          <w:rFonts w:ascii="Arial Narrow" w:hAnsi="Arial Narrow"/>
          <w:sz w:val="22"/>
          <w:szCs w:val="22"/>
        </w:rPr>
        <w:t>Kryterium ceny oraz kryteria jakościowe</w:t>
      </w:r>
    </w:p>
    <w:p w14:paraId="06C2CF77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Kryterium 1</w:t>
      </w:r>
    </w:p>
    <w:p w14:paraId="7A9DBD20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4.3.5.) Nazwa kryterium: </w:t>
      </w:r>
      <w:r w:rsidRPr="00DE0457">
        <w:rPr>
          <w:rFonts w:ascii="Arial Narrow" w:hAnsi="Arial Narrow"/>
          <w:sz w:val="22"/>
          <w:szCs w:val="22"/>
        </w:rPr>
        <w:t>Cena</w:t>
      </w:r>
    </w:p>
    <w:p w14:paraId="106D7DF9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4.3.6.) Waga: </w:t>
      </w:r>
      <w:r w:rsidRPr="00DE0457">
        <w:rPr>
          <w:rFonts w:ascii="Arial Narrow" w:hAnsi="Arial Narrow"/>
          <w:sz w:val="22"/>
          <w:szCs w:val="22"/>
        </w:rPr>
        <w:t>60</w:t>
      </w:r>
    </w:p>
    <w:p w14:paraId="53866AF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Kryterium 2</w:t>
      </w:r>
    </w:p>
    <w:p w14:paraId="66C321DB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4.3.4.) Rodzaj kryterium: </w:t>
      </w:r>
      <w:r w:rsidRPr="00DE0457">
        <w:rPr>
          <w:rFonts w:ascii="Arial Narrow" w:hAnsi="Arial Narrow"/>
          <w:sz w:val="22"/>
          <w:szCs w:val="22"/>
        </w:rPr>
        <w:t>inne.</w:t>
      </w:r>
    </w:p>
    <w:p w14:paraId="66F6C65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4.3.5.) Nazwa kryterium: </w:t>
      </w:r>
      <w:r w:rsidRPr="00DE0457">
        <w:rPr>
          <w:rFonts w:ascii="Arial Narrow" w:hAnsi="Arial Narrow"/>
          <w:sz w:val="22"/>
          <w:szCs w:val="22"/>
        </w:rPr>
        <w:t>Termin płatności</w:t>
      </w:r>
    </w:p>
    <w:p w14:paraId="2424EF00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4.3.6.) Waga: </w:t>
      </w:r>
      <w:r w:rsidRPr="00DE0457">
        <w:rPr>
          <w:rFonts w:ascii="Arial Narrow" w:hAnsi="Arial Narrow"/>
          <w:sz w:val="22"/>
          <w:szCs w:val="22"/>
        </w:rPr>
        <w:t>40</w:t>
      </w:r>
    </w:p>
    <w:p w14:paraId="37F1873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4.3.10.) Zamawiający określa aspekty społeczne, środowiskowe lub innowacyjne, żąda etykiet lub stosuje rachunek kosztów cyklu życia w odniesieniu do kryterium oceny ofert: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47DD86B3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V - KWALIFIKACJA WYKONAWCÓW</w:t>
      </w:r>
    </w:p>
    <w:p w14:paraId="1885579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lastRenderedPageBreak/>
        <w:t>5.1.) Zamawiający przewiduje fakultatywne podstawy wykluczenia: </w:t>
      </w:r>
      <w:r w:rsidRPr="00DE0457">
        <w:rPr>
          <w:rFonts w:ascii="Arial Narrow" w:hAnsi="Arial Narrow"/>
          <w:sz w:val="22"/>
          <w:szCs w:val="22"/>
        </w:rPr>
        <w:t>Tak</w:t>
      </w:r>
    </w:p>
    <w:p w14:paraId="4E7D4E03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5.2.) Fakultatywne podstawy wykluczenia:</w:t>
      </w:r>
    </w:p>
    <w:p w14:paraId="382697FD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Art. 109 ust. 1 pkt 1</w:t>
      </w:r>
    </w:p>
    <w:p w14:paraId="3BA1A904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Art. 109 ust. 1 pkt 4</w:t>
      </w:r>
    </w:p>
    <w:p w14:paraId="43DDCBB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5.3.) Warunki udziału w postępowaniu: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2EDC9CA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5.5.) Zamawiający wymaga złożenia oświadczenia, o którym mowa w art.125 ust. 1 ustawy: </w:t>
      </w:r>
      <w:r w:rsidRPr="00DE0457">
        <w:rPr>
          <w:rFonts w:ascii="Arial Narrow" w:hAnsi="Arial Narrow"/>
          <w:sz w:val="22"/>
          <w:szCs w:val="22"/>
        </w:rPr>
        <w:t>Tak</w:t>
      </w:r>
    </w:p>
    <w:p w14:paraId="60724121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5.6.) Wykaz podmiotowych środków dowodowych na potwierdzenie niepodlegania wykluczeniu: </w:t>
      </w:r>
      <w:r w:rsidRPr="00DE0457">
        <w:rPr>
          <w:rFonts w:ascii="Arial Narrow" w:hAnsi="Arial Narrow"/>
          <w:sz w:val="22"/>
          <w:szCs w:val="22"/>
        </w:rPr>
        <w:t xml:space="preserve">Oświadczenie Wykonawcy, w zakresie art. 108 ust. 1 pkt 5 ustawy </w:t>
      </w:r>
      <w:proofErr w:type="spellStart"/>
      <w:r w:rsidRPr="00DE0457">
        <w:rPr>
          <w:rFonts w:ascii="Arial Narrow" w:hAnsi="Arial Narrow"/>
          <w:sz w:val="22"/>
          <w:szCs w:val="22"/>
        </w:rPr>
        <w:t>Pzp</w:t>
      </w:r>
      <w:proofErr w:type="spellEnd"/>
      <w:r w:rsidRPr="00DE0457">
        <w:rPr>
          <w:rFonts w:ascii="Arial Narrow" w:hAnsi="Arial Narrow"/>
          <w:sz w:val="22"/>
          <w:szCs w:val="22"/>
        </w:rPr>
        <w:t>, o braku przynależności do tej samej grupy kapitałowej w rozumieniu ustawy z dnia 16 lutego 2007 r. o ochronie konkurencji i konsumentów (t.j. Dz.U. z 2023r. poz. 1689),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</w:t>
      </w:r>
      <w:r w:rsidRPr="00DE0457">
        <w:rPr>
          <w:rFonts w:ascii="Arial Narrow" w:hAnsi="Arial Narrow"/>
          <w:sz w:val="22"/>
          <w:szCs w:val="22"/>
        </w:rPr>
        <w:br/>
        <w:t xml:space="preserve">Odpis lub informacja z Krajowego Rejestru Sądowego lub z Centralnej Ewidencji i Informacji o Działalności Gospodarczej, w zakresie art. 109 ust. 1 pkt 4 ustawy </w:t>
      </w:r>
      <w:proofErr w:type="spellStart"/>
      <w:r w:rsidRPr="00DE0457">
        <w:rPr>
          <w:rFonts w:ascii="Arial Narrow" w:hAnsi="Arial Narrow"/>
          <w:sz w:val="22"/>
          <w:szCs w:val="22"/>
        </w:rPr>
        <w:t>Pzp</w:t>
      </w:r>
      <w:proofErr w:type="spellEnd"/>
      <w:r w:rsidRPr="00DE0457">
        <w:rPr>
          <w:rFonts w:ascii="Arial Narrow" w:hAnsi="Arial Narrow"/>
          <w:sz w:val="22"/>
          <w:szCs w:val="22"/>
        </w:rPr>
        <w:t>, sporządzone nie wcześniej niż 3 miesiące przed jej złożeniem, jeżeli odrębne przepisy wymagają wpisu do rejestru lub ewidencji.;</w:t>
      </w:r>
      <w:r w:rsidRPr="00DE0457">
        <w:rPr>
          <w:rFonts w:ascii="Arial Narrow" w:hAnsi="Arial Narrow"/>
          <w:sz w:val="22"/>
          <w:szCs w:val="22"/>
        </w:rPr>
        <w:br/>
        <w:t xml:space="preserve">Oświadczenie wykonawcy o aktualności informacji zawartych w oświadczeniu o którym mowa w art. 125 ust. 1 ustawy </w:t>
      </w:r>
      <w:proofErr w:type="spellStart"/>
      <w:r w:rsidRPr="00DE0457">
        <w:rPr>
          <w:rFonts w:ascii="Arial Narrow" w:hAnsi="Arial Narrow"/>
          <w:sz w:val="22"/>
          <w:szCs w:val="22"/>
        </w:rPr>
        <w:t>Pzp</w:t>
      </w:r>
      <w:proofErr w:type="spellEnd"/>
      <w:r w:rsidRPr="00DE0457">
        <w:rPr>
          <w:rFonts w:ascii="Arial Narrow" w:hAnsi="Arial Narrow"/>
          <w:sz w:val="22"/>
          <w:szCs w:val="22"/>
        </w:rPr>
        <w:t>, w zakresie podstaw wykluczenia z postępowania wskazanych przez Zamawiającego.;</w:t>
      </w:r>
      <w:r w:rsidRPr="00DE0457">
        <w:rPr>
          <w:rFonts w:ascii="Arial Narrow" w:hAnsi="Arial Narrow"/>
          <w:sz w:val="22"/>
          <w:szCs w:val="22"/>
        </w:rPr>
        <w:br/>
        <w:t>Jeżeli Wykonawca ma siedzibę lub miejsce zamieszkania poza granicami Rzeczypospolitej Polskiej, zamiast "Odpisu lub informacji z KRS lub CEIDG"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procedury, wystawione nie wcześniej niż 3 miesiące przed ich złożeniem.;</w:t>
      </w:r>
    </w:p>
    <w:p w14:paraId="1A396B01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5.8.) Wykaz przedmiotowych środków dowodowych:</w:t>
      </w:r>
    </w:p>
    <w:p w14:paraId="27CABAF0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Oświadczenie Wykonawcy (Producenta/Dystrybutora), że towar wytwarzany jest zgodnie z obowiązującymi przepisami polskiego prawa żywnościowego- dotyczy wszystkich zadań</w:t>
      </w:r>
      <w:r w:rsidRPr="00DE0457">
        <w:rPr>
          <w:rFonts w:ascii="Arial Narrow" w:hAnsi="Arial Narrow"/>
          <w:sz w:val="22"/>
          <w:szCs w:val="22"/>
        </w:rPr>
        <w:br/>
        <w:t>Oświadczenie Wykonawcy (Producenta/Dystrybutora) o wdrożonym systemie HACCP w zakresie wytwarzania i produkcji żywności- dotyczy wszystkich zadań</w:t>
      </w:r>
    </w:p>
    <w:p w14:paraId="27725E28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5.9.) Zamawiający przewiduje uzupełnienie przedmiotowych środków dowodowych: </w:t>
      </w:r>
      <w:r w:rsidRPr="00DE0457">
        <w:rPr>
          <w:rFonts w:ascii="Arial Narrow" w:hAnsi="Arial Narrow"/>
          <w:sz w:val="22"/>
          <w:szCs w:val="22"/>
        </w:rPr>
        <w:t>Tak</w:t>
      </w:r>
    </w:p>
    <w:p w14:paraId="6992FD9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5.10.) Przedmiotowe środki dowodowe podlegające uzupełnieniu po złożeniu oferty:</w:t>
      </w:r>
    </w:p>
    <w:p w14:paraId="4718957A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Oświadczenie Wykonawcy (Producenta/Dystrybutora), że towar wytwarzany jest zgodnie z obowiązującymi przepisami polskiego prawa żywnościowego- dotyczy wszystkich zadań</w:t>
      </w:r>
      <w:r w:rsidRPr="00DE0457">
        <w:rPr>
          <w:rFonts w:ascii="Arial Narrow" w:hAnsi="Arial Narrow"/>
          <w:sz w:val="22"/>
          <w:szCs w:val="22"/>
        </w:rPr>
        <w:br/>
        <w:t>Oświadczenie Wykonawcy (Producenta/Dystrybutora) o wdrożonym systemie HACCP w zakresie wytwarzania i produkcji żywności- dotyczy wszystkich zadań</w:t>
      </w:r>
    </w:p>
    <w:p w14:paraId="152B458F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5.11.) Wykaz innych wymaganych oświadczeń lub dokumentów:</w:t>
      </w:r>
    </w:p>
    <w:p w14:paraId="3818496E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 xml:space="preserve">Zobowiązanie podmiotu udostępniającego zasoby do oddania mu do dyspozycji niezbędnych zasobów na potrzeby realizacji danego zamówienia lub inny podmiotowy środek dowodowy potwierdzający, że Wykonawca </w:t>
      </w:r>
      <w:r w:rsidRPr="00DE0457">
        <w:rPr>
          <w:rFonts w:ascii="Arial Narrow" w:hAnsi="Arial Narrow"/>
          <w:sz w:val="22"/>
          <w:szCs w:val="22"/>
        </w:rPr>
        <w:lastRenderedPageBreak/>
        <w:t>realizując zamówienie, będzie dysponował niezbędnymi zasobami tych podmiotów.;</w:t>
      </w:r>
      <w:r w:rsidRPr="00DE0457">
        <w:rPr>
          <w:rFonts w:ascii="Arial Narrow" w:hAnsi="Arial Narrow"/>
          <w:sz w:val="22"/>
          <w:szCs w:val="22"/>
        </w:rPr>
        <w:br/>
        <w:t>Formularz oferty</w:t>
      </w:r>
      <w:r w:rsidRPr="00DE0457">
        <w:rPr>
          <w:rFonts w:ascii="Arial Narrow" w:hAnsi="Arial Narrow"/>
          <w:sz w:val="22"/>
          <w:szCs w:val="22"/>
        </w:rPr>
        <w:br/>
        <w:t>Formularz cenowy</w:t>
      </w:r>
    </w:p>
    <w:p w14:paraId="16C5C992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VI - WARUNKI ZAMÓWIENIA</w:t>
      </w:r>
    </w:p>
    <w:p w14:paraId="3CD299E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6.1.) Zamawiający wymaga albo dopuszcza oferty wariantowe: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76668DF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6.3.) Zamawiający przewiduje aukcję elektroniczną: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57619AF7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6.4.) Zamawiający wymaga wadium: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5682EC57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6.5.) Zamawiający wymaga zabezpieczenia należytego wykonania umowy: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77B1B40C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6.6.) Wymagania dotyczące składania oferty przez wykonawców wspólnie ubiegających się o udzielenie zamówienia:</w:t>
      </w:r>
    </w:p>
    <w:p w14:paraId="77552685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DE0457">
        <w:rPr>
          <w:rFonts w:ascii="Arial Narrow" w:hAnsi="Arial Narrow"/>
          <w:sz w:val="22"/>
          <w:szCs w:val="22"/>
        </w:rPr>
        <w:t>publicznego.Pełnomocnictwo</w:t>
      </w:r>
      <w:proofErr w:type="spellEnd"/>
      <w:r w:rsidRPr="00DE0457">
        <w:rPr>
          <w:rFonts w:ascii="Arial Narrow" w:hAnsi="Arial Narrow"/>
          <w:sz w:val="22"/>
          <w:szCs w:val="22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DE0457">
        <w:rPr>
          <w:rFonts w:ascii="Arial Narrow" w:hAnsi="Arial Narrow"/>
          <w:sz w:val="22"/>
          <w:szCs w:val="22"/>
        </w:rPr>
        <w:br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14:paraId="18B3A764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6.7.) Zamawiający przewiduje unieważnienie postępowania, jeśli środki publiczne, które zamierzał przeznaczyć na sfinansowanie całości lub części zamówienia nie zostały przyznane: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F297089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VII - PROJEKTOWANE POSTANOWIENIA UMOWY</w:t>
      </w:r>
    </w:p>
    <w:p w14:paraId="33CEFD01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7.1.) Zamawiający przewiduje udzielenia zaliczek: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26CCE2E9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7.3.) Zamawiający przewiduje zmiany umowy: </w:t>
      </w:r>
      <w:r w:rsidRPr="00DE0457">
        <w:rPr>
          <w:rFonts w:ascii="Arial Narrow" w:hAnsi="Arial Narrow"/>
          <w:sz w:val="22"/>
          <w:szCs w:val="22"/>
        </w:rPr>
        <w:t>Tak</w:t>
      </w:r>
    </w:p>
    <w:p w14:paraId="1D29CC6E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7.4.) Rodzaj i zakres zmian umowy oraz warunki ich wprowadzenia:</w:t>
      </w:r>
    </w:p>
    <w:p w14:paraId="67944BE2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szczególności, gdy:</w:t>
      </w:r>
      <w:r w:rsidRPr="00DE0457">
        <w:rPr>
          <w:rFonts w:ascii="Arial Narrow" w:hAnsi="Arial Narrow"/>
          <w:sz w:val="22"/>
          <w:szCs w:val="22"/>
        </w:rPr>
        <w:br/>
        <w:t>1)Zamawiający przewiduje możliwość przedłużenia terminu obowiązywania umowy w przypadku niepełnej realizacji w okresie jej obowiązywania.</w:t>
      </w:r>
      <w:r w:rsidRPr="00DE0457">
        <w:rPr>
          <w:rFonts w:ascii="Arial Narrow" w:hAnsi="Arial Narrow"/>
          <w:sz w:val="22"/>
          <w:szCs w:val="22"/>
        </w:rPr>
        <w:br/>
        <w:t>2)Zamawiający przewiduje możliwość udzielenia zamówienia dodatkowego w wysokości do 10% wartości brutto umowy.</w:t>
      </w:r>
      <w:r w:rsidRPr="00DE0457">
        <w:rPr>
          <w:rFonts w:ascii="Arial Narrow" w:hAnsi="Arial Narrow"/>
          <w:sz w:val="22"/>
          <w:szCs w:val="22"/>
        </w:rPr>
        <w:br/>
        <w:t>3)ze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umowa(dotyczy zadania 1).</w:t>
      </w:r>
    </w:p>
    <w:p w14:paraId="3F301895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lastRenderedPageBreak/>
        <w:t>7.5.) Zamawiający uwzględnił aspekty społeczne, środowiskowe, innowacyjne lub etykiety związane z realizacją zamówienia: </w:t>
      </w:r>
      <w:r w:rsidRPr="00DE0457">
        <w:rPr>
          <w:rFonts w:ascii="Arial Narrow" w:hAnsi="Arial Narrow"/>
          <w:sz w:val="22"/>
          <w:szCs w:val="22"/>
        </w:rPr>
        <w:t>Nie</w:t>
      </w:r>
    </w:p>
    <w:p w14:paraId="332BF328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SEKCJA VIII – PROCEDURA</w:t>
      </w:r>
    </w:p>
    <w:p w14:paraId="381C1601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8.1.) Termin składania ofert: </w:t>
      </w:r>
      <w:r w:rsidRPr="00DE0457">
        <w:rPr>
          <w:rFonts w:ascii="Arial Narrow" w:hAnsi="Arial Narrow"/>
          <w:sz w:val="22"/>
          <w:szCs w:val="22"/>
        </w:rPr>
        <w:t>2025-10-10 08:00</w:t>
      </w:r>
    </w:p>
    <w:p w14:paraId="2885015A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8.2.) Miejsce składania ofert: </w:t>
      </w:r>
      <w:r w:rsidRPr="00DE0457">
        <w:rPr>
          <w:rFonts w:ascii="Arial Narrow" w:hAnsi="Arial Narrow"/>
          <w:sz w:val="22"/>
          <w:szCs w:val="22"/>
        </w:rPr>
        <w:t>Drogą elektroniczną za pośrednictwem: https://e-propublico.pl</w:t>
      </w:r>
    </w:p>
    <w:p w14:paraId="11919D22" w14:textId="77777777" w:rsidR="00DE0457" w:rsidRPr="00DE0457" w:rsidRDefault="00DE0457" w:rsidP="00DE0457">
      <w:pPr>
        <w:rPr>
          <w:rFonts w:ascii="Arial Narrow" w:hAnsi="Arial Narrow"/>
          <w:b/>
          <w:bCs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8.3.) Termin otwarcia ofert: </w:t>
      </w:r>
      <w:r w:rsidRPr="00DE0457">
        <w:rPr>
          <w:rFonts w:ascii="Arial Narrow" w:hAnsi="Arial Narrow"/>
          <w:sz w:val="22"/>
          <w:szCs w:val="22"/>
        </w:rPr>
        <w:t>2025-10-10 08:30</w:t>
      </w:r>
    </w:p>
    <w:p w14:paraId="1A45E71D" w14:textId="77777777" w:rsidR="00DE0457" w:rsidRPr="00DE0457" w:rsidRDefault="00DE0457" w:rsidP="00DE0457">
      <w:pPr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b/>
          <w:bCs/>
          <w:sz w:val="22"/>
          <w:szCs w:val="22"/>
        </w:rPr>
        <w:t>8.4.) Termin związania ofertą: </w:t>
      </w:r>
      <w:r w:rsidRPr="00DE0457">
        <w:rPr>
          <w:rFonts w:ascii="Arial Narrow" w:hAnsi="Arial Narrow"/>
          <w:sz w:val="22"/>
          <w:szCs w:val="22"/>
        </w:rPr>
        <w:t>do 2025-11-08</w:t>
      </w:r>
    </w:p>
    <w:p w14:paraId="5C138400" w14:textId="3E57F093" w:rsidR="00DE0457" w:rsidRDefault="00DE0457" w:rsidP="00DE0457">
      <w:pPr>
        <w:jc w:val="right"/>
        <w:rPr>
          <w:rFonts w:ascii="Arial Narrow" w:hAnsi="Arial Narrow"/>
          <w:sz w:val="22"/>
          <w:szCs w:val="22"/>
        </w:rPr>
      </w:pPr>
      <w:r w:rsidRPr="00DE0457">
        <w:rPr>
          <w:rFonts w:ascii="Arial Narrow" w:hAnsi="Arial Narrow"/>
          <w:sz w:val="22"/>
          <w:szCs w:val="22"/>
        </w:rPr>
        <w:t>Zamawiający</w:t>
      </w:r>
    </w:p>
    <w:p w14:paraId="2C849501" w14:textId="77777777" w:rsidR="00DE0457" w:rsidRDefault="00DE0457" w:rsidP="00DE0457">
      <w:pPr>
        <w:jc w:val="right"/>
        <w:rPr>
          <w:rFonts w:ascii="Arial Narrow" w:hAnsi="Arial Narrow"/>
          <w:sz w:val="22"/>
          <w:szCs w:val="22"/>
        </w:rPr>
      </w:pPr>
    </w:p>
    <w:p w14:paraId="7C850066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13E398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04A3B4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A97800B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C3DDA46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5CC979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1BA28A4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64D55CC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026E567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F9FF41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1177C6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295842C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B6D8F39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4CED1C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23C43F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F2335F3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7562742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087C57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D9523C8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CB79C5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029357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E00543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12A67DD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F7A4DD5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42D55E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AF4AF3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25C6DA3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46BAD1B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757D3DA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3B971D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92B0EA7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154A91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C4EED5" w14:textId="77777777" w:rsidR="00DE0457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71D6A2" w14:textId="11E1AA82" w:rsidR="00DE0457" w:rsidRPr="00B9724A" w:rsidRDefault="00DE0457" w:rsidP="00DE04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4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7F43FB76" w14:textId="77777777" w:rsidR="00DE0457" w:rsidRPr="00B9724A" w:rsidRDefault="00DE0457" w:rsidP="00DE045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6E12CC4F" w14:textId="77777777" w:rsidR="00DE0457" w:rsidRPr="00B9724A" w:rsidRDefault="00DE0457" w:rsidP="00DE045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6234E902" w14:textId="4C8F5BE8" w:rsidR="00DE0457" w:rsidRDefault="00DE0457" w:rsidP="00DE045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02.10.2025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5CC5469F" w14:textId="77777777" w:rsidR="00DE0457" w:rsidRPr="00DE0457" w:rsidRDefault="00DE0457" w:rsidP="00DE0457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7FBC45BC" w14:textId="77777777" w:rsidR="00DE0457" w:rsidRPr="00DE0457" w:rsidRDefault="00DE0457">
      <w:pPr>
        <w:rPr>
          <w:rFonts w:ascii="Arial Narrow" w:hAnsi="Arial Narrow"/>
          <w:sz w:val="22"/>
          <w:szCs w:val="22"/>
        </w:rPr>
      </w:pPr>
    </w:p>
    <w:sectPr w:rsidR="00DE0457" w:rsidRPr="00DE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3424B"/>
    <w:multiLevelType w:val="multilevel"/>
    <w:tmpl w:val="EBC2F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785056"/>
    <w:multiLevelType w:val="multilevel"/>
    <w:tmpl w:val="8BC4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87635"/>
    <w:multiLevelType w:val="multilevel"/>
    <w:tmpl w:val="5A5CD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2698557">
    <w:abstractNumId w:val="1"/>
  </w:num>
  <w:num w:numId="2" w16cid:durableId="1552613624">
    <w:abstractNumId w:val="0"/>
  </w:num>
  <w:num w:numId="3" w16cid:durableId="1564489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457"/>
    <w:rsid w:val="00DE0457"/>
    <w:rsid w:val="00F6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6A8A4"/>
  <w15:chartTrackingRefBased/>
  <w15:docId w15:val="{2DF794D1-7C32-4B04-AF91-44AC1E314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04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04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04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04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04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04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04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04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04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04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04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04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045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045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04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04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04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04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04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0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04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0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04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04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04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045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04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045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045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E04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5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E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E0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2797</Words>
  <Characters>16782</Characters>
  <Application>Microsoft Office Word</Application>
  <DocSecurity>0</DocSecurity>
  <Lines>139</Lines>
  <Paragraphs>39</Paragraphs>
  <ScaleCrop>false</ScaleCrop>
  <Company/>
  <LinksUpToDate>false</LinksUpToDate>
  <CharactersWithSpaces>19540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2025-10-02T09:49:00Z</cp:lastPrinted>
  <dcterms:created xsi:type="dcterms:W3CDTF">2025-10-02T09:47:00Z</dcterms:created>
  <dcterms:modified xsi:type="dcterms:W3CDTF">2025-10-02T09:49:00Z</dcterms:modified>
</cp:coreProperties>
</file>