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D854A" w14:textId="45B1B2BD" w:rsidR="00035DEC" w:rsidRPr="00F8249F" w:rsidRDefault="00367F2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Poznań</w:t>
      </w:r>
      <w:r w:rsidR="00035DEC" w:rsidRPr="00F8249F">
        <w:rPr>
          <w:rFonts w:ascii="Arial" w:hAnsi="Arial" w:cs="Arial"/>
          <w:sz w:val="24"/>
          <w:szCs w:val="24"/>
        </w:rPr>
        <w:t xml:space="preserve"> dnia: </w:t>
      </w:r>
      <w:r w:rsidRPr="00F8249F">
        <w:rPr>
          <w:rFonts w:ascii="Arial" w:hAnsi="Arial" w:cs="Arial"/>
          <w:sz w:val="24"/>
          <w:szCs w:val="24"/>
        </w:rPr>
        <w:t>2025-10-03</w:t>
      </w:r>
    </w:p>
    <w:p w14:paraId="57838D82" w14:textId="77777777" w:rsidR="00367F2B" w:rsidRPr="00F8249F" w:rsidRDefault="00367F2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249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67F42D8" w14:textId="6CD8A597" w:rsidR="00035DEC" w:rsidRPr="00F8249F" w:rsidRDefault="00367F2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249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3445F1" w14:textId="76ED3713" w:rsidR="00035DEC" w:rsidRPr="00F8249F" w:rsidRDefault="004E7161" w:rsidP="00035D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367F2B" w:rsidRPr="00F8249F">
        <w:rPr>
          <w:rFonts w:ascii="Arial" w:hAnsi="Arial" w:cs="Arial"/>
          <w:sz w:val="24"/>
          <w:szCs w:val="24"/>
        </w:rPr>
        <w:t>Juraszów</w:t>
      </w:r>
      <w:r w:rsidR="00035DEC" w:rsidRPr="00F8249F">
        <w:rPr>
          <w:rFonts w:ascii="Arial" w:hAnsi="Arial" w:cs="Arial"/>
          <w:sz w:val="24"/>
          <w:szCs w:val="24"/>
        </w:rPr>
        <w:t xml:space="preserve"> </w:t>
      </w:r>
      <w:r w:rsidR="00367F2B" w:rsidRPr="00F8249F">
        <w:rPr>
          <w:rFonts w:ascii="Arial" w:hAnsi="Arial" w:cs="Arial"/>
          <w:sz w:val="24"/>
          <w:szCs w:val="24"/>
        </w:rPr>
        <w:t>7/19</w:t>
      </w:r>
    </w:p>
    <w:p w14:paraId="6F6BF08F" w14:textId="54499854" w:rsidR="00035DEC" w:rsidRPr="00F8249F" w:rsidRDefault="00367F2B" w:rsidP="00035DEC">
      <w:pPr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60-479</w:t>
      </w:r>
      <w:r w:rsidR="00035DEC" w:rsidRPr="00F8249F">
        <w:rPr>
          <w:rFonts w:ascii="Arial" w:hAnsi="Arial" w:cs="Arial"/>
          <w:sz w:val="24"/>
          <w:szCs w:val="24"/>
        </w:rPr>
        <w:t xml:space="preserve"> </w:t>
      </w:r>
      <w:r w:rsidRPr="00F8249F">
        <w:rPr>
          <w:rFonts w:ascii="Arial" w:hAnsi="Arial" w:cs="Arial"/>
          <w:sz w:val="24"/>
          <w:szCs w:val="24"/>
        </w:rPr>
        <w:t>Poznań</w:t>
      </w:r>
    </w:p>
    <w:p w14:paraId="1AF89F21" w14:textId="77777777" w:rsidR="00035DEC" w:rsidRPr="00F8249F" w:rsidRDefault="00035DEC" w:rsidP="00035DEC">
      <w:pPr>
        <w:jc w:val="both"/>
        <w:rPr>
          <w:rFonts w:ascii="Arial" w:hAnsi="Arial" w:cs="Arial"/>
          <w:bCs/>
          <w:sz w:val="24"/>
          <w:szCs w:val="24"/>
        </w:rPr>
      </w:pPr>
      <w:r w:rsidRPr="00F8249F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EFD6E28" w14:textId="77777777" w:rsidR="00035DEC" w:rsidRPr="00F8249F" w:rsidRDefault="00035DEC" w:rsidP="00035DEC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F8249F">
        <w:rPr>
          <w:rFonts w:ascii="Arial" w:hAnsi="Arial" w:cs="Arial"/>
          <w:bCs/>
          <w:sz w:val="24"/>
          <w:szCs w:val="24"/>
        </w:rPr>
        <w:t>[nazwa zamawiającego, adres]</w:t>
      </w:r>
    </w:p>
    <w:p w14:paraId="6B77E512" w14:textId="77777777" w:rsidR="00035DEC" w:rsidRPr="00F8249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WYKONAWCY</w:t>
      </w:r>
    </w:p>
    <w:p w14:paraId="719BDCFF" w14:textId="77777777" w:rsidR="00035DEC" w:rsidRPr="00F8249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ubiegający się o zamówienie</w:t>
      </w:r>
    </w:p>
    <w:p w14:paraId="037A0D6A" w14:textId="77777777" w:rsidR="00035DEC" w:rsidRPr="00F8249F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249F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F8249F">
        <w:rPr>
          <w:rFonts w:ascii="Arial" w:hAnsi="Arial" w:cs="Arial"/>
          <w:sz w:val="24"/>
          <w:szCs w:val="24"/>
        </w:rPr>
        <w:t>postępowania o udzielenie zamówienia publicznego</w:t>
      </w:r>
      <w:r w:rsidRPr="00F8249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8249F" w14:paraId="5D01B1B3" w14:textId="77777777" w:rsidTr="00B32FF9">
        <w:tc>
          <w:tcPr>
            <w:tcW w:w="2269" w:type="dxa"/>
          </w:tcPr>
          <w:p w14:paraId="7C6148D6" w14:textId="77777777" w:rsidR="00035DEC" w:rsidRPr="00F8249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B3435D3" w14:textId="49CD2EBE" w:rsidR="00035DEC" w:rsidRPr="00F8249F" w:rsidRDefault="00367F2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249F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 - powtórka</w:t>
            </w:r>
            <w:r w:rsidR="00035DEC" w:rsidRPr="00F8249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7F2B" w:rsidRPr="00F8249F" w14:paraId="46DC88FC" w14:textId="77777777" w:rsidTr="00244657">
        <w:tc>
          <w:tcPr>
            <w:tcW w:w="2269" w:type="dxa"/>
          </w:tcPr>
          <w:p w14:paraId="11791177" w14:textId="77777777" w:rsidR="00367F2B" w:rsidRPr="00F8249F" w:rsidRDefault="00367F2B" w:rsidP="002446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C9FBB2C" w14:textId="6C35EECE" w:rsidR="00367F2B" w:rsidRPr="00F8249F" w:rsidRDefault="00367F2B" w:rsidP="002446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249F">
              <w:rPr>
                <w:rFonts w:ascii="Arial" w:hAnsi="Arial" w:cs="Arial"/>
                <w:bCs/>
                <w:sz w:val="24"/>
                <w:szCs w:val="24"/>
              </w:rPr>
              <w:t>SZW/DZP/107/2025</w:t>
            </w:r>
          </w:p>
        </w:tc>
      </w:tr>
    </w:tbl>
    <w:p w14:paraId="4DC6F230" w14:textId="77777777" w:rsidR="00035DEC" w:rsidRPr="00F8249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F8249F" w14:paraId="6DBF555B" w14:textId="77777777" w:rsidTr="00B32FF9">
        <w:tc>
          <w:tcPr>
            <w:tcW w:w="9330" w:type="dxa"/>
            <w:shd w:val="clear" w:color="auto" w:fill="F2F2F2"/>
            <w:hideMark/>
          </w:tcPr>
          <w:p w14:paraId="64460875" w14:textId="77777777" w:rsidR="00035DEC" w:rsidRPr="00F8249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60FF875E" w14:textId="77777777" w:rsidR="00367F2B" w:rsidRPr="00F8249F" w:rsidRDefault="00520165" w:rsidP="00035DEC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Zamawiający, </w:t>
      </w:r>
      <w:r w:rsidR="00367F2B" w:rsidRPr="00F8249F">
        <w:rPr>
          <w:rFonts w:ascii="Arial" w:hAnsi="Arial" w:cs="Arial"/>
          <w:b/>
          <w:sz w:val="24"/>
          <w:szCs w:val="24"/>
        </w:rPr>
        <w:t>Szpital Wojewódzki w Poznaniu</w:t>
      </w:r>
    </w:p>
    <w:p w14:paraId="603A70A1" w14:textId="42CCED68" w:rsidR="0012774F" w:rsidRPr="00F8249F" w:rsidRDefault="00367F2B" w:rsidP="00035DEC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F8249F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F8249F">
        <w:rPr>
          <w:rFonts w:ascii="Arial" w:hAnsi="Arial" w:cs="Arial"/>
          <w:sz w:val="24"/>
          <w:szCs w:val="24"/>
        </w:rPr>
        <w:t>1</w:t>
      </w:r>
      <w:r w:rsidR="00520165" w:rsidRPr="00F8249F">
        <w:rPr>
          <w:rFonts w:ascii="Arial" w:hAnsi="Arial" w:cs="Arial"/>
          <w:sz w:val="24"/>
          <w:szCs w:val="24"/>
        </w:rPr>
        <w:t>3</w:t>
      </w:r>
      <w:r w:rsidR="0029606A" w:rsidRPr="00F8249F">
        <w:rPr>
          <w:rFonts w:ascii="Arial" w:hAnsi="Arial" w:cs="Arial"/>
          <w:sz w:val="24"/>
          <w:szCs w:val="24"/>
        </w:rPr>
        <w:t>5</w:t>
      </w:r>
      <w:r w:rsidR="00520165" w:rsidRPr="00F8249F">
        <w:rPr>
          <w:rFonts w:ascii="Arial" w:hAnsi="Arial" w:cs="Arial"/>
          <w:sz w:val="24"/>
          <w:szCs w:val="24"/>
        </w:rPr>
        <w:t xml:space="preserve"> ust</w:t>
      </w:r>
      <w:r w:rsidR="00D9049C" w:rsidRPr="00F8249F">
        <w:rPr>
          <w:rFonts w:ascii="Arial" w:hAnsi="Arial" w:cs="Arial"/>
          <w:sz w:val="24"/>
          <w:szCs w:val="24"/>
        </w:rPr>
        <w:t xml:space="preserve">. </w:t>
      </w:r>
      <w:r w:rsidR="0029606A" w:rsidRPr="00F8249F">
        <w:rPr>
          <w:rFonts w:ascii="Arial" w:hAnsi="Arial" w:cs="Arial"/>
          <w:sz w:val="24"/>
          <w:szCs w:val="24"/>
        </w:rPr>
        <w:t>6</w:t>
      </w:r>
      <w:r w:rsidR="00520165" w:rsidRPr="00F8249F">
        <w:rPr>
          <w:rFonts w:ascii="Arial" w:hAnsi="Arial" w:cs="Arial"/>
          <w:sz w:val="24"/>
          <w:szCs w:val="24"/>
        </w:rPr>
        <w:t xml:space="preserve"> ustawy z dnia </w:t>
      </w:r>
      <w:r w:rsidR="0029606A" w:rsidRPr="00F8249F">
        <w:rPr>
          <w:rFonts w:ascii="Arial" w:hAnsi="Arial" w:cs="Arial"/>
          <w:sz w:val="24"/>
          <w:szCs w:val="24"/>
        </w:rPr>
        <w:t>11</w:t>
      </w:r>
      <w:r w:rsidR="00520165" w:rsidRPr="00F8249F">
        <w:rPr>
          <w:rFonts w:ascii="Arial" w:hAnsi="Arial" w:cs="Arial"/>
          <w:sz w:val="24"/>
          <w:szCs w:val="24"/>
        </w:rPr>
        <w:t xml:space="preserve"> </w:t>
      </w:r>
      <w:r w:rsidR="0029606A" w:rsidRPr="00F8249F">
        <w:rPr>
          <w:rFonts w:ascii="Arial" w:hAnsi="Arial" w:cs="Arial"/>
          <w:sz w:val="24"/>
          <w:szCs w:val="24"/>
        </w:rPr>
        <w:t xml:space="preserve">września </w:t>
      </w:r>
      <w:r w:rsidR="00520165" w:rsidRPr="00F8249F">
        <w:rPr>
          <w:rFonts w:ascii="Arial" w:hAnsi="Arial" w:cs="Arial"/>
          <w:sz w:val="24"/>
          <w:szCs w:val="24"/>
        </w:rPr>
        <w:t>20</w:t>
      </w:r>
      <w:r w:rsidR="0029606A" w:rsidRPr="00F8249F">
        <w:rPr>
          <w:rFonts w:ascii="Arial" w:hAnsi="Arial" w:cs="Arial"/>
          <w:sz w:val="24"/>
          <w:szCs w:val="24"/>
        </w:rPr>
        <w:t>19</w:t>
      </w:r>
      <w:r w:rsidR="00520165" w:rsidRPr="00F8249F">
        <w:rPr>
          <w:rFonts w:ascii="Arial" w:hAnsi="Arial" w:cs="Arial"/>
          <w:sz w:val="24"/>
          <w:szCs w:val="24"/>
        </w:rPr>
        <w:t xml:space="preserve"> r</w:t>
      </w:r>
      <w:r w:rsidR="0029606A" w:rsidRPr="00F8249F">
        <w:rPr>
          <w:rFonts w:ascii="Arial" w:hAnsi="Arial" w:cs="Arial"/>
          <w:sz w:val="24"/>
          <w:szCs w:val="24"/>
        </w:rPr>
        <w:t>.</w:t>
      </w:r>
      <w:r w:rsidR="00520165" w:rsidRPr="00F8249F">
        <w:rPr>
          <w:rFonts w:ascii="Arial" w:hAnsi="Arial" w:cs="Arial"/>
          <w:sz w:val="24"/>
          <w:szCs w:val="24"/>
        </w:rPr>
        <w:t xml:space="preserve"> Prawo </w:t>
      </w:r>
      <w:r w:rsidR="0029606A" w:rsidRPr="00F8249F">
        <w:rPr>
          <w:rFonts w:ascii="Arial" w:hAnsi="Arial" w:cs="Arial"/>
          <w:sz w:val="24"/>
          <w:szCs w:val="24"/>
        </w:rPr>
        <w:t>z</w:t>
      </w:r>
      <w:r w:rsidR="00520165" w:rsidRPr="00F8249F">
        <w:rPr>
          <w:rFonts w:ascii="Arial" w:hAnsi="Arial" w:cs="Arial"/>
          <w:sz w:val="24"/>
          <w:szCs w:val="24"/>
        </w:rPr>
        <w:t xml:space="preserve">amówień </w:t>
      </w:r>
      <w:r w:rsidR="0029606A" w:rsidRPr="00F8249F">
        <w:rPr>
          <w:rFonts w:ascii="Arial" w:hAnsi="Arial" w:cs="Arial"/>
          <w:sz w:val="24"/>
          <w:szCs w:val="24"/>
        </w:rPr>
        <w:t>p</w:t>
      </w:r>
      <w:r w:rsidR="00520165" w:rsidRPr="00F8249F">
        <w:rPr>
          <w:rFonts w:ascii="Arial" w:hAnsi="Arial" w:cs="Arial"/>
          <w:sz w:val="24"/>
          <w:szCs w:val="24"/>
        </w:rPr>
        <w:t xml:space="preserve">ublicznych </w:t>
      </w:r>
      <w:r w:rsidRPr="00F8249F">
        <w:rPr>
          <w:rFonts w:ascii="Arial" w:hAnsi="Arial" w:cs="Arial"/>
          <w:sz w:val="24"/>
          <w:szCs w:val="24"/>
        </w:rPr>
        <w:t>(</w:t>
      </w:r>
      <w:proofErr w:type="spellStart"/>
      <w:r w:rsidRPr="00F8249F">
        <w:rPr>
          <w:rFonts w:ascii="Arial" w:hAnsi="Arial" w:cs="Arial"/>
          <w:sz w:val="24"/>
          <w:szCs w:val="24"/>
        </w:rPr>
        <w:t>t.j</w:t>
      </w:r>
      <w:proofErr w:type="spellEnd"/>
      <w:r w:rsidRPr="00F8249F">
        <w:rPr>
          <w:rFonts w:ascii="Arial" w:hAnsi="Arial" w:cs="Arial"/>
          <w:sz w:val="24"/>
          <w:szCs w:val="24"/>
        </w:rPr>
        <w:t>. Dz. U. z 2024 poz. 1320)</w:t>
      </w:r>
      <w:r w:rsidR="00BE7BFD" w:rsidRPr="00F8249F">
        <w:rPr>
          <w:rFonts w:ascii="Arial" w:hAnsi="Arial" w:cs="Arial"/>
          <w:sz w:val="24"/>
          <w:szCs w:val="24"/>
        </w:rPr>
        <w:t xml:space="preserve">, </w:t>
      </w:r>
      <w:r w:rsidR="00D9049C" w:rsidRPr="00F8249F">
        <w:rPr>
          <w:rFonts w:ascii="Arial" w:hAnsi="Arial" w:cs="Arial"/>
          <w:sz w:val="24"/>
          <w:szCs w:val="24"/>
        </w:rPr>
        <w:t>udostępnia</w:t>
      </w:r>
      <w:r w:rsidR="00BE7BFD" w:rsidRPr="00F8249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8249F">
        <w:rPr>
          <w:rFonts w:ascii="Arial" w:hAnsi="Arial" w:cs="Arial"/>
          <w:sz w:val="24"/>
          <w:szCs w:val="24"/>
        </w:rPr>
        <w:t>pecyfikacji Warunków Zamówienia (</w:t>
      </w:r>
      <w:r w:rsidR="0012774F" w:rsidRPr="00F8249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8249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8249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F8249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F8249F">
        <w:rPr>
          <w:rFonts w:ascii="Arial" w:hAnsi="Arial" w:cs="Arial"/>
          <w:sz w:val="24"/>
          <w:szCs w:val="24"/>
        </w:rPr>
        <w:t>wraz z wyjaśnieniami</w:t>
      </w:r>
      <w:r w:rsidR="0012774F" w:rsidRPr="00F8249F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08F8FD3B" w14:textId="77777777" w:rsidR="00BE7BFD" w:rsidRPr="00F8249F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14:paraId="3489BFB7" w14:textId="77777777" w:rsidR="00F8249F" w:rsidRPr="00F8249F" w:rsidRDefault="00F8249F" w:rsidP="00520165">
      <w:pPr>
        <w:jc w:val="both"/>
        <w:rPr>
          <w:rFonts w:ascii="Arial" w:hAnsi="Arial" w:cs="Arial"/>
          <w:sz w:val="24"/>
          <w:szCs w:val="24"/>
        </w:rPr>
      </w:pPr>
    </w:p>
    <w:p w14:paraId="63296469" w14:textId="77777777" w:rsidR="00F8249F" w:rsidRPr="00F8249F" w:rsidRDefault="00F8249F" w:rsidP="00520165">
      <w:pPr>
        <w:jc w:val="both"/>
        <w:rPr>
          <w:rFonts w:ascii="Arial" w:hAnsi="Arial" w:cs="Arial"/>
          <w:sz w:val="24"/>
          <w:szCs w:val="24"/>
        </w:rPr>
      </w:pPr>
    </w:p>
    <w:p w14:paraId="3DEB81D5" w14:textId="77777777" w:rsidR="00F8249F" w:rsidRPr="00F8249F" w:rsidRDefault="00F8249F" w:rsidP="00520165">
      <w:pPr>
        <w:jc w:val="both"/>
        <w:rPr>
          <w:rFonts w:ascii="Arial" w:hAnsi="Arial" w:cs="Arial"/>
          <w:sz w:val="24"/>
          <w:szCs w:val="24"/>
        </w:rPr>
      </w:pPr>
    </w:p>
    <w:p w14:paraId="5B9C45ED" w14:textId="77777777" w:rsidR="00F8249F" w:rsidRPr="00F8249F" w:rsidRDefault="00F8249F" w:rsidP="00520165">
      <w:pPr>
        <w:jc w:val="both"/>
        <w:rPr>
          <w:rFonts w:ascii="Arial" w:hAnsi="Arial" w:cs="Arial"/>
          <w:sz w:val="24"/>
          <w:szCs w:val="24"/>
        </w:rPr>
      </w:pPr>
    </w:p>
    <w:p w14:paraId="679062C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92B4125" w14:textId="77777777" w:rsidR="00F8249F" w:rsidRPr="00F8249F" w:rsidRDefault="00F8249F" w:rsidP="00F824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B6EE6C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bCs/>
          <w:sz w:val="24"/>
          <w:szCs w:val="24"/>
        </w:rPr>
        <w:t>Pytanie 1</w:t>
      </w:r>
      <w:r w:rsidRPr="00F8249F">
        <w:rPr>
          <w:rFonts w:ascii="Arial" w:hAnsi="Arial" w:cs="Arial"/>
          <w:sz w:val="24"/>
          <w:szCs w:val="24"/>
        </w:rPr>
        <w:t xml:space="preserve">. dotyczy załącznika nr 2b do SWZ, Zadanie 2 Punkt 5 </w:t>
      </w:r>
    </w:p>
    <w:p w14:paraId="6898654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Czy Zamawiający dopuści do postępowania aparat ultrasonograficzny klasy </w:t>
      </w:r>
      <w:proofErr w:type="spellStart"/>
      <w:r w:rsidRPr="00F8249F">
        <w:rPr>
          <w:rFonts w:ascii="Arial" w:hAnsi="Arial" w:cs="Arial"/>
          <w:sz w:val="24"/>
          <w:szCs w:val="24"/>
        </w:rPr>
        <w:t>premium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o wadze 120 kg? Aparat został wyposażony w specjalnie zaprojektowany układ jezdny, dzięki czemu może być swobodnie i bezpiecznie przemieszczany w każdych warunkach użytkowych. </w:t>
      </w:r>
    </w:p>
    <w:p w14:paraId="3972B19B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00146C7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A91CCF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bCs/>
          <w:sz w:val="24"/>
          <w:szCs w:val="24"/>
        </w:rPr>
        <w:t>Pytanie 2</w:t>
      </w:r>
      <w:r w:rsidRPr="00F8249F">
        <w:rPr>
          <w:rFonts w:ascii="Arial" w:hAnsi="Arial" w:cs="Arial"/>
          <w:sz w:val="24"/>
          <w:szCs w:val="24"/>
        </w:rPr>
        <w:t xml:space="preserve">. dotyczy załącznika nr 2b do SWZ, Zadanie 2 Punkt 10 </w:t>
      </w:r>
    </w:p>
    <w:p w14:paraId="3670573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Zwracamy się z prośbą o dopuszczenie aparatu ultrasonograficznego klasy </w:t>
      </w:r>
      <w:proofErr w:type="spellStart"/>
      <w:r w:rsidRPr="00F8249F">
        <w:rPr>
          <w:rFonts w:ascii="Arial" w:hAnsi="Arial" w:cs="Arial"/>
          <w:sz w:val="24"/>
          <w:szCs w:val="24"/>
        </w:rPr>
        <w:t>premium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z ekranem dotykowym bez regulacji nachylenia. Brak tej funkcji nie ma znaczenia klinicznego, gdyż ekran dotykowy służy jedynie do obsługi aparatu, natomiast obraz diagnostyczny prezentowany jest na głównym, regulowanym monitorze. </w:t>
      </w:r>
    </w:p>
    <w:p w14:paraId="0ECE2D9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16B819E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FC68C2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bCs/>
          <w:sz w:val="24"/>
          <w:szCs w:val="24"/>
        </w:rPr>
        <w:t>Pytanie 3</w:t>
      </w:r>
      <w:r w:rsidRPr="00F8249F">
        <w:rPr>
          <w:rFonts w:ascii="Arial" w:hAnsi="Arial" w:cs="Arial"/>
          <w:sz w:val="24"/>
          <w:szCs w:val="24"/>
        </w:rPr>
        <w:t xml:space="preserve">. dotyczy załącznika nr 2b do SWZ, Zadanie 2 Punkt 101 </w:t>
      </w:r>
    </w:p>
    <w:p w14:paraId="6EFBC12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Zwracamy się z prośbą o dopuszczenie aparatu ultrasonograficznego klasy </w:t>
      </w:r>
      <w:proofErr w:type="spellStart"/>
      <w:r w:rsidRPr="00F8249F">
        <w:rPr>
          <w:rFonts w:ascii="Arial" w:hAnsi="Arial" w:cs="Arial"/>
          <w:sz w:val="24"/>
          <w:szCs w:val="24"/>
        </w:rPr>
        <w:t>premium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bez wbudowanej baterii. Brak tego elementu nie ma wpływu na funkcjonalność kliniczną urządzenia, a aparat zasilany sieciowo w pełni spełnia wymagania pracy w warunkach szpitalnych. </w:t>
      </w:r>
    </w:p>
    <w:p w14:paraId="4B2EFC12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Zgodnie z SWZ. </w:t>
      </w:r>
    </w:p>
    <w:p w14:paraId="648909D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84B6BF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bCs/>
          <w:sz w:val="24"/>
          <w:szCs w:val="24"/>
        </w:rPr>
        <w:t>Pytanie 4</w:t>
      </w:r>
      <w:r w:rsidRPr="00F8249F">
        <w:rPr>
          <w:rFonts w:ascii="Arial" w:hAnsi="Arial" w:cs="Arial"/>
          <w:sz w:val="24"/>
          <w:szCs w:val="24"/>
        </w:rPr>
        <w:t xml:space="preserve">. dotyczy załącznika nr 2b do SWZ, Zadanie 2 Punkt 104 </w:t>
      </w:r>
    </w:p>
    <w:p w14:paraId="007B0F4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Zwracamy się z prośbą o dopuszczenie aparatu ultrasonograficznego klasy </w:t>
      </w:r>
      <w:proofErr w:type="spellStart"/>
      <w:r w:rsidRPr="00F8249F">
        <w:rPr>
          <w:rFonts w:ascii="Arial" w:hAnsi="Arial" w:cs="Arial"/>
          <w:sz w:val="24"/>
          <w:szCs w:val="24"/>
        </w:rPr>
        <w:t>premium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emitującego hałas na poziomie 37 </w:t>
      </w:r>
      <w:proofErr w:type="spellStart"/>
      <w:r w:rsidRPr="00F8249F">
        <w:rPr>
          <w:rFonts w:ascii="Arial" w:hAnsi="Arial" w:cs="Arial"/>
          <w:sz w:val="24"/>
          <w:szCs w:val="24"/>
        </w:rPr>
        <w:t>dBA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. Poziom ten nie ma wpływu na komfort pracy klinicznej i mieści się w normach dla pracy w pomieszczeniach medycznych. </w:t>
      </w:r>
    </w:p>
    <w:p w14:paraId="0C04B63D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2BCFE72D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1E48459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6B6281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Pytania dotyczące załącznik nr 2a do SWZ - USG nr I</w:t>
      </w:r>
    </w:p>
    <w:p w14:paraId="652D66D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1. Dot. Pkt 8 Czy dopuścicie Państwo ultrasonograf renomowanego producenta posiadający</w:t>
      </w:r>
    </w:p>
    <w:p w14:paraId="19CEB6B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 niezależne równoważne gniazda głowic obrazowych przełączane elektroniczne ?</w:t>
      </w:r>
    </w:p>
    <w:p w14:paraId="2A458E2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bookmarkStart w:id="0" w:name="_Hlk210114973"/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  <w:bookmarkEnd w:id="0"/>
    </w:p>
    <w:p w14:paraId="496B8D6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E1C0EA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2. Dot. Pkt 9 Czy dopuścicie Państwo ultrasonograf renomowanego producenta posiadający</w:t>
      </w:r>
    </w:p>
    <w:p w14:paraId="556A973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dotykowy wyświetlacz do sterowania wybranymi funkcjami aparatu o przekątnej 14 cali,</w:t>
      </w:r>
    </w:p>
    <w:p w14:paraId="75374F6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rozdzielczości min. 1920 x 1080 pikseli z możliwością obsługi jak na tablecie,</w:t>
      </w:r>
    </w:p>
    <w:p w14:paraId="65EDEE0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konfigurowania bez zdublowania obrazu diagnostycznego?</w:t>
      </w:r>
    </w:p>
    <w:p w14:paraId="73D11A4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37EA9F5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EEF9C4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3. Dot. Pkt 12 Czy dopuścicie Państwo ultrasonograf renomowanego producenta o</w:t>
      </w:r>
    </w:p>
    <w:p w14:paraId="094A46A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Głośność pracy aparatu 26,5 </w:t>
      </w:r>
      <w:proofErr w:type="spellStart"/>
      <w:r w:rsidRPr="00F8249F">
        <w:rPr>
          <w:rFonts w:ascii="Arial" w:hAnsi="Arial" w:cs="Arial"/>
          <w:sz w:val="24"/>
          <w:szCs w:val="24"/>
        </w:rPr>
        <w:t>dB</w:t>
      </w:r>
      <w:proofErr w:type="spellEnd"/>
      <w:r w:rsidRPr="00F8249F">
        <w:rPr>
          <w:rFonts w:ascii="Arial" w:hAnsi="Arial" w:cs="Arial"/>
          <w:sz w:val="24"/>
          <w:szCs w:val="24"/>
        </w:rPr>
        <w:t>?</w:t>
      </w:r>
    </w:p>
    <w:p w14:paraId="0186254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124FF04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FC0A59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C9D44C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lastRenderedPageBreak/>
        <w:t>4. Dot. Pkt 13 Czy dopuścicie Państwo ultrasonograf renomowanego producenta bez menu</w:t>
      </w:r>
    </w:p>
    <w:p w14:paraId="7864108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 języku polskim?</w:t>
      </w:r>
    </w:p>
    <w:p w14:paraId="31DAA37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2BBE14D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631C18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5. Dot. Pkt 17 Czy dopuścicie Państwo ultrasonograf renomowanego producenta z 4</w:t>
      </w:r>
    </w:p>
    <w:p w14:paraId="2DD996C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gniazdami USB i bez portu USB -C?</w:t>
      </w:r>
    </w:p>
    <w:p w14:paraId="0F7A487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613B57A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C9E414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F8249F">
        <w:rPr>
          <w:rFonts w:ascii="Arial" w:hAnsi="Arial" w:cs="Arial"/>
          <w:sz w:val="24"/>
          <w:szCs w:val="24"/>
        </w:rPr>
        <w:t>Dot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pkt 19 Czy dopuścicie Państwo ultrasonograf renomowanego producenta z</w:t>
      </w:r>
    </w:p>
    <w:p w14:paraId="1E3B806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możliwość regulacji podstawowych parametrów na zatrzymanym obrazie. Min.:</w:t>
      </w:r>
    </w:p>
    <w:p w14:paraId="6BB91AE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8249F">
        <w:rPr>
          <w:rFonts w:ascii="Arial" w:hAnsi="Arial" w:cs="Arial"/>
          <w:sz w:val="24"/>
          <w:szCs w:val="24"/>
        </w:rPr>
        <w:t>TGC,wzmocnienie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(2D, tryby dopplerowskie), zakres dynamiki, mapy szarości, mapy</w:t>
      </w:r>
    </w:p>
    <w:p w14:paraId="3749C79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koloru, linia bazowa, odwrócenie spektrum i koloru (</w:t>
      </w:r>
      <w:proofErr w:type="spellStart"/>
      <w:r w:rsidRPr="00F8249F">
        <w:rPr>
          <w:rFonts w:ascii="Arial" w:hAnsi="Arial" w:cs="Arial"/>
          <w:sz w:val="24"/>
          <w:szCs w:val="24"/>
        </w:rPr>
        <w:t>invert</w:t>
      </w:r>
      <w:proofErr w:type="spellEnd"/>
      <w:r w:rsidRPr="00F8249F">
        <w:rPr>
          <w:rFonts w:ascii="Arial" w:hAnsi="Arial" w:cs="Arial"/>
          <w:sz w:val="24"/>
          <w:szCs w:val="24"/>
        </w:rPr>
        <w:t>) bez LGC?</w:t>
      </w:r>
    </w:p>
    <w:p w14:paraId="247AC43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14C591E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A7BE9D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7. </w:t>
      </w:r>
      <w:proofErr w:type="spellStart"/>
      <w:r w:rsidRPr="00F8249F">
        <w:rPr>
          <w:rFonts w:ascii="Arial" w:hAnsi="Arial" w:cs="Arial"/>
          <w:sz w:val="24"/>
          <w:szCs w:val="24"/>
        </w:rPr>
        <w:t>Dot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pkt .27 Czy dopuścicie Państwo ultrasonograf renomowanego producenta z Czasem</w:t>
      </w:r>
    </w:p>
    <w:p w14:paraId="7EC5E40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uruchomienia aparatu ze stanu całkowitego wyłączenia do stanu gotowości do pracy 90</w:t>
      </w:r>
    </w:p>
    <w:p w14:paraId="08C97FA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sek.</w:t>
      </w:r>
    </w:p>
    <w:p w14:paraId="353278B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6C4ED36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7113A7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8. </w:t>
      </w:r>
      <w:proofErr w:type="spellStart"/>
      <w:r w:rsidRPr="00F8249F">
        <w:rPr>
          <w:rFonts w:ascii="Arial" w:hAnsi="Arial" w:cs="Arial"/>
          <w:sz w:val="24"/>
          <w:szCs w:val="24"/>
        </w:rPr>
        <w:t>Dot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pkt .28 Czy dopuścicie Państwo ultrasonograf renomowanego producenta z bez trybu</w:t>
      </w:r>
    </w:p>
    <w:p w14:paraId="5AFBA5B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uśpienia?</w:t>
      </w:r>
    </w:p>
    <w:p w14:paraId="03104A5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23000F8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460321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9. Dot. Pkt. 30 Czy dopuścicie Państwo ultrasonograf renomowanego producenta z</w:t>
      </w:r>
    </w:p>
    <w:p w14:paraId="096E85D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wbudowanym w aparat akumulatorem zapewniający 45 min. ciągłej pracy dla</w:t>
      </w:r>
    </w:p>
    <w:p w14:paraId="7011F2C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akumulatora w pełni naładowanego?</w:t>
      </w:r>
    </w:p>
    <w:p w14:paraId="7B9CB74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4630151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DA67F7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10. Dot. Pkt. 34 Czy dopuścicie Państwo ultrasonograf renomowanego producenta bez t</w:t>
      </w:r>
    </w:p>
    <w:p w14:paraId="37746C6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Możliwość powiększenia obrazu diagnostycznego na pełny ekran?</w:t>
      </w:r>
    </w:p>
    <w:p w14:paraId="086F1DB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29D3796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0E442C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11. Dot. Pkt. 38 Czy dopuścicie Państwo ultrasonograf renomowanego producenta bez</w:t>
      </w:r>
    </w:p>
    <w:p w14:paraId="3FE36DA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strefowego pionowego wzmocnienie obrazu (LGC) dostępne na panelu dotykowym min.</w:t>
      </w:r>
    </w:p>
    <w:p w14:paraId="12F2FFA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8 stref?</w:t>
      </w:r>
    </w:p>
    <w:p w14:paraId="0F459A6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7C41563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195F61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12. Dot. Pkt. 44 Czy dopuścicie Państwo ultrasonograf renomowanego producenta z</w:t>
      </w:r>
    </w:p>
    <w:p w14:paraId="210EB67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prędkość odświeżania w trybie 2D 2468 </w:t>
      </w:r>
      <w:proofErr w:type="spellStart"/>
      <w:r w:rsidRPr="00F8249F">
        <w:rPr>
          <w:rFonts w:ascii="Arial" w:hAnsi="Arial" w:cs="Arial"/>
          <w:sz w:val="24"/>
          <w:szCs w:val="24"/>
        </w:rPr>
        <w:t>obr</w:t>
      </w:r>
      <w:proofErr w:type="spellEnd"/>
      <w:r w:rsidRPr="00F8249F">
        <w:rPr>
          <w:rFonts w:ascii="Arial" w:hAnsi="Arial" w:cs="Arial"/>
          <w:sz w:val="24"/>
          <w:szCs w:val="24"/>
        </w:rPr>
        <w:t>./sek.</w:t>
      </w:r>
    </w:p>
    <w:p w14:paraId="4C7B7CB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386BCE1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ACD69B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13. Dot. Pkt. 48 Czy dopuścicie Państwo ultrasonograf renomowanego producenta z</w:t>
      </w:r>
    </w:p>
    <w:p w14:paraId="555DA83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anatomicznym M-modem z 1 linii i krzywo liniowym M-modem?</w:t>
      </w:r>
    </w:p>
    <w:p w14:paraId="050BF153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3635A35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42C9190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14. Dot. Pkt. 51 Czy dopuścicie Państwo ultrasonograf renomowanego producenta z</w:t>
      </w:r>
    </w:p>
    <w:p w14:paraId="37D2E1A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Regulacja wielkości bramki dopplerowskiej min. 0,5 - 20 mm?</w:t>
      </w:r>
    </w:p>
    <w:p w14:paraId="302702D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63A560D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A80739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15. Dot. Pkt. 55 Czy dopuścicie Państwo ultrasonograf renomowanego producenta</w:t>
      </w:r>
    </w:p>
    <w:p w14:paraId="0CE03CA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Maksymalna mierzona prędkość przepływu przy kącie korekcji 0⁰ 13 m/s?</w:t>
      </w:r>
    </w:p>
    <w:p w14:paraId="1182CA3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6194CF7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4E7CB2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16. Dot. Pkt. 57 Czy dopuścicie Państwo ultrasonograf renomowanego producenta</w:t>
      </w:r>
    </w:p>
    <w:p w14:paraId="6B6905C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Maksymalna prędkość odświeżania obrazu dla Dopplera </w:t>
      </w:r>
      <w:proofErr w:type="spellStart"/>
      <w:r w:rsidRPr="00F8249F">
        <w:rPr>
          <w:rFonts w:ascii="Arial" w:hAnsi="Arial" w:cs="Arial"/>
          <w:sz w:val="24"/>
          <w:szCs w:val="24"/>
        </w:rPr>
        <w:t>kolorowgo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640 </w:t>
      </w:r>
      <w:proofErr w:type="spellStart"/>
      <w:r w:rsidRPr="00F8249F">
        <w:rPr>
          <w:rFonts w:ascii="Arial" w:hAnsi="Arial" w:cs="Arial"/>
          <w:sz w:val="24"/>
          <w:szCs w:val="24"/>
        </w:rPr>
        <w:t>obr</w:t>
      </w:r>
      <w:proofErr w:type="spellEnd"/>
      <w:r w:rsidRPr="00F8249F">
        <w:rPr>
          <w:rFonts w:ascii="Arial" w:hAnsi="Arial" w:cs="Arial"/>
          <w:sz w:val="24"/>
          <w:szCs w:val="24"/>
        </w:rPr>
        <w:t>./</w:t>
      </w:r>
      <w:proofErr w:type="spellStart"/>
      <w:r w:rsidRPr="00F8249F">
        <w:rPr>
          <w:rFonts w:ascii="Arial" w:hAnsi="Arial" w:cs="Arial"/>
          <w:sz w:val="24"/>
          <w:szCs w:val="24"/>
        </w:rPr>
        <w:t>sek</w:t>
      </w:r>
      <w:proofErr w:type="spellEnd"/>
      <w:r w:rsidRPr="00F8249F">
        <w:rPr>
          <w:rFonts w:ascii="Arial" w:hAnsi="Arial" w:cs="Arial"/>
          <w:sz w:val="24"/>
          <w:szCs w:val="24"/>
        </w:rPr>
        <w:t>?</w:t>
      </w:r>
    </w:p>
    <w:p w14:paraId="370FC47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72F0D7F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C9A8E5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17. Dot. Pkt. 57 Czy dopuścicie Państwo ultrasonograf renomowanego producenta z</w:t>
      </w:r>
    </w:p>
    <w:p w14:paraId="7053E85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regulacją uchylności pola Dopplera Kolorowego min. +/-20 stopni</w:t>
      </w:r>
    </w:p>
    <w:p w14:paraId="5E051CA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052A3FB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40DB16A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18. Dot. Pkt. 63 Czy dopuścicie Państwo ultrasonograf renomowanego producenta bez</w:t>
      </w:r>
    </w:p>
    <w:p w14:paraId="300140A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oprogramowania do procentowego określenia unaczynienia tkanki w badanym obszarze?</w:t>
      </w:r>
    </w:p>
    <w:p w14:paraId="3B1A897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41917B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1AF8DC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19. Dot. Pkt.64 Czy dopuścicie Państwo ultrasonograf renomowanego producenta bez</w:t>
      </w:r>
    </w:p>
    <w:p w14:paraId="56DE5A3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wysokoczułego obrazowania przepływów z wektorowym lub podobnym zobrazowaniem</w:t>
      </w:r>
    </w:p>
    <w:p w14:paraId="2B37CAC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przepływu (zobrazowanie kierunku oraz przybliżonej prędkości wektorami) m.in. dla</w:t>
      </w:r>
    </w:p>
    <w:p w14:paraId="166BAD4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dokładnego lokalizowania słabo widocznych blaszek miażdżycowych?</w:t>
      </w:r>
    </w:p>
    <w:p w14:paraId="3BE36D56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1EE64F5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47E80F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20. Dot. Pkt. 66 Czy dopuścicie Państwo ultrasonograf renomowanego producenta z</w:t>
      </w:r>
    </w:p>
    <w:p w14:paraId="04256A3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oprogramowaniem do automatycznej detekcji i pomiaru kompleksu </w:t>
      </w:r>
      <w:proofErr w:type="spellStart"/>
      <w:r w:rsidRPr="00F8249F">
        <w:rPr>
          <w:rFonts w:ascii="Arial" w:hAnsi="Arial" w:cs="Arial"/>
          <w:sz w:val="24"/>
          <w:szCs w:val="24"/>
        </w:rPr>
        <w:t>Intima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– Media na</w:t>
      </w:r>
    </w:p>
    <w:p w14:paraId="2A681FC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obrazach zatrzymanych nie bazujące na danych RF?</w:t>
      </w:r>
    </w:p>
    <w:p w14:paraId="779751A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3238CD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5DFF26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21. Dot. Pkt. 67 Czy dopuścicie Państwo ultrasonograf renomowanego producenta bez ocena</w:t>
      </w:r>
    </w:p>
    <w:p w14:paraId="7B62ED0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elastyczności ścian naczyń realizowana w oparciu o automatyczne śledzenie ruchów</w:t>
      </w:r>
    </w:p>
    <w:p w14:paraId="1D2CECD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górnej i dolnej ściany naczynia bazujące na danych RF, z wykorzystaniem częstotliwości</w:t>
      </w:r>
    </w:p>
    <w:p w14:paraId="5F860E9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radiowych, z wyświetleniem krzywej ruchu ścian naczyń w czasie rzeczywistym oraz</w:t>
      </w:r>
    </w:p>
    <w:p w14:paraId="34EA18E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wyświetleniem przesunięcia i średnicy naczynia w polu wyników?</w:t>
      </w:r>
    </w:p>
    <w:p w14:paraId="13C97D2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33D22B7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0DA2AD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22. Dot. Pkt. 71 Czy dopuścicie Państwo ultrasonograf renomowanego producenta z</w:t>
      </w:r>
    </w:p>
    <w:p w14:paraId="6CAAD6F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automatyczną </w:t>
      </w:r>
      <w:proofErr w:type="spellStart"/>
      <w:r w:rsidRPr="00F8249F">
        <w:rPr>
          <w:rFonts w:ascii="Arial" w:hAnsi="Arial" w:cs="Arial"/>
          <w:sz w:val="24"/>
          <w:szCs w:val="24"/>
        </w:rPr>
        <w:t>optymalizacjaą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obrazu za pomocą jednego przycisku w trybie B- </w:t>
      </w:r>
      <w:proofErr w:type="spellStart"/>
      <w:r w:rsidRPr="00F8249F">
        <w:rPr>
          <w:rFonts w:ascii="Arial" w:hAnsi="Arial" w:cs="Arial"/>
          <w:sz w:val="24"/>
          <w:szCs w:val="24"/>
        </w:rPr>
        <w:t>Mode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i</w:t>
      </w:r>
    </w:p>
    <w:p w14:paraId="7106BA6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Dopplera spektralnego. Automatycznym umiejscowienie pola Dopplera kolorowego oraz</w:t>
      </w:r>
    </w:p>
    <w:p w14:paraId="2A2992B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bramki Dopplera PW odpowiednio do naczynia bez automatycznej optymalizacji</w:t>
      </w:r>
    </w:p>
    <w:p w14:paraId="17EEC1E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wzmocnienia Dopplera kolorowego?</w:t>
      </w:r>
    </w:p>
    <w:p w14:paraId="3D91E76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lastRenderedPageBreak/>
        <w:t>Odpowiedź Zamawiającego: Zamawiający dopuszcza.</w:t>
      </w:r>
      <w:r w:rsidRPr="00F8249F">
        <w:rPr>
          <w:rFonts w:ascii="Arial" w:hAnsi="Arial" w:cs="Arial"/>
          <w:sz w:val="24"/>
          <w:szCs w:val="24"/>
        </w:rPr>
        <w:t xml:space="preserve"> </w:t>
      </w:r>
    </w:p>
    <w:p w14:paraId="2167398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015D09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23. Dot. Pkt. 72 Czy dopuścicie Państwo ultrasonograf renomowanego producenta bez</w:t>
      </w:r>
    </w:p>
    <w:p w14:paraId="2FF0430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automatyczne podążanie pola Dopplera kolorowego i bramki Dopplera PW za naczyniem</w:t>
      </w:r>
    </w:p>
    <w:p w14:paraId="2F48BF1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 dopplerowskich badaniach naczyniowych z automatycznym ustawieniem kąta ugięcia</w:t>
      </w:r>
    </w:p>
    <w:p w14:paraId="14D76A6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oraz wielkości i kąta korekcji bramki PW?</w:t>
      </w:r>
    </w:p>
    <w:p w14:paraId="271A198F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2F534D8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9D11D7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24. Dot. Pkt. 79 Czy dopuścicie Państwo ultrasonograf renomowanego producenta bez</w:t>
      </w:r>
    </w:p>
    <w:p w14:paraId="566327C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obrazowanie z użyciem ultrasonograficznego środka kontrastującego do oceny lewej</w:t>
      </w:r>
    </w:p>
    <w:p w14:paraId="34F9F22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komory serca LVO i z niskim MI do oceny mięśnia sercowego?</w:t>
      </w:r>
    </w:p>
    <w:p w14:paraId="73CCB65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F7BE31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EC4189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25. Dot. Pkt. 85 Czy dopuścicie Państwo ultrasonograf renomowanego producenta bez</w:t>
      </w:r>
    </w:p>
    <w:p w14:paraId="63F1136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oprogramowania do automatycznego rozpoznawania wątroby i kory nerek,</w:t>
      </w:r>
    </w:p>
    <w:p w14:paraId="3282447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automatycznego obliczania współczynnika jasności wątroby i kory nerkowej na</w:t>
      </w:r>
    </w:p>
    <w:p w14:paraId="4A8A42B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podstawie obrazu 2D oraz określenia indeksu wątrobowo-nerkowego dla oceny</w:t>
      </w:r>
    </w:p>
    <w:p w14:paraId="352ED92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stłuszczenia wątroby?</w:t>
      </w:r>
    </w:p>
    <w:p w14:paraId="614E53A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14EB683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609AAD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26. Dot. Pkt. 103 Czy dopuścicie Państwo ultrasonograf renomowanego producenta z</w:t>
      </w:r>
    </w:p>
    <w:p w14:paraId="5BEC086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głowicą liniową o zakresie częstotliwości pracy przetwornika od 5,0 do 15,0 MHz?</w:t>
      </w:r>
    </w:p>
    <w:p w14:paraId="090AE210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018F2B5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C7EBD4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27. Dot. Pkt. 110 Czy dopuścicie Państwo ultrasonograf renomowanego producenta z</w:t>
      </w:r>
    </w:p>
    <w:p w14:paraId="552F9B9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głowicą liniową o głębokości obrazowania 12 cm?</w:t>
      </w:r>
    </w:p>
    <w:p w14:paraId="1E6FE22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454452F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92F317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28. Dot. Pkt. 113 Czy dopuścicie Państwo ultrasonograf renomowanego producenta bez</w:t>
      </w:r>
    </w:p>
    <w:p w14:paraId="528A298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możliwości rozbudowy o obrazowanie 3D z tzw. „wolnej ręki”?</w:t>
      </w:r>
    </w:p>
    <w:p w14:paraId="196804D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468DD1E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49B9FD5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29. Dot. Pkt. 115 Czy dopuścicie Państwo ultrasonograf renomowanego producenta bez</w:t>
      </w:r>
    </w:p>
    <w:p w14:paraId="7F396A9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automatycznej detekcja twarzy płodu oraz jej zobrazowanie pod odpowiednim kątem?</w:t>
      </w:r>
    </w:p>
    <w:p w14:paraId="58BC121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420E6BA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E4485B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30. Dot. Pkt. 118 Czy dopuścicie Państwo ultrasonograf renomowanego producenta bez</w:t>
      </w:r>
    </w:p>
    <w:p w14:paraId="65CB739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gotowych scenariuszy badań dla poszczególnych struktur anatomicznych płodu (np.</w:t>
      </w:r>
    </w:p>
    <w:p w14:paraId="491EFA3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kręgosłup, twarz itp.) i innych w obrazowaniu 4D?</w:t>
      </w:r>
    </w:p>
    <w:p w14:paraId="4472FCC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A59545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005377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31. Dot. Pkt. 119 Czy dopuścicie Państwo ultrasonograf renomowanego producenta</w:t>
      </w:r>
    </w:p>
    <w:p w14:paraId="032EA4D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możliwości rozbudowy o głowicę laparoskopową?</w:t>
      </w:r>
    </w:p>
    <w:p w14:paraId="2F77355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B46CF1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6824B9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F9BA5B8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Pytania dotyczące załącznik nr 2a do SWZ - USG nr II</w:t>
      </w:r>
    </w:p>
    <w:p w14:paraId="51315BF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DA1B73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32. Dot. Pkt 127 Czy dopuścicie Państwo ultrasonograf renomowanego producenta</w:t>
      </w:r>
    </w:p>
    <w:p w14:paraId="6FFECAC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posiadający 4 niezależne równoważne gniazda głowic obrazowych przełączane</w:t>
      </w:r>
    </w:p>
    <w:p w14:paraId="1CB6938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elektroniczne ?</w:t>
      </w:r>
    </w:p>
    <w:p w14:paraId="234599E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402DE4D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BB0251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33. Dot. Pkt 128 Czy dopuścicie Państwo ultrasonograf renomowanego producenta</w:t>
      </w:r>
    </w:p>
    <w:p w14:paraId="6F8B537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posiadający dotykowy wyświetlacz do sterowania wybranymi funkcjami aparatu o</w:t>
      </w:r>
    </w:p>
    <w:p w14:paraId="4F0E0F5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przekątnej 14 cali, rozdzielczości min. 1920 x 1080 pikseli z możliwością obsługi jak na</w:t>
      </w:r>
    </w:p>
    <w:p w14:paraId="696E5F7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tablecie, konfigurowania bez zdublowania obrazu diagnostycznego?</w:t>
      </w:r>
    </w:p>
    <w:p w14:paraId="4A51CF5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3F8C3EC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2505F8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34. Dot. Pkt 131 Czy dopuścicie Państwo ultrasonograf renomowanego producenta o</w:t>
      </w:r>
    </w:p>
    <w:p w14:paraId="606CDF8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głośność pracy aparatu 26,5 </w:t>
      </w:r>
      <w:proofErr w:type="spellStart"/>
      <w:r w:rsidRPr="00F8249F">
        <w:rPr>
          <w:rFonts w:ascii="Arial" w:hAnsi="Arial" w:cs="Arial"/>
          <w:sz w:val="24"/>
          <w:szCs w:val="24"/>
        </w:rPr>
        <w:t>dB</w:t>
      </w:r>
      <w:proofErr w:type="spellEnd"/>
      <w:r w:rsidRPr="00F8249F">
        <w:rPr>
          <w:rFonts w:ascii="Arial" w:hAnsi="Arial" w:cs="Arial"/>
          <w:sz w:val="24"/>
          <w:szCs w:val="24"/>
        </w:rPr>
        <w:t>?</w:t>
      </w:r>
    </w:p>
    <w:p w14:paraId="4BC948E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3FF334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05F888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35. Dot. Pkt 132 Czy dopuścicie Państwo ultrasonograf renomowanego producenta bez menu</w:t>
      </w:r>
    </w:p>
    <w:p w14:paraId="1C04A8E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 języku polskim?</w:t>
      </w:r>
    </w:p>
    <w:p w14:paraId="79D0C9C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59DA076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C59C25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36. Dot. Pkt 136 Czy dopuścicie Państwo ultrasonograf renomowanego producenta z 4</w:t>
      </w:r>
    </w:p>
    <w:p w14:paraId="3A80927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gniazdami USB i bez portu USB -C?</w:t>
      </w:r>
    </w:p>
    <w:p w14:paraId="717FAE6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4A538B9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21E698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37. </w:t>
      </w:r>
      <w:proofErr w:type="spellStart"/>
      <w:r w:rsidRPr="00F8249F">
        <w:rPr>
          <w:rFonts w:ascii="Arial" w:hAnsi="Arial" w:cs="Arial"/>
          <w:sz w:val="24"/>
          <w:szCs w:val="24"/>
        </w:rPr>
        <w:t>Dot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pkt 138 Czy dopuścicie Państwo ultrasonograf renomowanego producenta z</w:t>
      </w:r>
    </w:p>
    <w:p w14:paraId="63C36C2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możliwość regulacji podstawowych parametrów na zatrzymanym obrazie. Min.:</w:t>
      </w:r>
    </w:p>
    <w:p w14:paraId="5B192DF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8249F">
        <w:rPr>
          <w:rFonts w:ascii="Arial" w:hAnsi="Arial" w:cs="Arial"/>
          <w:sz w:val="24"/>
          <w:szCs w:val="24"/>
        </w:rPr>
        <w:t>TGC,wzmocnienie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(2D, tryby dopplerowskie), zakres dynamiki, mapy szarości, mapy</w:t>
      </w:r>
    </w:p>
    <w:p w14:paraId="70067CF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koloru, linia bazowa, odwrócenie spektrum i koloru (</w:t>
      </w:r>
      <w:proofErr w:type="spellStart"/>
      <w:r w:rsidRPr="00F8249F">
        <w:rPr>
          <w:rFonts w:ascii="Arial" w:hAnsi="Arial" w:cs="Arial"/>
          <w:sz w:val="24"/>
          <w:szCs w:val="24"/>
        </w:rPr>
        <w:t>invert</w:t>
      </w:r>
      <w:proofErr w:type="spellEnd"/>
      <w:r w:rsidRPr="00F8249F">
        <w:rPr>
          <w:rFonts w:ascii="Arial" w:hAnsi="Arial" w:cs="Arial"/>
          <w:sz w:val="24"/>
          <w:szCs w:val="24"/>
        </w:rPr>
        <w:t>) bez LGC?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43F49D5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1A45FB6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9C9CF7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38. </w:t>
      </w:r>
      <w:proofErr w:type="spellStart"/>
      <w:r w:rsidRPr="00F8249F">
        <w:rPr>
          <w:rFonts w:ascii="Arial" w:hAnsi="Arial" w:cs="Arial"/>
          <w:sz w:val="24"/>
          <w:szCs w:val="24"/>
        </w:rPr>
        <w:t>Dot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pkt . 146 Czy dopuścicie Państwo ultrasonograf renomowanego producenta z</w:t>
      </w:r>
    </w:p>
    <w:p w14:paraId="1E28110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Czasem uruchomienia aparatu ze stanu całkowitego wyłączenia do stanu gotowości do</w:t>
      </w:r>
    </w:p>
    <w:p w14:paraId="0221C709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pracy 90 sek.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64DD4C0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18BBA03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0FF04E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39. </w:t>
      </w:r>
      <w:proofErr w:type="spellStart"/>
      <w:r w:rsidRPr="00F8249F">
        <w:rPr>
          <w:rFonts w:ascii="Arial" w:hAnsi="Arial" w:cs="Arial"/>
          <w:sz w:val="24"/>
          <w:szCs w:val="24"/>
        </w:rPr>
        <w:t>Dot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pkt . 147 Czy dopuścicie Państwo ultrasonograf renomowanego producenta z bez</w:t>
      </w:r>
    </w:p>
    <w:p w14:paraId="026BC300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trybu uśpienia?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7B24899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43BEBD8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77A790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40. Dot. Pkt. 149 Czy dopuścicie Państwo ultrasonograf renomowanego producenta z</w:t>
      </w:r>
    </w:p>
    <w:p w14:paraId="0082D5B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wbudowanym w aparat akumulatorem zapewniający 45 min. ciągłej pracy dla</w:t>
      </w:r>
    </w:p>
    <w:p w14:paraId="364DC03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akumulatora w pełni naładowanego?</w:t>
      </w:r>
    </w:p>
    <w:p w14:paraId="5FD31B8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40D3D56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9AF5FB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41. Dot. Pkt. 153 Czy dopuścicie Państwo ultrasonograf renomowanego producenta bez</w:t>
      </w:r>
    </w:p>
    <w:p w14:paraId="77F87E6B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Możliwość powiększenia obrazu diagnostycznego na pełny ekran?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1316C7E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6BFEEA1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D66542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42. Dot. Pkt. 157 Czy dopuścicie Państwo ultrasonograf renomowanego producenta bez</w:t>
      </w:r>
    </w:p>
    <w:p w14:paraId="49B7758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strefowego pionowego wzmocnienie obrazu (LGC) dostępne na panelu dotykowym min.</w:t>
      </w:r>
    </w:p>
    <w:p w14:paraId="1E254EB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8 stref?</w:t>
      </w:r>
    </w:p>
    <w:p w14:paraId="184A31B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7162859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BAB9D3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43. Dot. Pkt. 163 Czy dopuścicie Państwo ultrasonograf renomowanego producenta z</w:t>
      </w:r>
    </w:p>
    <w:p w14:paraId="31BC0D98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prędkość odświeżania w trybie 2D 2468 </w:t>
      </w:r>
      <w:proofErr w:type="spellStart"/>
      <w:r w:rsidRPr="00F8249F">
        <w:rPr>
          <w:rFonts w:ascii="Arial" w:hAnsi="Arial" w:cs="Arial"/>
          <w:sz w:val="24"/>
          <w:szCs w:val="24"/>
        </w:rPr>
        <w:t>obr</w:t>
      </w:r>
      <w:proofErr w:type="spellEnd"/>
      <w:r w:rsidRPr="00F8249F">
        <w:rPr>
          <w:rFonts w:ascii="Arial" w:hAnsi="Arial" w:cs="Arial"/>
          <w:sz w:val="24"/>
          <w:szCs w:val="24"/>
        </w:rPr>
        <w:t>./sek.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1662515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54D8521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9D35A5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44. Dot. Pkt. 167 Czy dopuścicie Państwo ultrasonograf renomowanego producenta z</w:t>
      </w:r>
    </w:p>
    <w:p w14:paraId="0C3D5E6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anatomicznym M-modem z 1 linii i krzywo liniowym M-modem?</w:t>
      </w:r>
    </w:p>
    <w:p w14:paraId="295A472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076807B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CFDF1C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45. Dot. Pkt. 170 Czy dopuścicie Państwo ultrasonograf renomowanego producenta z</w:t>
      </w:r>
    </w:p>
    <w:p w14:paraId="7531D68E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Regulacja wielkości bramki dopplerowskiej min. 0,5 - 20 mm?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1400EF5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2E98EE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51D032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46. Dot. Pkt. 174 Czy dopuścicie Państwo ultrasonograf renomowanego producenta</w:t>
      </w:r>
    </w:p>
    <w:p w14:paraId="550E959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Maksymalna mierzona prędkość przepływu przy kącie korekcji 0⁰ - 13 m/s?</w:t>
      </w:r>
    </w:p>
    <w:p w14:paraId="2B8E531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E1790C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918C9F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47. Dot. Pkt. 176 Czy dopuścicie Państwo ultrasonograf renomowanego producenta</w:t>
      </w:r>
    </w:p>
    <w:p w14:paraId="0709467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Maksymalna prędkość odświeżania obrazu dla Dopplera </w:t>
      </w:r>
      <w:proofErr w:type="spellStart"/>
      <w:r w:rsidRPr="00F8249F">
        <w:rPr>
          <w:rFonts w:ascii="Arial" w:hAnsi="Arial" w:cs="Arial"/>
          <w:sz w:val="24"/>
          <w:szCs w:val="24"/>
        </w:rPr>
        <w:t>kolorowgo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640 </w:t>
      </w:r>
      <w:proofErr w:type="spellStart"/>
      <w:r w:rsidRPr="00F8249F">
        <w:rPr>
          <w:rFonts w:ascii="Arial" w:hAnsi="Arial" w:cs="Arial"/>
          <w:sz w:val="24"/>
          <w:szCs w:val="24"/>
        </w:rPr>
        <w:t>obr</w:t>
      </w:r>
      <w:proofErr w:type="spellEnd"/>
      <w:r w:rsidRPr="00F8249F">
        <w:rPr>
          <w:rFonts w:ascii="Arial" w:hAnsi="Arial" w:cs="Arial"/>
          <w:sz w:val="24"/>
          <w:szCs w:val="24"/>
        </w:rPr>
        <w:t>./</w:t>
      </w:r>
      <w:proofErr w:type="spellStart"/>
      <w:r w:rsidRPr="00F8249F">
        <w:rPr>
          <w:rFonts w:ascii="Arial" w:hAnsi="Arial" w:cs="Arial"/>
          <w:sz w:val="24"/>
          <w:szCs w:val="24"/>
        </w:rPr>
        <w:t>sek</w:t>
      </w:r>
      <w:proofErr w:type="spellEnd"/>
      <w:r w:rsidRPr="00F8249F">
        <w:rPr>
          <w:rFonts w:ascii="Arial" w:hAnsi="Arial" w:cs="Arial"/>
          <w:sz w:val="24"/>
          <w:szCs w:val="24"/>
        </w:rPr>
        <w:t>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09E0805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4A79BC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D0F56B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48. Dot. Pkt. 177 Czy dopuścicie Państwo ultrasonograf renomowanego producenta z</w:t>
      </w:r>
    </w:p>
    <w:p w14:paraId="407F74C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regulacją uchylności pola Dopplera Kolorowego min. +/-20 stopni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74AF507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4AE566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F353C0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49. Dot. Pkt. 182 Czy dopuścicie Państwo ultrasonograf renomowanego producenta bez</w:t>
      </w:r>
    </w:p>
    <w:p w14:paraId="284CC27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oprogramowania do procentowego określenia unaczynienia tkanki w badanym obszarze?</w:t>
      </w: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23CE2F7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37FFE45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50. Dot. Pkt.184 Czy dopuścicie Państwo ultrasonograf renomowanego producenta bez</w:t>
      </w:r>
    </w:p>
    <w:p w14:paraId="6EE6A31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wysokoczułego obrazowania przepływów z wektorowym lub podobnym zobrazowaniem</w:t>
      </w:r>
    </w:p>
    <w:p w14:paraId="210C3F0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przepływu (zobrazowanie kierunku oraz przybliżonej prędkości wektorami) m.in. dla</w:t>
      </w:r>
    </w:p>
    <w:p w14:paraId="6DDB42C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dokładnego lokalizowania słabo widocznych blaszek miażdżycowych?</w:t>
      </w:r>
    </w:p>
    <w:p w14:paraId="0F9D34C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1CFE1BD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B7F02B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lastRenderedPageBreak/>
        <w:t>51. Dot. Pkt. 185 Czy dopuścicie Państwo ultrasonograf renomowanego producenta z</w:t>
      </w:r>
    </w:p>
    <w:p w14:paraId="3298DB4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oprogramowaniem do automatycznej detekcji i pomiaru kompleksu </w:t>
      </w:r>
      <w:proofErr w:type="spellStart"/>
      <w:r w:rsidRPr="00F8249F">
        <w:rPr>
          <w:rFonts w:ascii="Arial" w:hAnsi="Arial" w:cs="Arial"/>
          <w:sz w:val="24"/>
          <w:szCs w:val="24"/>
        </w:rPr>
        <w:t>Intima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– Media na</w:t>
      </w:r>
    </w:p>
    <w:p w14:paraId="2D206192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obrazach zatrzymanych nie bazujące na danych RF?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4E4BFBC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5406BDA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1A7CBD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52. Dot. Pkt. 186 Czy dopuścicie Państwo ultrasonograf renomowanego producenta bez</w:t>
      </w:r>
    </w:p>
    <w:p w14:paraId="3D44258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oceny elastyczności ścian naczyń realizowana w oparciu o automatyczne śledzenie</w:t>
      </w:r>
    </w:p>
    <w:p w14:paraId="7A60F39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ruchów górnej i dolnej ściany naczynia bazujące na danych RF, z wykorzystaniem</w:t>
      </w:r>
    </w:p>
    <w:p w14:paraId="746D437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częstotliwości radiowych, z wyświetleniem krzywej ruchu ścian naczyń w czasie</w:t>
      </w:r>
    </w:p>
    <w:p w14:paraId="1EC1156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rzeczywistym oraz wyświetleniem przesunięcia i średnicy naczynia w polu wyników?</w:t>
      </w: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705ED1A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09EE21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53. Dot. Pkt. 190 Czy dopuścicie Państwo ultrasonograf renomowanego producenta z</w:t>
      </w:r>
    </w:p>
    <w:p w14:paraId="6A5388B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automatyczną </w:t>
      </w:r>
      <w:proofErr w:type="spellStart"/>
      <w:r w:rsidRPr="00F8249F">
        <w:rPr>
          <w:rFonts w:ascii="Arial" w:hAnsi="Arial" w:cs="Arial"/>
          <w:sz w:val="24"/>
          <w:szCs w:val="24"/>
        </w:rPr>
        <w:t>optymalizacjaą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obrazu za pomocą jednego przycisku w trybie B- </w:t>
      </w:r>
      <w:proofErr w:type="spellStart"/>
      <w:r w:rsidRPr="00F8249F">
        <w:rPr>
          <w:rFonts w:ascii="Arial" w:hAnsi="Arial" w:cs="Arial"/>
          <w:sz w:val="24"/>
          <w:szCs w:val="24"/>
        </w:rPr>
        <w:t>Mode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i</w:t>
      </w:r>
    </w:p>
    <w:p w14:paraId="21B05C2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Dopplera spektralnego. Automatycznym umiejscowienie pola Dopplera kolorowego oraz</w:t>
      </w:r>
    </w:p>
    <w:p w14:paraId="05CB0AC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bramki Dopplera PW odpowiednio do naczynia bez automatycznej optymalizacji</w:t>
      </w:r>
    </w:p>
    <w:p w14:paraId="5969FF69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wzmocnienia Dopplera kolorowego?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52784E0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6C56A8E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399920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54. Dot. Pkt. 191 Czy dopuścicie Państwo ultrasonograf renomowanego producenta bez</w:t>
      </w:r>
    </w:p>
    <w:p w14:paraId="458341A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automatyczne podążanie pola Dopplera kolorowego i bramki Dopplera PW za naczyniem</w:t>
      </w:r>
    </w:p>
    <w:p w14:paraId="577A5ED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w dopplerowskich badaniach naczyniowych z automatycznym ustawieniem kąta ugięcia</w:t>
      </w:r>
    </w:p>
    <w:p w14:paraId="0C960ACC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oraz wielkości i kąta korekcji bramki PW?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7328E4A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02D91C3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E1BFDF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55. Dot. Pkt. 198 Czy dopuścicie Państwo ultrasonograf renomowanego producenta bez</w:t>
      </w:r>
    </w:p>
    <w:p w14:paraId="72EB997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obrazowanie z użyciem ultrasonograficznego środka kontrastującego do oceny lewej</w:t>
      </w:r>
    </w:p>
    <w:p w14:paraId="536C6BA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komory serca LVO i z niskim MI do oceny mięśnia sercowego?</w:t>
      </w:r>
    </w:p>
    <w:p w14:paraId="016B1A0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04D213A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A498FD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56. Dot. Pkt. 204 Czy dopuścicie Państwo ultrasonograf renomowanego producenta bez</w:t>
      </w:r>
    </w:p>
    <w:p w14:paraId="4321099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oprogramowania do automatycznego rozpoznawania wątroby i kory nerek,</w:t>
      </w:r>
    </w:p>
    <w:p w14:paraId="657949B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automatycznego obliczania współczynnika jasności wątroby i kory nerkowej na</w:t>
      </w:r>
    </w:p>
    <w:p w14:paraId="790EB4F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podstawie obrazu 2D oraz określenia indeksu wątrobowo-nerkowego dla oceny</w:t>
      </w:r>
    </w:p>
    <w:p w14:paraId="4440873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 xml:space="preserve">stłuszczenia wątroby? </w:t>
      </w:r>
    </w:p>
    <w:p w14:paraId="7A90715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12591C6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FA46B5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57. Dot. Pkt. 222 Czy dopuścicie Państwo ultrasonograf renomowanego producenta z</w:t>
      </w:r>
    </w:p>
    <w:p w14:paraId="61B60DF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głowicą liniową o zakresie częstotliwości pracy przetwornika od 5,0 do 15,0 MHz?</w:t>
      </w:r>
      <w:r w:rsidRPr="00F8249F">
        <w:rPr>
          <w:rFonts w:ascii="Arial" w:hAnsi="Arial" w:cs="Arial"/>
          <w:b/>
          <w:sz w:val="24"/>
          <w:szCs w:val="24"/>
        </w:rPr>
        <w:t xml:space="preserve"> Odpowiedź Zamawiającego: Zamawiający dopuszcza.</w:t>
      </w:r>
    </w:p>
    <w:p w14:paraId="2041B8C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45AAF8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58. Dot. Pkt. 229 Czy dopuścicie Państwo ultrasonograf renomowanego producenta z</w:t>
      </w:r>
    </w:p>
    <w:p w14:paraId="760C332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lastRenderedPageBreak/>
        <w:t>głowicą liniową o głębokości obrazowania 12 cm?</w:t>
      </w:r>
      <w:r w:rsidRPr="00F8249F">
        <w:rPr>
          <w:rFonts w:ascii="Arial" w:hAnsi="Arial" w:cs="Arial"/>
          <w:b/>
          <w:sz w:val="24"/>
          <w:szCs w:val="24"/>
        </w:rPr>
        <w:t xml:space="preserve"> </w:t>
      </w:r>
    </w:p>
    <w:p w14:paraId="4D12E44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68CBC5A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C6AF71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E96934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59. Dot. Pkt. 231 Czy dopuścicie Państwo ultrasonograf renomowanego producenta z</w:t>
      </w:r>
    </w:p>
    <w:p w14:paraId="519E291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głowicą liniową o zakresie częstotliwości pracy przetwornika 3,6– 9,0 MHz?</w:t>
      </w:r>
    </w:p>
    <w:p w14:paraId="3B9A7C8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30A8B4A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</w:p>
    <w:p w14:paraId="5326D0B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60. Dot. Pkt. 238 Czy dopuścicie Państwo ultrasonograf renomowanego producenta z</w:t>
      </w:r>
    </w:p>
    <w:p w14:paraId="1322E8B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głowicą liniową o głębokości obrazowania 20 cm?</w:t>
      </w:r>
    </w:p>
    <w:p w14:paraId="3D463FD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dopuszcza. </w:t>
      </w:r>
    </w:p>
    <w:p w14:paraId="4B0D18D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07FC1B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61. Dot. Pkt. 241 Czy dopuścicie Państwo ultrasonograf renomowanego producenta bez</w:t>
      </w:r>
    </w:p>
    <w:p w14:paraId="50380EE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możliwości rozbudowy o obrazowanie 3D z tzw. „wolnej ręki”?</w:t>
      </w:r>
    </w:p>
    <w:p w14:paraId="11A0AA4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5BB24BE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215AC89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62. Dot. Pkt. 243 Czy dopuścicie Państwo ultrasonograf renomowanego producenta bez</w:t>
      </w:r>
    </w:p>
    <w:p w14:paraId="7488EDA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automatycznej detekcja twarzy płodu oraz jej zobrazowanie pod odpowiednim kątem?</w:t>
      </w:r>
    </w:p>
    <w:p w14:paraId="44119FA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73273CF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435A7B0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63. Dot. Pkt. 246 Czy dopuścicie Państwo ultrasonograf renomowanego producenta bez</w:t>
      </w:r>
    </w:p>
    <w:p w14:paraId="012F082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gotowych scenariuszy badań dla poszczególnych struktur anatomicznych płodu (np.</w:t>
      </w:r>
    </w:p>
    <w:p w14:paraId="04595C2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kręgosłup, twarz itp.) i innych w obrazowaniu 4D?</w:t>
      </w:r>
    </w:p>
    <w:p w14:paraId="7330E15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3540B8A6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0EF8993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64. Dot. Pkt. 247 Czy dopuścicie Państwo ultrasonograf renomowanego producenta</w:t>
      </w:r>
    </w:p>
    <w:p w14:paraId="72199AF4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możliwości rozbudowy o głowicę laparoskopową?</w:t>
      </w:r>
    </w:p>
    <w:p w14:paraId="5B5A7EA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dopuszcza.</w:t>
      </w:r>
    </w:p>
    <w:p w14:paraId="39B9717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A42767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Pytania dotyczące załącznik nr 2b do SWZ - USG nr I</w:t>
      </w:r>
    </w:p>
    <w:p w14:paraId="02C7685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65. Czy Zamawiający dopuści do postępowania aparat USG o niżej wymienionych</w:t>
      </w:r>
    </w:p>
    <w:p w14:paraId="36FB3C9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parametrach:</w:t>
      </w:r>
    </w:p>
    <w:p w14:paraId="5F4FEB95" w14:textId="77777777" w:rsidR="00F8249F" w:rsidRPr="00F8249F" w:rsidRDefault="00F8249F" w:rsidP="00F8249F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OGÓLNE</w:t>
      </w:r>
    </w:p>
    <w:tbl>
      <w:tblPr>
        <w:tblW w:w="9347" w:type="dxa"/>
        <w:tblInd w:w="5" w:type="dxa"/>
        <w:tblCellMar>
          <w:top w:w="53" w:type="dxa"/>
          <w:left w:w="0" w:type="dxa"/>
          <w:right w:w="58" w:type="dxa"/>
        </w:tblCellMar>
        <w:tblLook w:val="04A0" w:firstRow="1" w:lastRow="0" w:firstColumn="1" w:lastColumn="0" w:noHBand="0" w:noVBand="1"/>
      </w:tblPr>
      <w:tblGrid>
        <w:gridCol w:w="857"/>
        <w:gridCol w:w="8490"/>
      </w:tblGrid>
      <w:tr w:rsidR="00F8249F" w:rsidRPr="00F8249F" w14:paraId="1AA3B2F3" w14:textId="77777777" w:rsidTr="00244657">
        <w:trPr>
          <w:trHeight w:val="42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0DA09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>I. OGÓ</w:t>
            </w:r>
          </w:p>
        </w:tc>
        <w:tc>
          <w:tcPr>
            <w:tcW w:w="8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D6F5E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 xml:space="preserve">LNE </w:t>
            </w:r>
          </w:p>
        </w:tc>
      </w:tr>
      <w:tr w:rsidR="00F8249F" w:rsidRPr="00F8249F" w14:paraId="76A61015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D19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97D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ultrasonograficzny o nowoczesnej konstrukcji i ergonomii, wygodnej obsłudze, ze zintegrowaną stacją roboczą i systemem do archiwizacji.  </w:t>
            </w:r>
          </w:p>
        </w:tc>
      </w:tr>
      <w:tr w:rsidR="00F8249F" w:rsidRPr="00F8249F" w14:paraId="76CFBB4B" w14:textId="77777777" w:rsidTr="00244657">
        <w:trPr>
          <w:trHeight w:val="88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F4E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3FA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 monitor kolorowy o rozdzielczości min. 1920 x 1080 pikseli i przekątnej ekranu minimum 19", umieszczony na przegubowym ramieniu, z możliwością regulacji położenia w trzech płaszczyznach </w:t>
            </w:r>
          </w:p>
        </w:tc>
      </w:tr>
      <w:tr w:rsidR="00F8249F" w:rsidRPr="00F8249F" w14:paraId="07ED8B90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183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EC7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 programowalny ekran dotykowy służący do sterowania niektórymi funkcjami aparatu o przekątnej minimum 12” </w:t>
            </w:r>
          </w:p>
        </w:tc>
      </w:tr>
      <w:tr w:rsidR="00F8249F" w:rsidRPr="00F8249F" w14:paraId="6B16D619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FC4F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5082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 klawiatura alfanumeryczną dostępną na ekranie dotykowym oraz wysuwaną spod pulpitu operatora  </w:t>
            </w:r>
          </w:p>
        </w:tc>
      </w:tr>
    </w:tbl>
    <w:p w14:paraId="662068A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47" w:type="dxa"/>
        <w:tblInd w:w="5" w:type="dxa"/>
        <w:tblCellMar>
          <w:top w:w="53" w:type="dxa"/>
          <w:left w:w="132" w:type="dxa"/>
          <w:right w:w="51" w:type="dxa"/>
        </w:tblCellMar>
        <w:tblLook w:val="04A0" w:firstRow="1" w:lastRow="0" w:firstColumn="1" w:lastColumn="0" w:noHBand="0" w:noVBand="1"/>
      </w:tblPr>
      <w:tblGrid>
        <w:gridCol w:w="857"/>
        <w:gridCol w:w="8490"/>
      </w:tblGrid>
      <w:tr w:rsidR="00F8249F" w:rsidRPr="00F8249F" w14:paraId="5AE18E44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AEC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lastRenderedPageBreak/>
              <w:t xml:space="preserve">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104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obrót i zmianę wysokości pulpitu operatora wraz z monitorem </w:t>
            </w:r>
          </w:p>
        </w:tc>
      </w:tr>
      <w:tr w:rsidR="00F8249F" w:rsidRPr="00F8249F" w14:paraId="04B393CB" w14:textId="77777777" w:rsidTr="00244657">
        <w:trPr>
          <w:trHeight w:val="8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9BE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8E3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 uchwyty na głowice diagnostyczne umiejscowione po obu stronach pulpitu aparatu oraz podgrzewacz żelu zintegrowany z urządzeniem </w:t>
            </w:r>
          </w:p>
        </w:tc>
      </w:tr>
      <w:tr w:rsidR="00F8249F" w:rsidRPr="00F8249F" w14:paraId="338B7591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989B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244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 4-skrętne koła wyposażone w hamulec oraz blokadę skrętu </w:t>
            </w:r>
          </w:p>
        </w:tc>
      </w:tr>
      <w:tr w:rsidR="00F8249F" w:rsidRPr="00F8249F" w14:paraId="6AFFAC94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FC1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8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C677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Ciężar konsoli (bez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peryferiów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i głowic) poniżej 75kg </w:t>
            </w:r>
          </w:p>
        </w:tc>
      </w:tr>
      <w:tr w:rsidR="00F8249F" w:rsidRPr="00F8249F" w14:paraId="186F16DF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927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9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C97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całkowicie cyfrowy układ formowania wiązki ultradźwiękowej.  Wymagany zakres częstotliwości pracy minimum  2 - 22 MHz </w:t>
            </w:r>
          </w:p>
        </w:tc>
      </w:tr>
      <w:tr w:rsidR="00F8249F" w:rsidRPr="00F8249F" w14:paraId="5076869F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3789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10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86A6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maksymalna głębokość obrazowania minimum 40 cm  </w:t>
            </w:r>
          </w:p>
        </w:tc>
      </w:tr>
      <w:tr w:rsidR="00F8249F" w:rsidRPr="00F8249F" w14:paraId="77E83431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76B2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D9B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Aparat umożliwiający częstotliwość odświeżania obrazu (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frame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rate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) w obrazowaniu 2D – minimum 2000 obrazów/s </w:t>
            </w:r>
          </w:p>
        </w:tc>
      </w:tr>
      <w:tr w:rsidR="00F8249F" w:rsidRPr="00F8249F" w14:paraId="26A19743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73F87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DE1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dynamikę systemu na poziomie minimum 420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8249F" w:rsidRPr="00F8249F" w14:paraId="2D753546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4BCE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0DD4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powiększenie obrazu w stosunku do jego rzeczywistej wielkości o minimum 12 razy </w:t>
            </w:r>
          </w:p>
        </w:tc>
      </w:tr>
      <w:tr w:rsidR="00F8249F" w:rsidRPr="00F8249F" w14:paraId="0DDEE367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9816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6A82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przełączanie głowic z klawiatury/pulpitu oraz przypisanie głowic do poszczególnych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presetów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8249F" w:rsidRPr="00F8249F" w14:paraId="5EA0E26B" w14:textId="77777777" w:rsidTr="00244657">
        <w:trPr>
          <w:trHeight w:val="8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68F1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CA7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funkcję opartą na sztucznej inteligencji  za pomocą której system dobiera odpowiedni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preset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na podstawie rozpoznanego na ekranie badanego organu </w:t>
            </w:r>
          </w:p>
        </w:tc>
      </w:tr>
      <w:tr w:rsidR="00F8249F" w:rsidRPr="00F8249F" w14:paraId="13A36160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B07F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D06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minimum 4 wbudowane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atywne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gniazda do podłączenia głowic obrazowych </w:t>
            </w:r>
          </w:p>
        </w:tc>
      </w:tr>
      <w:tr w:rsidR="00F8249F" w:rsidRPr="00F8249F" w14:paraId="34D32F81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59A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17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EA8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we wbudowany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videoprinter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monochromatyczny </w:t>
            </w:r>
          </w:p>
        </w:tc>
      </w:tr>
      <w:tr w:rsidR="00F8249F" w:rsidRPr="00F8249F" w14:paraId="3BF0CBDF" w14:textId="77777777" w:rsidTr="00244657">
        <w:trPr>
          <w:trHeight w:val="89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3D2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18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00FF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eksport obrazów i pętli obrazowych w formatach zgodnych z systemami WINDOWS i DICOM a także nieobrobionych danych – RAW DATA </w:t>
            </w:r>
          </w:p>
        </w:tc>
      </w:tr>
      <w:tr w:rsidR="00F8249F" w:rsidRPr="00F8249F" w14:paraId="783D0759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A07C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19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0D2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archiwizację danych pacjentów, raportów, obrazów i pętli na lokalnym SSD o pojemności minimum 512 GB i napędzie DVD </w:t>
            </w:r>
          </w:p>
        </w:tc>
      </w:tr>
    </w:tbl>
    <w:p w14:paraId="584FE96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47" w:type="dxa"/>
        <w:tblInd w:w="5" w:type="dxa"/>
        <w:tblCellMar>
          <w:top w:w="53" w:type="dxa"/>
          <w:left w:w="132" w:type="dxa"/>
          <w:right w:w="58" w:type="dxa"/>
        </w:tblCellMar>
        <w:tblLook w:val="04A0" w:firstRow="1" w:lastRow="0" w:firstColumn="1" w:lastColumn="0" w:noHBand="0" w:noVBand="1"/>
      </w:tblPr>
      <w:tblGrid>
        <w:gridCol w:w="857"/>
        <w:gridCol w:w="8490"/>
      </w:tblGrid>
      <w:tr w:rsidR="00F8249F" w:rsidRPr="00F8249F" w14:paraId="22279092" w14:textId="77777777" w:rsidTr="00244657">
        <w:trPr>
          <w:trHeight w:val="1402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E8D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20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34F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zapis obrazów na płytach DVD w formatach minimum: jpg,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avi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, DICOM. System automatycznie dogrywający do płyty przeglądarkę umożliwiającą odtworzenie na komputerach PC bez konieczności instalowania specjalizowanego programu </w:t>
            </w:r>
          </w:p>
        </w:tc>
      </w:tr>
      <w:tr w:rsidR="00F8249F" w:rsidRPr="00F8249F" w14:paraId="068F2ED9" w14:textId="77777777" w:rsidTr="00244657">
        <w:trPr>
          <w:trHeight w:val="891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E44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lastRenderedPageBreak/>
              <w:t xml:space="preserve">21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FCE0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zapis obrazów na pamięci USB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PenDrive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w formatach minimum AVI,  JPEG, DICOM. Gniazda USB minimum klasy 2.0  dostępne na konsoli aparatu w ilości minimum 2 sztuk </w:t>
            </w:r>
          </w:p>
        </w:tc>
      </w:tr>
      <w:tr w:rsidR="00F8249F" w:rsidRPr="00F8249F" w14:paraId="48D2AA7D" w14:textId="77777777" w:rsidTr="00244657">
        <w:trPr>
          <w:trHeight w:val="88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E19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745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wyposażony w interfejs komunikacyjny zgodny ze standardem DICOM oraz w złącze HDMI lub DVI umożliwiające podłączenie dodatkowego monitora. </w:t>
            </w:r>
          </w:p>
        </w:tc>
      </w:tr>
      <w:tr w:rsidR="00F8249F" w:rsidRPr="00F8249F" w14:paraId="30CDA177" w14:textId="77777777" w:rsidTr="00244657">
        <w:trPr>
          <w:trHeight w:val="420"/>
        </w:trPr>
        <w:tc>
          <w:tcPr>
            <w:tcW w:w="9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58A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 xml:space="preserve">II. OBRAZOWANIE </w:t>
            </w:r>
          </w:p>
        </w:tc>
      </w:tr>
      <w:tr w:rsidR="00F8249F" w:rsidRPr="00F8249F" w14:paraId="3352D67D" w14:textId="77777777" w:rsidTr="00244657">
        <w:trPr>
          <w:trHeight w:val="381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82A0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E3B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tryby obrazowania minimum: </w:t>
            </w:r>
          </w:p>
          <w:p w14:paraId="6BF945F5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B-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FDB27A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B+B </w:t>
            </w:r>
          </w:p>
          <w:p w14:paraId="23B4D082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M-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i anatomiczny M-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AFCB10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B+M-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0E1BB9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CD - Doppler kolorowy </w:t>
            </w:r>
          </w:p>
          <w:p w14:paraId="394A6C2A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PW - Doppler spektralny </w:t>
            </w:r>
          </w:p>
          <w:p w14:paraId="772446B8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CW -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spketralny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fali ciągłej </w:t>
            </w:r>
          </w:p>
          <w:p w14:paraId="45B9FB47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PD - Power Doppler </w:t>
            </w:r>
          </w:p>
          <w:p w14:paraId="0AE9A525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B+CD - B+PD </w:t>
            </w:r>
          </w:p>
          <w:p w14:paraId="40712175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B+CD+PW (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triplex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  <w:p w14:paraId="4F1D5501" w14:textId="77777777" w:rsidR="00F8249F" w:rsidRPr="00F8249F" w:rsidRDefault="00F8249F" w:rsidP="00F8249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Obrazowanie harmoniczne z kodowaniem wiązki </w:t>
            </w:r>
          </w:p>
        </w:tc>
      </w:tr>
      <w:tr w:rsidR="00F8249F" w:rsidRPr="00F8249F" w14:paraId="4CF7749F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4C0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9C5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możliwość regulacji wzmocnienia GAIN w czasie rzeczywistym i po zamrożeniu obrazu </w:t>
            </w:r>
          </w:p>
        </w:tc>
      </w:tr>
      <w:tr w:rsidR="00F8249F" w:rsidRPr="00F8249F" w14:paraId="3551F03D" w14:textId="77777777" w:rsidTr="00244657">
        <w:trPr>
          <w:trHeight w:val="1606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1C86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14287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>Aparat umożliwiający obrazowanie typu „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Compound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>” ze złożonym skanowaniem wielokierunkowym (tzw. skrzyżowane ultradźwięki) w trakcie nadawania i odbioru, współpracujące” na żywo” z trybami kolor i Power Doppler. Maksymalna liczba wiązek ultradźwiękowych tworzących obraz w obrazowaniu „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compound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” – minimum 8 </w:t>
            </w:r>
          </w:p>
        </w:tc>
      </w:tr>
      <w:tr w:rsidR="00F8249F" w:rsidRPr="00F8249F" w14:paraId="13C1F316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1AA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E90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powiększenie obrazu w czasie rzeczywistym oraz po zamrożeniu </w:t>
            </w:r>
          </w:p>
        </w:tc>
      </w:tr>
      <w:tr w:rsidR="00F8249F" w:rsidRPr="00F8249F" w14:paraId="3C311D25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4D4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CF7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dynamiczne ciągłe ogniskowanie w całym zakresie głębokości </w:t>
            </w:r>
          </w:p>
        </w:tc>
      </w:tr>
      <w:tr w:rsidR="00F8249F" w:rsidRPr="00F8249F" w14:paraId="45121A96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7DE6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AD3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obrazowanie trapezowe i rombowe na głowicach liniowych </w:t>
            </w:r>
          </w:p>
        </w:tc>
      </w:tr>
    </w:tbl>
    <w:p w14:paraId="6292B805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47" w:type="dxa"/>
        <w:tblInd w:w="5" w:type="dxa"/>
        <w:tblCellMar>
          <w:top w:w="53" w:type="dxa"/>
          <w:left w:w="132" w:type="dxa"/>
          <w:right w:w="51" w:type="dxa"/>
        </w:tblCellMar>
        <w:tblLook w:val="04A0" w:firstRow="1" w:lastRow="0" w:firstColumn="1" w:lastColumn="0" w:noHBand="0" w:noVBand="1"/>
      </w:tblPr>
      <w:tblGrid>
        <w:gridCol w:w="857"/>
        <w:gridCol w:w="8490"/>
      </w:tblGrid>
      <w:tr w:rsidR="00F8249F" w:rsidRPr="00F8249F" w14:paraId="6C1CAC88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754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1057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obrazowanie panoramiczne, minimalna długość skanu 50 cm </w:t>
            </w:r>
          </w:p>
        </w:tc>
      </w:tr>
      <w:tr w:rsidR="00F8249F" w:rsidRPr="00F8249F" w14:paraId="6D4462CE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3BDB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8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F28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obrazowanie w trybie kolor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. Zakres regulacji uchylności pola w tym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mininimum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+/-20° </w:t>
            </w:r>
          </w:p>
        </w:tc>
      </w:tr>
      <w:tr w:rsidR="00F8249F" w:rsidRPr="00F8249F" w14:paraId="35FF0F99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632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9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BEC2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wyłączenie bramki kolorowego Dopplera na obrazach z pamięci </w:t>
            </w:r>
          </w:p>
        </w:tc>
      </w:tr>
      <w:tr w:rsidR="00F8249F" w:rsidRPr="00F8249F" w14:paraId="7A273226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375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lastRenderedPageBreak/>
              <w:t xml:space="preserve">10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6383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obrazowanie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mikroprzepływów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w wysokiej rozdzielczości </w:t>
            </w:r>
          </w:p>
        </w:tc>
      </w:tr>
      <w:tr w:rsidR="00F8249F" w:rsidRPr="00F8249F" w14:paraId="701183B1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E76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F6D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obrazowanie wolnych przepływów bez wykorzystania zjawiska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>, oparte na śledzeniu „plamek” (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speckle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tracking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</w:tr>
      <w:tr w:rsidR="00F8249F" w:rsidRPr="00F8249F" w14:paraId="6B8F8BF3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2059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3EAB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wyświetlanie na podzielonym ekranie w czasie rzeczywistym obrazu w trybie B i w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B+kolor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8249F" w:rsidRPr="00F8249F" w14:paraId="26F26149" w14:textId="77777777" w:rsidTr="00244657">
        <w:trPr>
          <w:trHeight w:val="891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C8A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DE1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obrazowanie w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spektralnego z falą pulsacyjną, dostępny zakres regulacji bramki dopplerowskiej minimum 1,0-18 mm, możliwość korekty kąta bramki dopplerowskiej minimum  ± 89° </w:t>
            </w:r>
          </w:p>
        </w:tc>
      </w:tr>
      <w:tr w:rsidR="00F8249F" w:rsidRPr="00F8249F" w14:paraId="67D0E5DD" w14:textId="77777777" w:rsidTr="00244657">
        <w:trPr>
          <w:trHeight w:val="205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AF407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0877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funkcję: </w:t>
            </w:r>
          </w:p>
          <w:p w14:paraId="61198851" w14:textId="77777777" w:rsidR="00F8249F" w:rsidRPr="00F8249F" w:rsidRDefault="00F8249F" w:rsidP="00F8249F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automatycznego obrysu spektrum Dopplera i automatyczne wyznaczenie parametrów przepływu </w:t>
            </w:r>
          </w:p>
          <w:p w14:paraId="2B8F6C16" w14:textId="77777777" w:rsidR="00F8249F" w:rsidRPr="00F8249F" w:rsidRDefault="00F8249F" w:rsidP="00F8249F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przesunięcia linii bazowej  </w:t>
            </w:r>
          </w:p>
          <w:p w14:paraId="3832479B" w14:textId="77777777" w:rsidR="00F8249F" w:rsidRPr="00F8249F" w:rsidRDefault="00F8249F" w:rsidP="00F8249F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korekcję kąta dla trybu Dopplera spektralnego  </w:t>
            </w:r>
          </w:p>
          <w:p w14:paraId="7BF1E75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43D86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Dostępne zarówno w czasie rzeczywistym jak i po zamrożeniu  </w:t>
            </w:r>
          </w:p>
        </w:tc>
      </w:tr>
      <w:tr w:rsidR="00F8249F" w:rsidRPr="00F8249F" w14:paraId="17FF82D3" w14:textId="77777777" w:rsidTr="00244657">
        <w:trPr>
          <w:trHeight w:val="3526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4D5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E3D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umożliwiający zapis danych obrazowych w archiwum aparatu w formacie RAW DATA, pozwalający na późniejszą obróbkę w takim samym zakresie jak w czasie badania, w tym minimum: </w:t>
            </w:r>
          </w:p>
          <w:p w14:paraId="64D24030" w14:textId="77777777" w:rsidR="00F8249F" w:rsidRPr="00F8249F" w:rsidRDefault="00F8249F" w:rsidP="00F8249F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możliwość zmiany wzmocnienia obrazu 2D </w:t>
            </w:r>
          </w:p>
          <w:p w14:paraId="70F55B29" w14:textId="77777777" w:rsidR="00F8249F" w:rsidRPr="00F8249F" w:rsidRDefault="00F8249F" w:rsidP="00F8249F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możliwość zmiany wzmocnienia i wyłączenia trybu Dopplera kolorowego na obrazach zatrzymanych i zapisanych w archiwum </w:t>
            </w:r>
          </w:p>
          <w:p w14:paraId="0FB7190D" w14:textId="77777777" w:rsidR="00F8249F" w:rsidRPr="00F8249F" w:rsidRDefault="00F8249F" w:rsidP="00F8249F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możliwość zmiany mapy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Color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Doppler na obrazach zatrzymanych i zapisanych w archiwum </w:t>
            </w:r>
          </w:p>
          <w:p w14:paraId="7E48C396" w14:textId="77777777" w:rsidR="00F8249F" w:rsidRPr="00F8249F" w:rsidRDefault="00F8249F" w:rsidP="00F8249F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możliwość zmiany położenia linii bazowej i korekcji kąta dla trybu Dopplera spektralnego dla obrazów zapisanych w archiwum  </w:t>
            </w:r>
          </w:p>
          <w:p w14:paraId="488456B7" w14:textId="77777777" w:rsidR="00F8249F" w:rsidRPr="00F8249F" w:rsidRDefault="00F8249F" w:rsidP="00F8249F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możliwość wykonywania pomiarów na obrazach zapisanych w archiwum w takim samym zakresie jak podczas wykonywanego badania </w:t>
            </w:r>
          </w:p>
        </w:tc>
      </w:tr>
      <w:tr w:rsidR="00F8249F" w:rsidRPr="00F8249F" w14:paraId="64DB8043" w14:textId="77777777" w:rsidTr="00244657">
        <w:trPr>
          <w:trHeight w:val="891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A920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1B57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możliwość obrazowania  w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ciągłego, ilość pomiarów możliwych na jednym obrazie – minimum 8, w zakresie pomiaru: </w:t>
            </w:r>
          </w:p>
          <w:p w14:paraId="132A9D2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odległości, obwodu, pola powierzchni, objętości </w:t>
            </w:r>
          </w:p>
        </w:tc>
      </w:tr>
    </w:tbl>
    <w:p w14:paraId="53D472C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47" w:type="dxa"/>
        <w:tblInd w:w="5" w:type="dxa"/>
        <w:tblCellMar>
          <w:top w:w="53" w:type="dxa"/>
          <w:left w:w="110" w:type="dxa"/>
          <w:right w:w="52" w:type="dxa"/>
        </w:tblCellMar>
        <w:tblLook w:val="04A0" w:firstRow="1" w:lastRow="0" w:firstColumn="1" w:lastColumn="0" w:noHBand="0" w:noVBand="1"/>
      </w:tblPr>
      <w:tblGrid>
        <w:gridCol w:w="857"/>
        <w:gridCol w:w="8490"/>
      </w:tblGrid>
      <w:tr w:rsidR="00F8249F" w:rsidRPr="00F8249F" w14:paraId="24A2380A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912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19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D3A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posiadający funkcję  automatycznego pomiaru kompleksu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intima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media z minimum 100 punktów pomiarowych </w:t>
            </w:r>
          </w:p>
        </w:tc>
      </w:tr>
      <w:tr w:rsidR="00F8249F" w:rsidRPr="00F8249F" w14:paraId="61AA8EEE" w14:textId="77777777" w:rsidTr="00244657">
        <w:trPr>
          <w:trHeight w:val="8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A73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20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77258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Aparat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posadający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możliwość rozbudowy na dzień składania ofert o funkcję nałożenia (fuzji) obrazu na zaimportowane obrazy z innych modalności (minimum CT, MR, PET/CT) oraz nawigacji przestrzennej </w:t>
            </w:r>
          </w:p>
        </w:tc>
      </w:tr>
      <w:tr w:rsidR="00F8249F" w:rsidRPr="00F8249F" w14:paraId="3E2C09D2" w14:textId="77777777" w:rsidTr="00244657">
        <w:trPr>
          <w:trHeight w:val="396"/>
        </w:trPr>
        <w:tc>
          <w:tcPr>
            <w:tcW w:w="9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2F0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 xml:space="preserve">III. GŁOWICA LINIOWA </w:t>
            </w:r>
          </w:p>
        </w:tc>
      </w:tr>
      <w:tr w:rsidR="00F8249F" w:rsidRPr="00F8249F" w14:paraId="1B81CBC7" w14:textId="77777777" w:rsidTr="00244657">
        <w:trPr>
          <w:trHeight w:val="89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A00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AF4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Szerokopasmowa głowica wykonana w technologii pojedynczego, spolaryzowanego kryształu (np.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Pure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Cristal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, Single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Cristal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) lub matrycowej, z możliwością zmiany częstotliwości pracy </w:t>
            </w:r>
          </w:p>
        </w:tc>
      </w:tr>
      <w:tr w:rsidR="00F8249F" w:rsidRPr="00F8249F" w14:paraId="7348346B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3F5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lastRenderedPageBreak/>
              <w:t xml:space="preserve">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3148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posiadająca minimum 192 elementy piezoelektryczne </w:t>
            </w:r>
          </w:p>
        </w:tc>
      </w:tr>
      <w:tr w:rsidR="00F8249F" w:rsidRPr="00F8249F" w14:paraId="6DB67A1E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ECD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E23F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skanowanie obszaru pod kątem minimum 80º  </w:t>
            </w:r>
          </w:p>
        </w:tc>
      </w:tr>
      <w:tr w:rsidR="00F8249F" w:rsidRPr="00F8249F" w14:paraId="5EEE7ABF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7C45E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FA2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harmoniczne dla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minumum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5 różnych par częstotliwości </w:t>
            </w:r>
          </w:p>
        </w:tc>
      </w:tr>
      <w:tr w:rsidR="00F8249F" w:rsidRPr="00F8249F" w14:paraId="123C0B81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7C88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C66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w trybie kolor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dla minimum 5 różnych częstotliwości </w:t>
            </w:r>
          </w:p>
        </w:tc>
      </w:tr>
      <w:tr w:rsidR="00F8249F" w:rsidRPr="00F8249F" w14:paraId="59D4E979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1FC2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198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w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pulsacyjnego (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pw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-D) dla minimum 4 różnych częstotliwości </w:t>
            </w:r>
          </w:p>
        </w:tc>
      </w:tr>
      <w:tr w:rsidR="00F8249F" w:rsidRPr="00F8249F" w14:paraId="1F42F3BF" w14:textId="77777777" w:rsidTr="00244657">
        <w:trPr>
          <w:trHeight w:val="410"/>
        </w:trPr>
        <w:tc>
          <w:tcPr>
            <w:tcW w:w="9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AA1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 xml:space="preserve">IV. GŁOWICA CONVEX </w:t>
            </w:r>
          </w:p>
        </w:tc>
      </w:tr>
      <w:tr w:rsidR="00F8249F" w:rsidRPr="00F8249F" w14:paraId="548EFB00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B37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98B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Szerokopasmowa głowica z możliwą zmianą częstotliwości pracy w zakresie minimum 4,0 – 9,0 MHz </w:t>
            </w:r>
          </w:p>
        </w:tc>
      </w:tr>
      <w:tr w:rsidR="00F8249F" w:rsidRPr="00F8249F" w14:paraId="3545149B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0A4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8F5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posiadająca minimum 192 elementy piezoelektryczne </w:t>
            </w:r>
          </w:p>
        </w:tc>
      </w:tr>
      <w:tr w:rsidR="00F8249F" w:rsidRPr="00F8249F" w14:paraId="33DAFF45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453A7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033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skanowanie obszaru z zakresie 40 - 45 mm </w:t>
            </w:r>
          </w:p>
        </w:tc>
      </w:tr>
      <w:tr w:rsidR="00F8249F" w:rsidRPr="00F8249F" w14:paraId="1469C9E0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D82C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5159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harmoniczne dla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minumum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5 różnych par częstotliwości </w:t>
            </w:r>
          </w:p>
        </w:tc>
      </w:tr>
      <w:tr w:rsidR="00F8249F" w:rsidRPr="00F8249F" w14:paraId="3C12B8A8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5A8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050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w trybie kolor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dla minimum 5 różnych częstotliwości </w:t>
            </w:r>
          </w:p>
        </w:tc>
      </w:tr>
      <w:tr w:rsidR="00F8249F" w:rsidRPr="00F8249F" w14:paraId="17A6B3F7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2DA1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4EAF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w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pulsacyjnego (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pw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-D) dla minimum 4 różnych częstotliwości </w:t>
            </w:r>
          </w:p>
        </w:tc>
      </w:tr>
      <w:tr w:rsidR="00F8249F" w:rsidRPr="00F8249F" w14:paraId="48F15384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2C0FA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242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trapezowe </w:t>
            </w:r>
          </w:p>
        </w:tc>
      </w:tr>
      <w:tr w:rsidR="00F8249F" w:rsidRPr="00F8249F" w14:paraId="2C0E7583" w14:textId="77777777" w:rsidTr="00244657">
        <w:trPr>
          <w:trHeight w:val="473"/>
        </w:trPr>
        <w:tc>
          <w:tcPr>
            <w:tcW w:w="9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DD20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 xml:space="preserve">V. GŁOWICA LINIOWA </w:t>
            </w:r>
          </w:p>
        </w:tc>
      </w:tr>
      <w:tr w:rsidR="00F8249F" w:rsidRPr="00F8249F" w14:paraId="55DCCDB4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F3E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F286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Szerokopasmowa głowica wysokiej rozdzielczości, ze zmianą częstotliwości pracy w zakresie minimum 9,0 – 24,0 MHz </w:t>
            </w:r>
          </w:p>
        </w:tc>
      </w:tr>
      <w:tr w:rsidR="00F8249F" w:rsidRPr="00F8249F" w14:paraId="3FC6A382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62A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BE7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posiadająca minimum 192elementów piezoelektryczne </w:t>
            </w:r>
          </w:p>
        </w:tc>
      </w:tr>
      <w:tr w:rsidR="00F8249F" w:rsidRPr="00F8249F" w14:paraId="270400A7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B7D6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D333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skanowanie obszaru z zakresie max 26 mm </w:t>
            </w:r>
          </w:p>
        </w:tc>
      </w:tr>
      <w:tr w:rsidR="00F8249F" w:rsidRPr="00F8249F" w14:paraId="3ADBE315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9D83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79B41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harmoniczne dla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minumum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4 różnych par częstotliwości </w:t>
            </w:r>
          </w:p>
        </w:tc>
      </w:tr>
      <w:tr w:rsidR="00F8249F" w:rsidRPr="00F8249F" w14:paraId="15B542BF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67A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lastRenderedPageBreak/>
              <w:t xml:space="preserve">5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84D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w trybie kolor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dla minimum 3 różnych częstotliwości </w:t>
            </w:r>
          </w:p>
        </w:tc>
      </w:tr>
      <w:tr w:rsidR="00F8249F" w:rsidRPr="00F8249F" w14:paraId="1E2902A0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43C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BB9B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w trybie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dopplera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pulsacyjnego (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pw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-D) dla minimum 3 różnych częstotliwości </w:t>
            </w:r>
          </w:p>
        </w:tc>
      </w:tr>
      <w:tr w:rsidR="00F8249F" w:rsidRPr="00F8249F" w14:paraId="40ABC9EC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7B6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2E79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trapezowe </w:t>
            </w:r>
          </w:p>
        </w:tc>
      </w:tr>
      <w:tr w:rsidR="00F8249F" w:rsidRPr="00F8249F" w14:paraId="36ABF2D7" w14:textId="77777777" w:rsidTr="00244657">
        <w:trPr>
          <w:trHeight w:val="442"/>
        </w:trPr>
        <w:tc>
          <w:tcPr>
            <w:tcW w:w="9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472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b/>
                <w:sz w:val="24"/>
                <w:szCs w:val="24"/>
              </w:rPr>
              <w:t xml:space="preserve">VI. GŁOWICA SEKTOROWA </w:t>
            </w:r>
          </w:p>
        </w:tc>
      </w:tr>
      <w:tr w:rsidR="00F8249F" w:rsidRPr="00F8249F" w14:paraId="082986D1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FF5DF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86F10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Szerokopasmowa głowica  wysokiej rozdzielczości o konstrukcji matrycowej, ze zmianą częstotliwości pracy w zakresie minimum 2,0 – 4,0 MHz </w:t>
            </w:r>
          </w:p>
        </w:tc>
      </w:tr>
      <w:tr w:rsidR="00F8249F" w:rsidRPr="00F8249F" w14:paraId="241B10D4" w14:textId="77777777" w:rsidTr="00244657">
        <w:trPr>
          <w:trHeight w:val="71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B6C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A246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posiadająca minimum 192 elementy piezoelektryczne </w:t>
            </w:r>
          </w:p>
        </w:tc>
      </w:tr>
      <w:tr w:rsidR="00F8249F" w:rsidRPr="00F8249F" w14:paraId="0CFE7227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14DBD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01264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skanowanie obszaru pod kątem minimum 100º  </w:t>
            </w:r>
          </w:p>
        </w:tc>
      </w:tr>
      <w:tr w:rsidR="00F8249F" w:rsidRPr="00F8249F" w14:paraId="3142E51B" w14:textId="77777777" w:rsidTr="00244657">
        <w:trPr>
          <w:trHeight w:val="71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E0442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8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61365" w14:textId="77777777" w:rsidR="00F8249F" w:rsidRPr="00F8249F" w:rsidRDefault="00F8249F" w:rsidP="00F82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9F">
              <w:rPr>
                <w:rFonts w:ascii="Arial" w:hAnsi="Arial" w:cs="Arial"/>
                <w:sz w:val="24"/>
                <w:szCs w:val="24"/>
              </w:rPr>
              <w:t xml:space="preserve">Głowica umożliwiająca obrazowanie harmoniczne dla </w:t>
            </w:r>
            <w:proofErr w:type="spellStart"/>
            <w:r w:rsidRPr="00F8249F">
              <w:rPr>
                <w:rFonts w:ascii="Arial" w:hAnsi="Arial" w:cs="Arial"/>
                <w:sz w:val="24"/>
                <w:szCs w:val="24"/>
              </w:rPr>
              <w:t>minumum</w:t>
            </w:r>
            <w:proofErr w:type="spellEnd"/>
            <w:r w:rsidRPr="00F8249F">
              <w:rPr>
                <w:rFonts w:ascii="Arial" w:hAnsi="Arial" w:cs="Arial"/>
                <w:sz w:val="24"/>
                <w:szCs w:val="24"/>
              </w:rPr>
              <w:t xml:space="preserve"> 4 różnych par częstotliwości </w:t>
            </w:r>
          </w:p>
        </w:tc>
      </w:tr>
    </w:tbl>
    <w:p w14:paraId="6E5C075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B934A5C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Zgodnie z SWZ</w:t>
      </w:r>
    </w:p>
    <w:p w14:paraId="3C9881AA" w14:textId="77777777" w:rsidR="00F8249F" w:rsidRPr="00F8249F" w:rsidRDefault="00F8249F" w:rsidP="00F8249F">
      <w:pPr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14:paraId="41B33338" w14:textId="77777777" w:rsidR="00F8249F" w:rsidRPr="00F8249F" w:rsidRDefault="00F8249F" w:rsidP="00F8249F">
      <w:pPr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14:paraId="12C0CAB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Dotyczy zadania 1</w:t>
      </w:r>
    </w:p>
    <w:p w14:paraId="092E242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1. §7 ust. 5 umowy – Wnosimy o korektę zapisu, gdyż jest on sprzeczny z pkt. 253 oraz 254</w:t>
      </w:r>
    </w:p>
    <w:p w14:paraId="4A2EADAF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załącznika Załącznik nr 2a do SWZ / Załącznik nr 1 do umowy.</w:t>
      </w:r>
    </w:p>
    <w:p w14:paraId="7BC9FC85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modyfikuje wzór umowy.</w:t>
      </w:r>
    </w:p>
    <w:p w14:paraId="0EE9746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D225CA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2. §7 ust. 8 umowy - Wnosimy o korektę zapisu, gdyż jest on sprzeczny z pkt. 255 załącznika</w:t>
      </w:r>
    </w:p>
    <w:p w14:paraId="1A49E523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modyfikuje wzór umowy.</w:t>
      </w:r>
    </w:p>
    <w:p w14:paraId="1FE84177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2C242C3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Załącznik nr 2a do SWZ / Załącznik nr 1 do umowy.</w:t>
      </w:r>
    </w:p>
    <w:p w14:paraId="02C1772E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3. §7 ust. 9 umowy – Wnosimy o korektę zapisu, gdyż jest on sprzeczny z pkt. 253 oraz 254</w:t>
      </w:r>
    </w:p>
    <w:p w14:paraId="5305C579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modyfikuje wzór umowy.</w:t>
      </w:r>
    </w:p>
    <w:p w14:paraId="1F75A1C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ECC3292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załącznika Załącznik nr 2a do SWZ / Załącznik nr 1 do umowy.</w:t>
      </w:r>
    </w:p>
    <w:p w14:paraId="7ABCFEB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4. Prosimy o wyjaśnienie, że jako dni robocze Zamawiający rozumie dni od poniedziałku do piątku?</w:t>
      </w:r>
    </w:p>
    <w:p w14:paraId="3F8510CB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potwierdza.</w:t>
      </w:r>
    </w:p>
    <w:p w14:paraId="6EE212E3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71FB71D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5. Czy Zamawiający wyrazi zgodę na wydłużenie czasu reakcji serwisu do 48 godzin w dni</w:t>
      </w:r>
    </w:p>
    <w:p w14:paraId="564A59B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robocze?</w:t>
      </w:r>
    </w:p>
    <w:p w14:paraId="7D61500B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Zamawiający wyraża zgodę.</w:t>
      </w:r>
    </w:p>
    <w:p w14:paraId="1948B28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14F5BAB0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lastRenderedPageBreak/>
        <w:t>6. Czy Zamawiający wyrazi zgodę, aby czas naprawy liczony był w dniach roboczych?</w:t>
      </w:r>
    </w:p>
    <w:p w14:paraId="3207BD0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>Odpowiedź zamawiającego: Zgodnie z SWZ</w:t>
      </w:r>
    </w:p>
    <w:p w14:paraId="6DEB1C71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6FAEFAA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7. Dotyczy zadania 1 pkt 266 Opisu Przedmiotu Zamówienia:</w:t>
      </w:r>
    </w:p>
    <w:p w14:paraId="26D2F68B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Czy Zamawiający zrezygnuje z punktu 266 jako warunku koniecznego? Koszty licencji</w:t>
      </w:r>
    </w:p>
    <w:p w14:paraId="0649018D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pozwalających na integrację po stronie systemu HIS/RIS oraz systemu PACS znacznie podniesie cenę zakupu aparatów. Czy w przypadku pozostawienia tego warunku jako konieczny, Zamawiający zgodzi się, aby koszt zakupu licencji potrzebnych dla systemów HIS/RIS oraz PACS był po stronie Zamawiającego?</w:t>
      </w:r>
    </w:p>
    <w:p w14:paraId="39CD238A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Jednocześnie informujemy, że zaoferowane przez nas aparaty będą wyposażone w opcje DICOM potrzebne do takiej integracji.</w:t>
      </w:r>
    </w:p>
    <w:p w14:paraId="0DD92A25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Odpowiedź zamawiającego: Zamawiający rezygnuje z wymagania opisanego w pkt 266 załącznika 2a. </w:t>
      </w:r>
    </w:p>
    <w:p w14:paraId="5F328C14" w14:textId="77777777" w:rsidR="00F8249F" w:rsidRP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</w:p>
    <w:p w14:paraId="2787E716" w14:textId="507A8581" w:rsidR="00F8249F" w:rsidRDefault="00F8249F" w:rsidP="00F8249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PONADTO:</w:t>
      </w:r>
    </w:p>
    <w:p w14:paraId="3134D5C6" w14:textId="1ED68A64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b/>
          <w:sz w:val="24"/>
          <w:szCs w:val="24"/>
        </w:rPr>
        <w:t xml:space="preserve">Załącznik nr 2b do SWZ: Zamawiający rezygnuje z wymogu opisanego w punkcie 136 OPZ: </w:t>
      </w:r>
      <w:r w:rsidRPr="00F8249F">
        <w:rPr>
          <w:rFonts w:ascii="Arial" w:hAnsi="Arial" w:cs="Arial"/>
          <w:sz w:val="24"/>
          <w:szCs w:val="24"/>
        </w:rPr>
        <w:t xml:space="preserve">Kompleksowa integracja urządzenia z systemem HIS/RIS Szpitala (poprzez </w:t>
      </w:r>
      <w:proofErr w:type="spellStart"/>
      <w:r w:rsidRPr="00F8249F">
        <w:rPr>
          <w:rFonts w:ascii="Arial" w:hAnsi="Arial" w:cs="Arial"/>
          <w:sz w:val="24"/>
          <w:szCs w:val="24"/>
        </w:rPr>
        <w:t>WorkList</w:t>
      </w:r>
      <w:proofErr w:type="spellEnd"/>
      <w:r w:rsidRPr="00F8249F">
        <w:rPr>
          <w:rFonts w:ascii="Arial" w:hAnsi="Arial" w:cs="Arial"/>
          <w:sz w:val="24"/>
          <w:szCs w:val="24"/>
        </w:rPr>
        <w:t xml:space="preserve"> i przekazywanie linków do badań do HIS itd. ) oraz pełna integracja z systemem PACS (węzeł DICOM itd. ) wykorzystywanym przez Zamawiającego (oprogramowanie firmy </w:t>
      </w:r>
      <w:proofErr w:type="spellStart"/>
      <w:r w:rsidRPr="00F8249F">
        <w:rPr>
          <w:rFonts w:ascii="Arial" w:hAnsi="Arial" w:cs="Arial"/>
          <w:sz w:val="24"/>
          <w:szCs w:val="24"/>
        </w:rPr>
        <w:t>Radpoint</w:t>
      </w:r>
      <w:proofErr w:type="spellEnd"/>
      <w:r w:rsidRPr="00F8249F">
        <w:rPr>
          <w:rFonts w:ascii="Arial" w:hAnsi="Arial" w:cs="Arial"/>
          <w:sz w:val="24"/>
          <w:szCs w:val="24"/>
        </w:rPr>
        <w:t>).</w:t>
      </w:r>
      <w:r w:rsidRPr="00F8249F">
        <w:rPr>
          <w:rFonts w:ascii="Arial" w:hAnsi="Arial" w:cs="Arial"/>
          <w:sz w:val="24"/>
          <w:szCs w:val="24"/>
        </w:rPr>
        <w:br/>
        <w:t>Wszelkie koszty związane z licencjami, kolejkami, wdrożeniem i wszelkim pracami związanymi z pełną integracją urządzenia z systemami Szpitala obciążają Wykonawcę.</w:t>
      </w:r>
    </w:p>
    <w:p w14:paraId="52F9E618" w14:textId="77777777" w:rsidR="00F8249F" w:rsidRPr="00F8249F" w:rsidRDefault="00F8249F" w:rsidP="00F8249F">
      <w:pPr>
        <w:jc w:val="both"/>
        <w:rPr>
          <w:rFonts w:ascii="Arial" w:hAnsi="Arial" w:cs="Arial"/>
          <w:sz w:val="24"/>
          <w:szCs w:val="24"/>
        </w:rPr>
      </w:pPr>
    </w:p>
    <w:p w14:paraId="53177A34" w14:textId="77777777" w:rsidR="006D4AB3" w:rsidRPr="00F8249F" w:rsidRDefault="006D4AB3" w:rsidP="004E7161">
      <w:pPr>
        <w:pStyle w:val="Tekstpodstawowy"/>
        <w:spacing w:before="120" w:after="480"/>
        <w:ind w:left="5947" w:firstLine="425"/>
        <w:jc w:val="center"/>
        <w:rPr>
          <w:rFonts w:ascii="Arial" w:hAnsi="Arial" w:cs="Arial"/>
          <w:sz w:val="24"/>
          <w:szCs w:val="24"/>
        </w:rPr>
      </w:pPr>
      <w:r w:rsidRPr="00F8249F">
        <w:rPr>
          <w:rFonts w:ascii="Arial" w:hAnsi="Arial" w:cs="Arial"/>
          <w:sz w:val="24"/>
          <w:szCs w:val="24"/>
        </w:rPr>
        <w:t>Zamawiający</w:t>
      </w:r>
    </w:p>
    <w:sectPr w:rsidR="006D4AB3" w:rsidRPr="00F8249F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3A8F9" w14:textId="77777777" w:rsidR="006D1FB0" w:rsidRDefault="006D1FB0">
      <w:r>
        <w:separator/>
      </w:r>
    </w:p>
  </w:endnote>
  <w:endnote w:type="continuationSeparator" w:id="0">
    <w:p w14:paraId="72793511" w14:textId="77777777" w:rsidR="006D1FB0" w:rsidRDefault="006D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08F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210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870B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D8577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995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77ED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D8DF5F" w14:textId="77777777" w:rsidR="006D4AB3" w:rsidRDefault="006D4AB3">
    <w:pPr>
      <w:pStyle w:val="Stopka"/>
      <w:tabs>
        <w:tab w:val="clear" w:pos="4536"/>
        <w:tab w:val="left" w:pos="6237"/>
      </w:tabs>
    </w:pPr>
  </w:p>
  <w:p w14:paraId="63FE25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359EA" w14:textId="77777777" w:rsidR="006D1FB0" w:rsidRDefault="006D1FB0">
      <w:r>
        <w:separator/>
      </w:r>
    </w:p>
  </w:footnote>
  <w:footnote w:type="continuationSeparator" w:id="0">
    <w:p w14:paraId="1E26B6FA" w14:textId="77777777" w:rsidR="006D1FB0" w:rsidRDefault="006D1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695CE" w14:textId="77777777" w:rsidR="00367F2B" w:rsidRDefault="00367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8E3D" w14:textId="77777777" w:rsidR="00367F2B" w:rsidRDefault="00367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267EC" w14:textId="77777777" w:rsidR="00367F2B" w:rsidRDefault="00367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B832B45"/>
    <w:multiLevelType w:val="hybridMultilevel"/>
    <w:tmpl w:val="01FED32C"/>
    <w:lvl w:ilvl="0" w:tplc="CE32EB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A29A6"/>
    <w:multiLevelType w:val="hybridMultilevel"/>
    <w:tmpl w:val="DE3E6DBA"/>
    <w:lvl w:ilvl="0" w:tplc="DEB2E89C">
      <w:start w:val="1"/>
      <w:numFmt w:val="bullet"/>
      <w:lvlText w:val="-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B462D6">
      <w:start w:val="1"/>
      <w:numFmt w:val="bullet"/>
      <w:lvlText w:val="o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DA4DBC">
      <w:start w:val="1"/>
      <w:numFmt w:val="bullet"/>
      <w:lvlText w:val="▪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F6698E">
      <w:start w:val="1"/>
      <w:numFmt w:val="bullet"/>
      <w:lvlText w:val="•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2A3D56">
      <w:start w:val="1"/>
      <w:numFmt w:val="bullet"/>
      <w:lvlText w:val="o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90051A">
      <w:start w:val="1"/>
      <w:numFmt w:val="bullet"/>
      <w:lvlText w:val="▪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AC2C1E">
      <w:start w:val="1"/>
      <w:numFmt w:val="bullet"/>
      <w:lvlText w:val="•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C0B188">
      <w:start w:val="1"/>
      <w:numFmt w:val="bullet"/>
      <w:lvlText w:val="o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E4CC34">
      <w:start w:val="1"/>
      <w:numFmt w:val="bullet"/>
      <w:lvlText w:val="▪"/>
      <w:lvlJc w:val="left"/>
      <w:pPr>
        <w:ind w:left="6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39F7143"/>
    <w:multiLevelType w:val="hybridMultilevel"/>
    <w:tmpl w:val="B3C65576"/>
    <w:lvl w:ilvl="0" w:tplc="F6B2D4A4">
      <w:start w:val="1"/>
      <w:numFmt w:val="bullet"/>
      <w:lvlText w:val="-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EEDDE">
      <w:start w:val="1"/>
      <w:numFmt w:val="bullet"/>
      <w:lvlText w:val="o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52552A">
      <w:start w:val="1"/>
      <w:numFmt w:val="bullet"/>
      <w:lvlText w:val="▪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481C32">
      <w:start w:val="1"/>
      <w:numFmt w:val="bullet"/>
      <w:lvlText w:val="•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EC50EC">
      <w:start w:val="1"/>
      <w:numFmt w:val="bullet"/>
      <w:lvlText w:val="o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8646C4">
      <w:start w:val="1"/>
      <w:numFmt w:val="bullet"/>
      <w:lvlText w:val="▪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347EBA">
      <w:start w:val="1"/>
      <w:numFmt w:val="bullet"/>
      <w:lvlText w:val="•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686D06">
      <w:start w:val="1"/>
      <w:numFmt w:val="bullet"/>
      <w:lvlText w:val="o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B2EE24">
      <w:start w:val="1"/>
      <w:numFmt w:val="bullet"/>
      <w:lvlText w:val="▪"/>
      <w:lvlJc w:val="left"/>
      <w:pPr>
        <w:ind w:left="6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E106B2"/>
    <w:multiLevelType w:val="hybridMultilevel"/>
    <w:tmpl w:val="1A8A7D2E"/>
    <w:lvl w:ilvl="0" w:tplc="CF5EEE98">
      <w:start w:val="1"/>
      <w:numFmt w:val="bullet"/>
      <w:lvlText w:val="-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227288">
      <w:start w:val="1"/>
      <w:numFmt w:val="bullet"/>
      <w:lvlText w:val="o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38E894">
      <w:start w:val="1"/>
      <w:numFmt w:val="bullet"/>
      <w:lvlText w:val="▪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36562C">
      <w:start w:val="1"/>
      <w:numFmt w:val="bullet"/>
      <w:lvlText w:val="•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1CC3D8">
      <w:start w:val="1"/>
      <w:numFmt w:val="bullet"/>
      <w:lvlText w:val="o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4477F8">
      <w:start w:val="1"/>
      <w:numFmt w:val="bullet"/>
      <w:lvlText w:val="▪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88514C">
      <w:start w:val="1"/>
      <w:numFmt w:val="bullet"/>
      <w:lvlText w:val="•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36C8E4">
      <w:start w:val="1"/>
      <w:numFmt w:val="bullet"/>
      <w:lvlText w:val="o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240DC0">
      <w:start w:val="1"/>
      <w:numFmt w:val="bullet"/>
      <w:lvlText w:val="▪"/>
      <w:lvlJc w:val="left"/>
      <w:pPr>
        <w:ind w:left="6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46942502">
    <w:abstractNumId w:val="3"/>
  </w:num>
  <w:num w:numId="2" w16cid:durableId="1215695401">
    <w:abstractNumId w:val="8"/>
  </w:num>
  <w:num w:numId="3" w16cid:durableId="63112534">
    <w:abstractNumId w:val="2"/>
  </w:num>
  <w:num w:numId="4" w16cid:durableId="1801070131">
    <w:abstractNumId w:val="7"/>
  </w:num>
  <w:num w:numId="5" w16cid:durableId="648363671">
    <w:abstractNumId w:val="0"/>
  </w:num>
  <w:num w:numId="6" w16cid:durableId="1851679699">
    <w:abstractNumId w:val="1"/>
  </w:num>
  <w:num w:numId="7" w16cid:durableId="1368263570">
    <w:abstractNumId w:val="6"/>
  </w:num>
  <w:num w:numId="8" w16cid:durableId="1680503609">
    <w:abstractNumId w:val="4"/>
  </w:num>
  <w:num w:numId="9" w16cid:durableId="1802380627">
    <w:abstractNumId w:val="9"/>
  </w:num>
  <w:num w:numId="10" w16cid:durableId="875234835">
    <w:abstractNumId w:val="5"/>
  </w:num>
  <w:num w:numId="11" w16cid:durableId="6838283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FB0"/>
    <w:rsid w:val="00031374"/>
    <w:rsid w:val="00035DEC"/>
    <w:rsid w:val="000A1097"/>
    <w:rsid w:val="000E2A8F"/>
    <w:rsid w:val="0012774F"/>
    <w:rsid w:val="00144B7A"/>
    <w:rsid w:val="00180C6E"/>
    <w:rsid w:val="0029606A"/>
    <w:rsid w:val="00367F2B"/>
    <w:rsid w:val="004848F3"/>
    <w:rsid w:val="004A75F2"/>
    <w:rsid w:val="004E7161"/>
    <w:rsid w:val="005144A9"/>
    <w:rsid w:val="00520165"/>
    <w:rsid w:val="005B1B08"/>
    <w:rsid w:val="00632C3C"/>
    <w:rsid w:val="00662BDB"/>
    <w:rsid w:val="006A5DF1"/>
    <w:rsid w:val="006B7198"/>
    <w:rsid w:val="006D1FB0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24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7BA56"/>
  <w15:chartTrackingRefBased/>
  <w15:docId w15:val="{3A7327B2-44A6-4DB2-83A6-D21FD06E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15</Pages>
  <Words>3663</Words>
  <Characters>25071</Characters>
  <Application>Microsoft Office Word</Application>
  <DocSecurity>0</DocSecurity>
  <Lines>208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2025-10-03T11:46:00Z</dcterms:created>
  <dcterms:modified xsi:type="dcterms:W3CDTF">2025-10-03T11:46:00Z</dcterms:modified>
</cp:coreProperties>
</file>