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DD6BF2">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21510952"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4FD7BDB4"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6213BE">
        <w:rPr>
          <w:rFonts w:ascii="Arial Narrow" w:hAnsi="Arial Narrow"/>
          <w:bCs/>
          <w:i/>
          <w:iCs/>
          <w:sz w:val="20"/>
        </w:rPr>
        <w:t>9</w:t>
      </w:r>
      <w:r>
        <w:rPr>
          <w:rFonts w:ascii="Arial Narrow" w:hAnsi="Arial Narrow"/>
          <w:bCs/>
          <w:i/>
          <w:iCs/>
          <w:sz w:val="20"/>
        </w:rPr>
        <w:t xml:space="preserve"> do SWZ</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217F23">
        <w:rPr>
          <w:rFonts w:ascii="Arial Narrow" w:hAnsi="Arial Narrow"/>
          <w:b/>
          <w:sz w:val="22"/>
          <w:szCs w:val="22"/>
        </w:rPr>
        <w:t>5</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6C96A8D4"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3E36D6" w:rsidRPr="003E36D6">
        <w:rPr>
          <w:rFonts w:ascii="Arial Narrow" w:hAnsi="Arial Narrow"/>
          <w:b/>
          <w:bCs/>
          <w:sz w:val="20"/>
          <w:szCs w:val="20"/>
        </w:rPr>
        <w:t xml:space="preserve">Dostawy sukcesywne zestawów do wspomagania pracy lewej komory serca u pacjentów podczas zabiegów PCI wysokiego ryzyka na okres 12 miesięcy </w:t>
      </w:r>
      <w:r w:rsidR="007C3A76">
        <w:rPr>
          <w:rFonts w:ascii="Arial Narrow" w:hAnsi="Arial Narrow"/>
          <w:b/>
          <w:bCs/>
          <w:sz w:val="20"/>
          <w:szCs w:val="20"/>
        </w:rPr>
        <w:t xml:space="preserve">– sprawa </w:t>
      </w:r>
      <w:r w:rsidR="00DD6BF2">
        <w:rPr>
          <w:rFonts w:ascii="Arial Narrow" w:hAnsi="Arial Narrow"/>
          <w:b/>
          <w:bCs/>
          <w:sz w:val="20"/>
          <w:szCs w:val="20"/>
        </w:rPr>
        <w:t>118</w:t>
      </w:r>
      <w:r w:rsidR="007C3A76">
        <w:rPr>
          <w:rFonts w:ascii="Arial Narrow" w:hAnsi="Arial Narrow"/>
          <w:b/>
          <w:bCs/>
          <w:sz w:val="20"/>
          <w:szCs w:val="20"/>
        </w:rPr>
        <w:t>/2025</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8C7A5C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7777777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A828B7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F742D7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0701F46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099450"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78BC829"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88A938D"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74B6D1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3A45E7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3C9295E"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744B3B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1AF7901"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63C1E93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11CB242"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433CA" w14:textId="77777777" w:rsidR="00DF3449" w:rsidRDefault="00DF3449">
      <w:r>
        <w:separator/>
      </w:r>
    </w:p>
  </w:endnote>
  <w:endnote w:type="continuationSeparator" w:id="0">
    <w:p w14:paraId="68B73741" w14:textId="77777777" w:rsidR="00DF3449" w:rsidRDefault="00DF3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A13B7" w14:textId="77777777" w:rsidR="00DF3449" w:rsidRDefault="00DF3449">
      <w:r>
        <w:separator/>
      </w:r>
    </w:p>
  </w:footnote>
  <w:footnote w:type="continuationSeparator" w:id="0">
    <w:p w14:paraId="0ECF83ED" w14:textId="77777777" w:rsidR="00DF3449" w:rsidRDefault="00DF34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1F4BD1"/>
    <w:rsid w:val="002006F3"/>
    <w:rsid w:val="00206B5A"/>
    <w:rsid w:val="002079AB"/>
    <w:rsid w:val="0021753D"/>
    <w:rsid w:val="00217F23"/>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36D6"/>
    <w:rsid w:val="003E5F07"/>
    <w:rsid w:val="003F57CC"/>
    <w:rsid w:val="003F6683"/>
    <w:rsid w:val="003F7A3E"/>
    <w:rsid w:val="0040011B"/>
    <w:rsid w:val="00401BF1"/>
    <w:rsid w:val="00403403"/>
    <w:rsid w:val="004035CF"/>
    <w:rsid w:val="0041509F"/>
    <w:rsid w:val="004235D3"/>
    <w:rsid w:val="00423E4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2B9"/>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D6BF2"/>
    <w:rsid w:val="00DE36FB"/>
    <w:rsid w:val="00DE550B"/>
    <w:rsid w:val="00DE566E"/>
    <w:rsid w:val="00DE65B9"/>
    <w:rsid w:val="00DF344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2625</Words>
  <Characters>16835</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19422</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4</cp:revision>
  <cp:lastPrinted>2024-06-05T09:58:00Z</cp:lastPrinted>
  <dcterms:created xsi:type="dcterms:W3CDTF">2025-08-20T13:18:00Z</dcterms:created>
  <dcterms:modified xsi:type="dcterms:W3CDTF">2025-10-09T08:29:00Z</dcterms:modified>
</cp:coreProperties>
</file>