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F873E" w14:textId="622D0A90" w:rsidR="00447E28" w:rsidRPr="00447E28" w:rsidRDefault="00447E28" w:rsidP="00447E28">
      <w:pPr>
        <w:jc w:val="right"/>
        <w:rPr>
          <w:rFonts w:ascii="Century Gothic" w:hAnsi="Century Gothic"/>
          <w:sz w:val="16"/>
          <w:szCs w:val="16"/>
        </w:rPr>
      </w:pPr>
      <w:bookmarkStart w:id="0" w:name="_Hlk151623832"/>
      <w:r>
        <w:rPr>
          <w:rFonts w:ascii="Century Gothic" w:hAnsi="Century Gothic"/>
          <w:sz w:val="16"/>
          <w:szCs w:val="16"/>
        </w:rPr>
        <w:t>Załącznik nr 2 do SWZ</w:t>
      </w:r>
    </w:p>
    <w:p w14:paraId="7153D862" w14:textId="1B9875E5" w:rsidR="002474D9" w:rsidRPr="00221127" w:rsidRDefault="002474D9" w:rsidP="00BC2C81">
      <w:pPr>
        <w:rPr>
          <w:rFonts w:ascii="Century Gothic" w:hAnsi="Century Gothic"/>
          <w:sz w:val="16"/>
          <w:szCs w:val="16"/>
        </w:rPr>
      </w:pPr>
      <w:proofErr w:type="spellStart"/>
      <w:r w:rsidRPr="00221127">
        <w:rPr>
          <w:rFonts w:ascii="Century Gothic" w:hAnsi="Century Gothic"/>
          <w:b/>
          <w:bCs/>
          <w:sz w:val="16"/>
          <w:szCs w:val="16"/>
          <w:u w:val="single"/>
        </w:rPr>
        <w:t>Angiograf</w:t>
      </w:r>
      <w:proofErr w:type="spellEnd"/>
      <w:r w:rsidRPr="00221127">
        <w:rPr>
          <w:rFonts w:ascii="Century Gothic" w:hAnsi="Century Gothic"/>
          <w:b/>
          <w:bCs/>
          <w:sz w:val="16"/>
          <w:szCs w:val="16"/>
          <w:u w:val="single"/>
        </w:rPr>
        <w:t xml:space="preserve"> – 1 szt. do Pracowni angiografii</w:t>
      </w:r>
      <w:bookmarkEnd w:id="0"/>
      <w:r w:rsidRPr="00221127">
        <w:rPr>
          <w:rFonts w:ascii="Century Gothic" w:hAnsi="Century Gothic"/>
          <w:b/>
          <w:bCs/>
          <w:sz w:val="16"/>
          <w:szCs w:val="16"/>
          <w:u w:val="single"/>
        </w:rPr>
        <w:t xml:space="preserve"> nr 2</w:t>
      </w:r>
    </w:p>
    <w:p w14:paraId="38A11E70" w14:textId="77777777" w:rsidR="002474D9" w:rsidRPr="00221127" w:rsidRDefault="002474D9" w:rsidP="002474D9">
      <w:pPr>
        <w:tabs>
          <w:tab w:val="left" w:pos="5812"/>
          <w:tab w:val="left" w:pos="9781"/>
        </w:tabs>
        <w:suppressAutoHyphens/>
        <w:spacing w:after="0" w:line="240" w:lineRule="auto"/>
        <w:ind w:left="2410" w:hanging="2410"/>
        <w:jc w:val="both"/>
        <w:rPr>
          <w:rFonts w:ascii="Century Gothic" w:hAnsi="Century Gothic"/>
          <w:bCs/>
          <w:sz w:val="16"/>
          <w:szCs w:val="16"/>
          <w:lang w:eastAsia="zh-CN"/>
        </w:rPr>
      </w:pPr>
      <w:r w:rsidRPr="00221127">
        <w:rPr>
          <w:rFonts w:ascii="Century Gothic" w:hAnsi="Century Gothic"/>
          <w:bCs/>
          <w:sz w:val="16"/>
          <w:szCs w:val="16"/>
          <w:lang w:eastAsia="zh-CN"/>
        </w:rPr>
        <w:t>Nazwa i typ:</w:t>
      </w:r>
      <w:r w:rsidRPr="00221127">
        <w:rPr>
          <w:rFonts w:ascii="Century Gothic" w:hAnsi="Century Gothic"/>
          <w:bCs/>
          <w:sz w:val="16"/>
          <w:szCs w:val="16"/>
          <w:lang w:eastAsia="zh-CN"/>
        </w:rPr>
        <w:tab/>
        <w:t>……………………………………………</w:t>
      </w:r>
    </w:p>
    <w:p w14:paraId="18198BD3" w14:textId="77777777" w:rsidR="002474D9" w:rsidRPr="00221127" w:rsidRDefault="002474D9" w:rsidP="002474D9">
      <w:pPr>
        <w:tabs>
          <w:tab w:val="left" w:pos="5812"/>
          <w:tab w:val="left" w:pos="9781"/>
        </w:tabs>
        <w:suppressAutoHyphens/>
        <w:spacing w:after="0" w:line="240" w:lineRule="auto"/>
        <w:ind w:left="2410" w:hanging="2410"/>
        <w:jc w:val="both"/>
        <w:rPr>
          <w:rFonts w:ascii="Century Gothic" w:hAnsi="Century Gothic"/>
          <w:bCs/>
          <w:sz w:val="16"/>
          <w:szCs w:val="16"/>
          <w:lang w:eastAsia="zh-CN"/>
        </w:rPr>
      </w:pPr>
    </w:p>
    <w:p w14:paraId="2715EF07" w14:textId="77777777" w:rsidR="002474D9" w:rsidRPr="00221127" w:rsidRDefault="002474D9" w:rsidP="002474D9">
      <w:pPr>
        <w:tabs>
          <w:tab w:val="left" w:pos="5812"/>
          <w:tab w:val="left" w:pos="9781"/>
        </w:tabs>
        <w:suppressAutoHyphens/>
        <w:spacing w:after="0" w:line="240" w:lineRule="auto"/>
        <w:ind w:left="2410" w:hanging="2410"/>
        <w:jc w:val="both"/>
        <w:rPr>
          <w:rFonts w:ascii="Century Gothic" w:hAnsi="Century Gothic"/>
          <w:bCs/>
          <w:sz w:val="16"/>
          <w:szCs w:val="16"/>
          <w:lang w:eastAsia="zh-CN"/>
        </w:rPr>
      </w:pPr>
      <w:r w:rsidRPr="00221127">
        <w:rPr>
          <w:rFonts w:ascii="Century Gothic" w:hAnsi="Century Gothic"/>
          <w:bCs/>
          <w:sz w:val="16"/>
          <w:szCs w:val="16"/>
          <w:lang w:eastAsia="zh-CN"/>
        </w:rPr>
        <w:t>Producent/ Kraj :</w:t>
      </w:r>
      <w:r w:rsidRPr="00221127">
        <w:rPr>
          <w:rFonts w:ascii="Century Gothic" w:hAnsi="Century Gothic"/>
          <w:bCs/>
          <w:sz w:val="16"/>
          <w:szCs w:val="16"/>
          <w:lang w:eastAsia="zh-CN"/>
        </w:rPr>
        <w:tab/>
        <w:t>……………………………………………</w:t>
      </w:r>
    </w:p>
    <w:p w14:paraId="0F7F9D10" w14:textId="3D310A02" w:rsidR="00A47093" w:rsidRPr="00221127" w:rsidRDefault="002474D9" w:rsidP="00A47093">
      <w:pPr>
        <w:tabs>
          <w:tab w:val="left" w:pos="5812"/>
          <w:tab w:val="left" w:pos="9781"/>
        </w:tabs>
        <w:suppressAutoHyphens/>
        <w:spacing w:after="0" w:line="240" w:lineRule="auto"/>
        <w:ind w:left="2410" w:hanging="2410"/>
        <w:jc w:val="both"/>
        <w:rPr>
          <w:rFonts w:ascii="Century Gothic" w:hAnsi="Century Gothic"/>
          <w:bCs/>
          <w:sz w:val="16"/>
          <w:szCs w:val="16"/>
          <w:u w:val="single"/>
        </w:rPr>
      </w:pPr>
      <w:r w:rsidRPr="00221127">
        <w:rPr>
          <w:rFonts w:ascii="Century Gothic" w:hAnsi="Century Gothic"/>
          <w:bCs/>
          <w:sz w:val="16"/>
          <w:szCs w:val="16"/>
          <w:lang w:eastAsia="zh-CN"/>
        </w:rPr>
        <w:t>Rok produkcji :</w:t>
      </w:r>
      <w:r w:rsidRPr="00221127">
        <w:rPr>
          <w:rFonts w:ascii="Century Gothic" w:hAnsi="Century Gothic"/>
          <w:bCs/>
          <w:sz w:val="16"/>
          <w:szCs w:val="16"/>
          <w:lang w:eastAsia="zh-CN"/>
        </w:rPr>
        <w:tab/>
        <w:t>sprzęt fabrycznie nowy</w:t>
      </w:r>
      <w:r w:rsidR="00862C06">
        <w:rPr>
          <w:rFonts w:ascii="Century Gothic" w:hAnsi="Century Gothic"/>
          <w:bCs/>
          <w:sz w:val="16"/>
          <w:szCs w:val="16"/>
          <w:lang w:eastAsia="zh-CN"/>
        </w:rPr>
        <w:t xml:space="preserve">, </w:t>
      </w:r>
      <w:r w:rsidR="00862C06" w:rsidRPr="00862C06">
        <w:rPr>
          <w:rFonts w:ascii="Century Gothic" w:hAnsi="Century Gothic"/>
          <w:bCs/>
          <w:sz w:val="16"/>
          <w:szCs w:val="16"/>
          <w:lang w:eastAsia="zh-CN"/>
        </w:rPr>
        <w:t xml:space="preserve">nie </w:t>
      </w:r>
      <w:proofErr w:type="spellStart"/>
      <w:r w:rsidR="00862C06" w:rsidRPr="00862C06">
        <w:rPr>
          <w:rFonts w:ascii="Century Gothic" w:hAnsi="Century Gothic"/>
          <w:bCs/>
          <w:sz w:val="16"/>
          <w:szCs w:val="16"/>
          <w:lang w:eastAsia="zh-CN"/>
        </w:rPr>
        <w:t>rekondycjonowany</w:t>
      </w:r>
      <w:proofErr w:type="spellEnd"/>
      <w:r w:rsidR="00862C06" w:rsidRPr="00862C06">
        <w:rPr>
          <w:rFonts w:ascii="Century Gothic" w:hAnsi="Century Gothic"/>
          <w:bCs/>
          <w:sz w:val="16"/>
          <w:szCs w:val="16"/>
          <w:lang w:eastAsia="zh-CN"/>
        </w:rPr>
        <w:t>, nie powystawowy</w:t>
      </w:r>
      <w:r w:rsidR="00862C06">
        <w:rPr>
          <w:rFonts w:ascii="Century Gothic" w:hAnsi="Century Gothic"/>
          <w:bCs/>
          <w:sz w:val="16"/>
          <w:szCs w:val="16"/>
          <w:lang w:eastAsia="zh-CN"/>
        </w:rPr>
        <w:t xml:space="preserve">, rok produkcji </w:t>
      </w:r>
      <w:r w:rsidRPr="00221127">
        <w:rPr>
          <w:rFonts w:ascii="Century Gothic" w:hAnsi="Century Gothic"/>
          <w:bCs/>
          <w:sz w:val="16"/>
          <w:szCs w:val="16"/>
          <w:lang w:eastAsia="zh-CN"/>
        </w:rPr>
        <w:t xml:space="preserve"> 202</w:t>
      </w:r>
      <w:r w:rsidR="00A47093" w:rsidRPr="00221127">
        <w:rPr>
          <w:rFonts w:ascii="Century Gothic" w:hAnsi="Century Gothic"/>
          <w:bCs/>
          <w:sz w:val="16"/>
          <w:szCs w:val="16"/>
          <w:lang w:eastAsia="zh-CN"/>
        </w:rPr>
        <w:t>5</w:t>
      </w:r>
    </w:p>
    <w:p w14:paraId="25D16DC0" w14:textId="35400D65" w:rsidR="002474D9" w:rsidRPr="00221127" w:rsidRDefault="002474D9" w:rsidP="002474D9">
      <w:pPr>
        <w:spacing w:line="360" w:lineRule="auto"/>
        <w:ind w:right="-288"/>
        <w:jc w:val="center"/>
        <w:rPr>
          <w:rFonts w:ascii="Century Gothic" w:hAnsi="Century Gothic"/>
          <w:bCs/>
          <w:sz w:val="16"/>
          <w:szCs w:val="16"/>
          <w:u w:val="single"/>
        </w:rPr>
      </w:pPr>
    </w:p>
    <w:tbl>
      <w:tblPr>
        <w:tblW w:w="977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0"/>
        <w:gridCol w:w="3149"/>
        <w:gridCol w:w="1560"/>
        <w:gridCol w:w="2409"/>
        <w:gridCol w:w="1843"/>
      </w:tblGrid>
      <w:tr w:rsidR="00C70CA1" w:rsidRPr="00221127" w14:paraId="5B88587C" w14:textId="77777777" w:rsidTr="00F75ECB">
        <w:trPr>
          <w:trHeight w:val="1035"/>
        </w:trPr>
        <w:tc>
          <w:tcPr>
            <w:tcW w:w="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A74240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1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A53C2F" w14:textId="7BA7B85F" w:rsidR="00C70CA1" w:rsidRPr="00221127" w:rsidRDefault="00862C06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02B3FD" w14:textId="1420C2A2" w:rsidR="00C70CA1" w:rsidRPr="00221127" w:rsidRDefault="00862C06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Parametr wymagany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EC7E2F" w14:textId="77777777" w:rsidR="00862C06" w:rsidRDefault="00862C06" w:rsidP="00862C06">
            <w:pPr>
              <w:jc w:val="center"/>
              <w:rPr>
                <w:rFonts w:ascii="Century Gothic" w:eastAsia="Times New Roman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Parametr oferowany/</w:t>
            </w:r>
          </w:p>
          <w:p w14:paraId="45BFAD61" w14:textId="05B1B243" w:rsidR="00C70CA1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56B2C1E" w14:textId="3D7CB7C8" w:rsidR="00C70CA1" w:rsidRPr="00221127" w:rsidRDefault="00862C06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Ocena jakości (zakres punktacji)</w:t>
            </w:r>
          </w:p>
        </w:tc>
      </w:tr>
      <w:tr w:rsidR="00C70CA1" w:rsidRPr="00221127" w14:paraId="7AB9356D" w14:textId="77777777" w:rsidTr="00341206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6E6E6"/>
            <w:vAlign w:val="center"/>
            <w:hideMark/>
          </w:tcPr>
          <w:p w14:paraId="18B761DE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A.</w:t>
            </w:r>
          </w:p>
        </w:tc>
        <w:tc>
          <w:tcPr>
            <w:tcW w:w="8961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6E6E6"/>
            <w:vAlign w:val="center"/>
            <w:hideMark/>
          </w:tcPr>
          <w:p w14:paraId="4E324CCD" w14:textId="19D689B4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Cyfrowy system do badań angiograficznych</w:t>
            </w:r>
            <w:r w:rsidR="009D5C7B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 – rok </w:t>
            </w:r>
            <w:proofErr w:type="spellStart"/>
            <w:r w:rsidR="009D5C7B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prod</w:t>
            </w:r>
            <w:proofErr w:type="spellEnd"/>
            <w:r w:rsidR="009D5C7B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. 2025</w:t>
            </w:r>
          </w:p>
        </w:tc>
      </w:tr>
      <w:tr w:rsidR="00862C06" w:rsidRPr="00221127" w14:paraId="24CBDBF8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439873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1.        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3C455F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System składający się z: </w:t>
            </w:r>
          </w:p>
          <w:p w14:paraId="0D3E464D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- pozycjonera </w:t>
            </w:r>
          </w:p>
          <w:p w14:paraId="291BA3F5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- stołu zabiegowego </w:t>
            </w:r>
          </w:p>
          <w:p w14:paraId="246DB962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- generatora RTG </w:t>
            </w:r>
          </w:p>
          <w:p w14:paraId="206DB41A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- lampy RTG </w:t>
            </w:r>
          </w:p>
          <w:p w14:paraId="2BA31892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- rentgenowskiego toru obrazowania </w:t>
            </w:r>
          </w:p>
          <w:p w14:paraId="2AF26BB0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- cyfrowego systemu rejestracji obrazów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19FFD4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D782708" w14:textId="3EC5CA4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57E2E88" w14:textId="63F81F5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D294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53B94CEE" w14:textId="77777777" w:rsidTr="00F94E02">
        <w:trPr>
          <w:trHeight w:val="547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C2744A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2.        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F40164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>Angiograf wyposażony w płaski detektor cyfrowy, rodzaj materiału detektora: krystaliczny, ze wzmacniaczami bezpośrednio na pikselach dla redukcji poziomu szumu elektronicznego (stosunek sygnału do szumu elektronicznego SENR detektora przy maks. 5 nGy min. 23 dB) i obrazowania dawką poniżej 20 nGy/impuls</w:t>
            </w:r>
          </w:p>
          <w:p w14:paraId="04E63040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 xml:space="preserve">lub </w:t>
            </w:r>
          </w:p>
          <w:p w14:paraId="0DD5AF57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>Angiograf wyposażony w system redukcji dawki w stosunku do opisanego powyżej, działający niezależnie od zmian ustawień przesłon, klatkowania, aktywnego pola obrazowania detektora lub odległości SID, obniżający poziom kermy w powietrzu o co najmniej 50% w stosunku do systemu bez tej funkcjonalności przy zachowaniu wartości diagnostycznej otrzymywanego obrazu. Należy dołączyć na potwierdzenie wyniki minimum 3 niezależnych badań klinicznych opublikowanych nie wcześniej niż w 2015 roku</w:t>
            </w:r>
          </w:p>
          <w:p w14:paraId="76769B87" w14:textId="0A018F7D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39926A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opisać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EB2B677" w14:textId="2661313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490EB16C" w14:textId="003F713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D294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222B36E2" w14:textId="77777777" w:rsidTr="00341206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38F6B0B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B.</w:t>
            </w:r>
          </w:p>
        </w:tc>
        <w:tc>
          <w:tcPr>
            <w:tcW w:w="8961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00A31F5" w14:textId="30163773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Pozycjoner</w:t>
            </w:r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 – rok </w:t>
            </w:r>
            <w:proofErr w:type="spellStart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prod</w:t>
            </w:r>
            <w:proofErr w:type="spellEnd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. 2025</w:t>
            </w:r>
          </w:p>
        </w:tc>
      </w:tr>
      <w:tr w:rsidR="00862C06" w:rsidRPr="00221127" w14:paraId="454C3946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E53C64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4AA9F5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Pozycjoner jednopłaszczyznowy, o zmotoryzowanych ruchach we wszystkich 3 osiach.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670FEB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EDA8436" w14:textId="4D55A125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00EDD4A" w14:textId="36D9945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08724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65CB7A62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3E00A8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ABF8C9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Podłogowe mocowanie pozycjonera.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7402FF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2A3D185" w14:textId="6913E6C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1A9AFD7" w14:textId="1507262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08724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C8B239A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22F30B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D2D273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Możliwość ustawiania statywu prostopadle do osi długiej stołu po obu stronach pacjenta bez konieczności obracania stołu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E05D5E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56AC5F4" w14:textId="3B892E1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C38DD36" w14:textId="4E4EA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08724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8F76918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E1B3A0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B4AB28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Zakres ruchu dla projekcji LAO/RAO  mierzony w pozycji pozycjonera za głową pacjenta nie mniejszy niż 220°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71719EA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C49F91A" w14:textId="18B930D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CE64525" w14:textId="2858206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08724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113BFA18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879097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C2C6A6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Prędkość pozycjonera dla projekcji LAO / RAO mierzony w pozycji pozycjonera  za głową pacjenta (z 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lastRenderedPageBreak/>
              <w:t>wyłączeniem angiografii rotacyjnej) nie mniejsza niż 18°/s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4BA752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lastRenderedPageBreak/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15EC689" w14:textId="1393B32D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BF35621" w14:textId="693D4DE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08724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36CA9D83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F636D9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A2EB4A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Zakres ruchu dla projekcji CRANIAL / CAUDAL mierzony w pozycji pozycjonera za głową pacjenta  nie mniejszy niż 90°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294228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EDBF549" w14:textId="244D7D9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75DDBEC" w14:textId="0A60EA1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08724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1CEB87F6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098DF3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975136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Prędkość pozycjonera dla projekcji CRANIAL / CAUDAL mierzona w pozycji pozycjonera za głową pacjenta (z wyłączeniem angiografii rotacyjnej) nie mniejsza niż 18°/s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13455B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5588B80" w14:textId="4BD9000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0EC865D" w14:textId="7806A1D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08724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5CF588B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CBAA9B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5CC5AA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Sterowanie ruchami pozycjonera z pulpitu przy stole angiograficznym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17DDEE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A9BEC3" w14:textId="5EE3AA8B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5082DBC" w14:textId="5A92362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08724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10A3D53A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849EC5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CBAFFB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Moduły sterujące wykonane w klasie szczelności min. IPX4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2ADD71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Tak/Nie, opisać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47E06CE" w14:textId="5F127CB2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D7C824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Tak – 10 pkt. </w:t>
            </w:r>
          </w:p>
          <w:p w14:paraId="7E25F137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– 0 pkt.</w:t>
            </w:r>
          </w:p>
        </w:tc>
      </w:tr>
      <w:tr w:rsidR="00C70CA1" w:rsidRPr="00221127" w14:paraId="1995E784" w14:textId="77777777" w:rsidTr="0000300D">
        <w:trPr>
          <w:trHeight w:val="1398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37CA7D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601500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Systemy antykolizyjne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125094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DAA24B7" w14:textId="6346AF93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4F705A" w14:textId="78EA5585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>Programowy – 0 pkt Mechaniczny – 5 pkt Pojemnościowy (bezdotykowy) – 15 pkt (punkty się sumują)</w:t>
            </w:r>
          </w:p>
        </w:tc>
      </w:tr>
      <w:tr w:rsidR="00862C06" w:rsidRPr="00221127" w14:paraId="1BA3BB97" w14:textId="77777777" w:rsidTr="00F94E02">
        <w:trPr>
          <w:trHeight w:val="6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A22ED6" w14:textId="5DF3D3A4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EBC998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Wyświetlacz danych systemowych w sali badań (minimalny zakres:  LAO/RAO, CRANIAL / CAUDAL, SID) oraz wyświetlanie bieżącej dawki sumarycznie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A19DD0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C302D59" w14:textId="29CA7E5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F4881AD" w14:textId="247B97A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18519B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D1875B4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605F5A" w14:textId="3B2392A5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12.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36F52F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Automatyczne ustawianie statywu do uprzednio zapamiętanej pozycji. Możliwość zapisania min 50 ustawień statywu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68DEB7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352019" w14:textId="585E4EB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491D1E19" w14:textId="089D735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18519B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2E9BC8AB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686551" w14:textId="2BFBCC16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13.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038FB1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Silnikowe ustawianie statywu do pozycji odpowiadającej wybranemu obrazowi referencyjnemu lub sekwencji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AC6D25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EE3D0E0" w14:textId="34FF6ECB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4D0F034" w14:textId="754B0CE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18519B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048D0A9C" w14:textId="77777777" w:rsidTr="00341206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96E106E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C.</w:t>
            </w:r>
          </w:p>
        </w:tc>
        <w:tc>
          <w:tcPr>
            <w:tcW w:w="8961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E790A4C" w14:textId="19F7D4B5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Stół pacjenta</w:t>
            </w:r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 – rok </w:t>
            </w:r>
            <w:proofErr w:type="spellStart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prod</w:t>
            </w:r>
            <w:proofErr w:type="spellEnd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. 2025</w:t>
            </w:r>
          </w:p>
        </w:tc>
      </w:tr>
      <w:tr w:rsidR="00862C06" w:rsidRPr="00221127" w14:paraId="733E503D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DCC609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A6060E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Mocowanie stołu na podłodze.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434F87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4EE567" w14:textId="3583DFBD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7C387D3" w14:textId="7F21FAD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64D20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14C8D5E8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9922E8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DCE397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Obciążenie stołu statyczne nie mniejsze niż 200 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13F25E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645EA2D" w14:textId="1F2B246A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33574A5" w14:textId="22CF73ED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64D20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6D898912" w14:textId="77777777" w:rsidTr="00F94E02">
        <w:trPr>
          <w:trHeight w:val="103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C2D156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E5C8F5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Dodatkowe obciążenie stołu podczas akcji reanimacyjnej nie mniejsze niż 50 kg W przypadku uszkodzenia blatu stołu, niezależnie od jego pozycji, poprzez konieczność zastosowania większej siły nacisku w trakcie akcji reanimacyjnej, dostawca wymieni blat na swój koszt.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5B0419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FB8E32F" w14:textId="5520A65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2F07371" w14:textId="71FD0C8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64D20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17E51E73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5C5B45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2636EB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Brak piktogramu wymuszającego przesuniecie blatu na stopę stołu w przypadku wykonania akcji reanimacyjnej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15887A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215F27" w14:textId="6099208E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4C39CD" w14:textId="2475C9AA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 – 1</w:t>
            </w:r>
            <w:r w:rsidR="00A47093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5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pkt.</w:t>
            </w:r>
          </w:p>
          <w:p w14:paraId="5E52571F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– 0 pkt.</w:t>
            </w:r>
          </w:p>
        </w:tc>
      </w:tr>
      <w:tr w:rsidR="00862C06" w:rsidRPr="00221127" w14:paraId="509D3DBE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CDE19E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553AF3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Szerokość płyty pacjenta nie mniejsza niż 45 cm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C339DE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08FDF54" w14:textId="6D82CB1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A775FA5" w14:textId="074AF3A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A02152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2FDC0116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568527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3F0EED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Zakres ruchu poprzecznego płyty pacjenta nie mniejszy niż  27 cm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2C40D5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BC02810" w14:textId="4DB6139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5CDB66B" w14:textId="77C9453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A02152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66D8BACA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27725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418B3B" w14:textId="1C9FCD1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Zakres zmotoryzowanego ruchu pionowego stołu nie mniejszy niż 25 cm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87002B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A1E5221" w14:textId="5D1A406D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8419407" w14:textId="214660B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A02152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19FA627" w14:textId="77777777" w:rsidTr="00F94E02">
        <w:trPr>
          <w:trHeight w:val="103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88595A" w14:textId="77AF1BDC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D8BCEA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Wyposażenie stołu min:  - materac termoplastyczny 2 szt, - podkładka pod ramię i przedramię pacjenta umożliwiająca wykonanie badań z dostępu radialnego, - statyw na płyny infuzyjne (anestetyczny), - podkładki podtrzymujące ręce pacjenta wzdłuż 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lastRenderedPageBreak/>
              <w:t>tułowia przepuszczalne dla promieniowania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D45A70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lastRenderedPageBreak/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29E5714" w14:textId="532674C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F7F4C52" w14:textId="1049BD7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A02152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3355A74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B60122" w14:textId="41FED94C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563C75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Sterowanie wszystkimi ruchami ramienia C, stołu i kolimatora możliwe bezpośrednio przy stole pacjenta.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5A3CCF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8DB7EAF" w14:textId="055A042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797BCDD" w14:textId="1F6C7A8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A02152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6434C67C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DBEAC1" w14:textId="6A925416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0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C9ED6B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Moduły sterowania ruchami ramienia C, stołu i kolimatora wykonane w klasie szczelności min. IPX4.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A5ECBA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Tak/Nie, opisać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87760A8" w14:textId="695F1A0C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C3D2A3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Tak – 10 pkt. </w:t>
            </w:r>
          </w:p>
          <w:p w14:paraId="3174AD9A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– 0 pkt.</w:t>
            </w:r>
          </w:p>
        </w:tc>
      </w:tr>
      <w:tr w:rsidR="00862C06" w:rsidRPr="00221127" w14:paraId="5C97C141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AF5F35" w14:textId="378F951E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E45E20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Sterowanie wszystkimi trybami fluoroskopii i akwizycji możliwe bezpośrednio przy stole pacjenta.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FBE4B7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6821A52" w14:textId="0077273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8388D75" w14:textId="58F85CDA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63E8E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0948200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DDCF34" w14:textId="50AD4909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12.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62C9A6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Sterowanie zapisem obrazów fluoroskopowych możliwe bezpośrednio przy stole pacjenta.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DE8AEB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8843A41" w14:textId="76271455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3BBA421" w14:textId="1AF92D2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63E8E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F4BFC2E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4BDECA" w14:textId="4B59BDD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13.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AECC57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Sterowanie funkcjami angiografu z panelu dotykowego obejmującym sterowanie systemem rejestracji obrazów.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E20C8E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4089374" w14:textId="5443EE0D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80DAA53" w14:textId="53DDABE4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63E8E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5A5B475F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165C3C" w14:textId="18766331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4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DD3672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Moduł sterowania funkcjami angiografu z panelu dotykowego obejmującym sterowanie systemem rejestracji obrazów wykonany w standardzie klasie szczelności min. IPX4.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7EACA6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Tak/Nie, opisać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CB23218" w14:textId="4D1040C3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38C21A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Tak – 10 pkt. </w:t>
            </w:r>
          </w:p>
          <w:p w14:paraId="1B7B0AD5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– 0 pkt.</w:t>
            </w:r>
          </w:p>
        </w:tc>
      </w:tr>
      <w:tr w:rsidR="00862C06" w:rsidRPr="00221127" w14:paraId="2D429B25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CDF7FA" w14:textId="65FA9938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15.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AF244F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4472C4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>Panel dotykowy typu "tablet" z możliwością mocowania zarówno po stronie operatora jak i po przeciwnej stronie stołu nad pacjentem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10D985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4472C4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D758F97" w14:textId="0391631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4472C4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212909C" w14:textId="7EFC267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4472C4"/>
                <w:sz w:val="16"/>
                <w:szCs w:val="16"/>
                <w:lang w:eastAsia="pl-PL"/>
              </w:rPr>
            </w:pPr>
            <w:r w:rsidRPr="000052C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136F19B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46B88C" w14:textId="57A7A1DD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16.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22D876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Mocowanie przy stole badań paneli sterowania po trzech stronach stołu. Szyny (relingi) do mocowanie urządzeń sterujących po lewej, prawej i na brzegu skrajnym od strony nóg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6D53F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2BFBC6F" w14:textId="7B93328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40ACD367" w14:textId="22C4CFB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0052C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4271F1AD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DFA351" w14:textId="002928A6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7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895CB9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Zakres badania bez konieczności przemieszczania pacjenta na stole i obrotu stołu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B7209D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120 cm,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96B0718" w14:textId="5907838C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FBF851" w14:textId="4979F8E4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Zakres ≥ 1</w:t>
            </w:r>
            <w:r w:rsidR="00A47093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8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0 cm – 5 pkt; Zakres &lt; 1</w:t>
            </w:r>
            <w:r w:rsidR="00A47093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8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0 cm – 0 pkt</w:t>
            </w:r>
          </w:p>
        </w:tc>
      </w:tr>
      <w:tr w:rsidR="00C70CA1" w:rsidRPr="00221127" w14:paraId="41C60D83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5140CE" w14:textId="64147501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8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2FF933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Zakres obrotu stołu wokół osi pionowej [°]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77F59D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240°,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4166AF1" w14:textId="104E6568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117067" w14:textId="2A06F884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&lt; </w:t>
            </w:r>
            <w:r w:rsidR="00A47093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26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0°- 0 pkt, </w:t>
            </w:r>
          </w:p>
          <w:p w14:paraId="3711D285" w14:textId="71EDF6F1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≥ </w:t>
            </w:r>
            <w:r w:rsidR="00A47093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26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0° - 5 pkt</w:t>
            </w:r>
          </w:p>
        </w:tc>
      </w:tr>
      <w:tr w:rsidR="00C70CA1" w:rsidRPr="00221127" w14:paraId="2CFE3876" w14:textId="77777777" w:rsidTr="0000300D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012238" w14:textId="01E785DC" w:rsidR="00C70CA1" w:rsidRPr="00221127" w:rsidRDefault="00ED526F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19</w:t>
            </w:r>
            <w:r w:rsidR="00C70CA1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8AB10F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Możliwość zatrzymania blatu stołu w dowolnym momencie obrotu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B769CF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Tak/Nie, opisać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263107B" w14:textId="2A950E90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7BEFD7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Tak – 5 pkt. </w:t>
            </w:r>
          </w:p>
          <w:p w14:paraId="06ACC495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– 0 pkt.</w:t>
            </w:r>
          </w:p>
        </w:tc>
      </w:tr>
      <w:tr w:rsidR="00C70CA1" w:rsidRPr="00221127" w14:paraId="6B3443E5" w14:textId="77777777" w:rsidTr="0000300D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C8C06A" w14:textId="68726DB6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0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8A692A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Długość blatu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F1551D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>≥ 315 cm,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85AFFBE" w14:textId="335C849A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464CBA" w14:textId="1696E08D" w:rsidR="00A47093" w:rsidRPr="00221127" w:rsidRDefault="00C70CA1" w:rsidP="00A4709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 </w:t>
            </w:r>
            <w:r w:rsidR="00A47093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&lt; 315 - 0 pkt, </w:t>
            </w:r>
          </w:p>
          <w:p w14:paraId="3611FD6E" w14:textId="4492CD4F" w:rsidR="00C70CA1" w:rsidRPr="00221127" w:rsidRDefault="00A47093" w:rsidP="00A4709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315 - 5 pkt</w:t>
            </w:r>
          </w:p>
        </w:tc>
      </w:tr>
      <w:tr w:rsidR="00C70CA1" w:rsidRPr="00221127" w14:paraId="7E7EEB64" w14:textId="77777777" w:rsidTr="00341206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F1D875A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D.</w:t>
            </w:r>
          </w:p>
        </w:tc>
        <w:tc>
          <w:tcPr>
            <w:tcW w:w="8961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ADE5566" w14:textId="6A65D3AE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Generator RTG</w:t>
            </w:r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 – rok </w:t>
            </w:r>
            <w:proofErr w:type="spellStart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prod</w:t>
            </w:r>
            <w:proofErr w:type="spellEnd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. 2025</w:t>
            </w:r>
          </w:p>
        </w:tc>
      </w:tr>
      <w:tr w:rsidR="00862C06" w:rsidRPr="00221127" w14:paraId="0A7CDE79" w14:textId="77777777" w:rsidTr="00F94E02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194427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86A80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Generator RTG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FAA4A4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 producenta i model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E8AEFE2" w14:textId="7DEC3C2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32195CF" w14:textId="71F7998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1067D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5E3E343A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6F8B3D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3DA7B6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Moc wyjściowa generatora nie mniejsza  niż 100 kW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57B107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82F576C" w14:textId="6ACCD17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B39AA12" w14:textId="3A2E539A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1067D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38B29551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667E0C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FE5831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Moc ciągła generatora bez ograniczeń czasowych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8A34BC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≥1,5 kW,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E15B71C" w14:textId="4E8BA48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21E8A76" w14:textId="1B7C4FA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51067D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BADE383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170859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A81E3E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Zakres napięcia kV dla radiografii min.   50 - 125 kV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9CF72E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C38490" w14:textId="5E32DB94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FC174E3" w14:textId="5C27E36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1067D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1E62261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FDD12A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4DF10E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Zakres napięcia kV dla fluoroskopii min.  60 - 120 kV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2573C9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D7CDB8" w14:textId="601E9A2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9FBF4AC" w14:textId="0067007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1067D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0DAF5C0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C1D069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6518A6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Włącznik ekspozycji w sali badań wykonany w technologii bezprzewodowej.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6F5D3D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258CB31" w14:textId="110BA3E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378156E" w14:textId="37514C65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1067D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1C3BC2D6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B43A4C" w14:textId="3EEB66F1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2D622E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Zabezpieczenie generatora przed przypadkowym wyzwoleniem promieniowania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1C601E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EA03DD5" w14:textId="069BAC7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470F38A" w14:textId="43B5AA4D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1067D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D7C45FD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11B2C7" w14:textId="59144C25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044F89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Minimalny czas ekspozycji ≤ 2ms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C3368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6FCE132" w14:textId="1D32FE2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E57E86B" w14:textId="31D8577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1067D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75C2B4D9" w14:textId="77777777" w:rsidTr="00341206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395AAC9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lastRenderedPageBreak/>
              <w:t>E.</w:t>
            </w:r>
          </w:p>
        </w:tc>
        <w:tc>
          <w:tcPr>
            <w:tcW w:w="8961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FC5E3D8" w14:textId="65175180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Lampa RTG</w:t>
            </w:r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 – rok </w:t>
            </w:r>
            <w:proofErr w:type="spellStart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prod</w:t>
            </w:r>
            <w:proofErr w:type="spellEnd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. 2025</w:t>
            </w:r>
          </w:p>
        </w:tc>
      </w:tr>
      <w:tr w:rsidR="00862C06" w:rsidRPr="00221127" w14:paraId="7650E263" w14:textId="77777777" w:rsidTr="00F94E02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A0F1CD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6920D0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Lampa rentgenowska z wirująca anodą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1C8F25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 producenta i model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CAC787F" w14:textId="067FFF2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F979C37" w14:textId="4365178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4A47FB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6504210C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09EC46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B9FA18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Lampa rentgenowska min. 2-ogniskowa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BC3B31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C37A3C9" w14:textId="776B985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D933FD2" w14:textId="184398D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FF0000"/>
                <w:sz w:val="16"/>
                <w:szCs w:val="16"/>
                <w:lang w:eastAsia="pl-PL"/>
              </w:rPr>
            </w:pPr>
            <w:r w:rsidRPr="004A47FB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0D5BEF3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74A751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43C617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Lampa sterowana siatką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1316E6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6627EC0" w14:textId="75C0050A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BA555B5" w14:textId="04611D1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4A47FB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0269282F" w14:textId="77777777" w:rsidTr="0000300D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0B1A9D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08C490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Anoda z łożyskiem z ciekłego metalu celem szybkiego odprowadzania ciepła z lampy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69B13F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CC1B9BF" w14:textId="628E3CC1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FF919B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Tak - 15 pkt </w:t>
            </w:r>
          </w:p>
          <w:p w14:paraId="4D81AA25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- 0pkt</w:t>
            </w:r>
          </w:p>
        </w:tc>
      </w:tr>
      <w:tr w:rsidR="00862C06" w:rsidRPr="00221127" w14:paraId="234DFFAC" w14:textId="77777777" w:rsidTr="00F94E02">
        <w:trPr>
          <w:trHeight w:val="103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374547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698319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Moc największego ogniska lampy, zgodnie z normą IEC 60613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D71971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65 kW,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F7E935" w14:textId="05BD962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9E78E61" w14:textId="0155D5F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681517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5DC7A539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563A90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1147F5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Obroty anody [obr/min]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024AD6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4000 obr/min,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5FDD381" w14:textId="5536081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5A7B496" w14:textId="2B14759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681517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08318371" w14:textId="77777777" w:rsidTr="0000300D">
        <w:trPr>
          <w:trHeight w:val="103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1A6787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028E7E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Najmniejsze ognisko lampy RTG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21598E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≤ 0,5 mm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757800" w14:textId="14E07355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B89628E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0,5 - 0 pkt, </w:t>
            </w:r>
          </w:p>
          <w:p w14:paraId="0096B12A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&gt; 0,3 - &lt; 0,5 - 2 pkt, </w:t>
            </w:r>
          </w:p>
          <w:p w14:paraId="301747FD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≤ 0,3 - 5 pkt</w:t>
            </w:r>
          </w:p>
        </w:tc>
      </w:tr>
      <w:tr w:rsidR="00C70CA1" w:rsidRPr="00221127" w14:paraId="4DB550ED" w14:textId="77777777" w:rsidTr="0000300D">
        <w:trPr>
          <w:trHeight w:val="103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8C2C73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922849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Największe ognisko lampy RTG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2034FD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≤ 1,0 mm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9D97CA" w14:textId="01B540BA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AD4FDF9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1,0 - 0 pkt, </w:t>
            </w:r>
          </w:p>
          <w:p w14:paraId="781FE7E9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&gt; 0,8 - &lt; 1,0 - 5 pkt,</w:t>
            </w:r>
          </w:p>
          <w:p w14:paraId="7B10C728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≤ 0,8 - 10 pkt</w:t>
            </w:r>
          </w:p>
        </w:tc>
      </w:tr>
      <w:tr w:rsidR="00C70CA1" w:rsidRPr="00221127" w14:paraId="1D4A4D57" w14:textId="77777777" w:rsidTr="0000300D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EE76A1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49D2DC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Max obciążenie lampy mocą ciągłą w czasie prześwietlania [kW] dla minimum 10 minut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2B09A1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2,5 kW,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1D38CF" w14:textId="2180BF91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7193670" w14:textId="4BD62C5A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 </w:t>
            </w:r>
            <w:r w:rsidR="00862C06"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30E9A355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85D69A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869D2D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Pojemność cieplna anody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4888E9" w14:textId="2BEE9339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5 MHU,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B92A03" w14:textId="6341E6A8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18D86FE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&gt; 5 MHU – 10 pkt, </w:t>
            </w:r>
          </w:p>
          <w:p w14:paraId="2D805FD8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≤ 5 MHU - 0 pkt.</w:t>
            </w:r>
          </w:p>
        </w:tc>
      </w:tr>
      <w:tr w:rsidR="00C70CA1" w:rsidRPr="00221127" w14:paraId="75AF8E31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2BCC43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47D00A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Pojemność cieplna kołpaka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04D979" w14:textId="387F0CC9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≥ </w:t>
            </w:r>
            <w:r w:rsidR="00A47093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7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MHU,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17E448" w14:textId="723AA8B9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39D523C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&gt; 7 MHU – 10 pkt, </w:t>
            </w:r>
          </w:p>
          <w:p w14:paraId="6568847D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≤ 7 MHU - 0 pkt.</w:t>
            </w:r>
          </w:p>
        </w:tc>
      </w:tr>
      <w:tr w:rsidR="00862C06" w:rsidRPr="00221127" w14:paraId="566149E4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EEE562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12.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E2DCE8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Sterowanie kolimatorem z pulpitu przy stole angiograficznym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41974F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56822C" w14:textId="4F67BE6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14:paraId="5BCCAEF8" w14:textId="5964AE2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E4080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FD2C17D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5C9BF2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13.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D7973E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Przesłony prostokątne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D1D075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36F56A" w14:textId="5A00B01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14:paraId="0871C658" w14:textId="0C1A19A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E4080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18C3B8E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558FA2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14.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740EAC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Przesłona półprzepuszczalna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63A7A4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22F92B" w14:textId="676F418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14:paraId="65BDE878" w14:textId="1A0BA56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E4080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54A16399" w14:textId="77777777" w:rsidTr="00F75ECB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14:paraId="3BD58902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15.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F5E414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Ustawianie przesłon poprzez przesuw palcem na obrazie wyświetlanym na panelu dotykowym angiografu w sali badań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3B7848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Tak/Nie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8231A8" w14:textId="3232EC6F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52B7C928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 -15 pkt</w:t>
            </w:r>
          </w:p>
          <w:p w14:paraId="6FACD62D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- 0pkt</w:t>
            </w:r>
          </w:p>
        </w:tc>
      </w:tr>
      <w:tr w:rsidR="00C70CA1" w:rsidRPr="00221127" w14:paraId="17DF266D" w14:textId="77777777" w:rsidTr="0000300D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76C9F6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16.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2EB2FE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Dodatkowa filtracja (np. filtry miedziowe, tantalowe) przy prześwietlaniu  z wyłączeniem filtracji inherentnej lampy  o współczynniku filtracji nie mniejszym niż 0,3 mm Cu. (w wypadku filtracji innej niż miedziowa podać w przeliczeniu na mm Cu)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957ED6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22F92F0" w14:textId="66A51DDD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624C7B3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&lt;0,8 mm – 0 pkt </w:t>
            </w:r>
          </w:p>
          <w:p w14:paraId="1C0DCE95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0,8 - &lt; 1,0 - 5 pkt</w:t>
            </w:r>
          </w:p>
          <w:p w14:paraId="58BAF894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1,0 – 10 pkt</w:t>
            </w:r>
          </w:p>
        </w:tc>
      </w:tr>
      <w:tr w:rsidR="00C70CA1" w:rsidRPr="00221127" w14:paraId="44BD76DA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F11C96" w14:textId="512586E8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7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E25A92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Max. prąd anody przy prześwietleniu pulsacyjnym z wykorzystaniem małego ogniska ≤ 140 mA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B94FBB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3497B8" w14:textId="67778252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AD3F11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&lt; 150mA – 0 pkt.</w:t>
            </w:r>
          </w:p>
          <w:p w14:paraId="5D59451E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150mA – 10 pkt</w:t>
            </w:r>
          </w:p>
        </w:tc>
      </w:tr>
      <w:tr w:rsidR="00C70CA1" w:rsidRPr="00221127" w14:paraId="6C6DC7C6" w14:textId="77777777" w:rsidTr="00341206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38552B3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F.</w:t>
            </w:r>
          </w:p>
        </w:tc>
        <w:tc>
          <w:tcPr>
            <w:tcW w:w="8961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CC27E23" w14:textId="41A2BBBE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Rentgenowski tor obrazowania</w:t>
            </w:r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 – rok </w:t>
            </w:r>
            <w:proofErr w:type="spellStart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prod</w:t>
            </w:r>
            <w:proofErr w:type="spellEnd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. 2025</w:t>
            </w:r>
          </w:p>
        </w:tc>
      </w:tr>
      <w:tr w:rsidR="00C70CA1" w:rsidRPr="00221127" w14:paraId="2685D508" w14:textId="77777777" w:rsidTr="0000300D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95E693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BB619A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Rodzaj rejestratora obrazu - płaski panel cyfrowy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9C46BB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 producenta i model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4526273" w14:textId="7F9697A5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97D2FB" w14:textId="727719E6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 </w:t>
            </w:r>
            <w:r w:rsidR="00862C06"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4B1334F5" w14:textId="77777777" w:rsidTr="0000300D">
        <w:trPr>
          <w:trHeight w:val="154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4A5252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lastRenderedPageBreak/>
              <w:t>2.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44F963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Płaski detektor cyfrowy o przekątnej nie mniejszej niż 43 cm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2056DB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 podać oba boki rejestratora (wielkości dla trybu obrazowania)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1B0EE32" w14:textId="4F4486D5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AEB772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Detektor do procedur kardiologicznych – 0 pkt.</w:t>
            </w:r>
          </w:p>
          <w:p w14:paraId="78C094F6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Detektor do procedur kardiologiczny oraz spełniający wymogi procedur wzorcowych z zakresu angiografii peryferyjnej – 10 pkt.</w:t>
            </w:r>
          </w:p>
          <w:p w14:paraId="0F1F9E93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70CA1" w:rsidRPr="00221127" w14:paraId="77905640" w14:textId="77777777" w:rsidTr="0000300D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E386C0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B5553B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Rozmiar pixela detektora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939E56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22E2448" w14:textId="12F576D1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32AC3C" w14:textId="4C74EFFB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val="de-DE"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val="de-DE" w:eastAsia="pl-PL"/>
              </w:rPr>
              <w:t>&gt; 1</w:t>
            </w:r>
            <w:r w:rsidR="00A47093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val="de-DE" w:eastAsia="pl-PL"/>
              </w:rPr>
              <w:t>8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val="de-DE" w:eastAsia="pl-PL"/>
              </w:rPr>
              <w:t xml:space="preserve">0 um – 0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val="de-DE" w:eastAsia="pl-PL"/>
              </w:rPr>
              <w:t>pkt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val="de-DE" w:eastAsia="pl-PL"/>
              </w:rPr>
              <w:t xml:space="preserve">, </w:t>
            </w:r>
          </w:p>
          <w:p w14:paraId="4606379D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val="de-DE"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val="de-DE" w:eastAsia="pl-PL"/>
              </w:rPr>
              <w:t xml:space="preserve">180 - 160um -10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val="de-DE" w:eastAsia="pl-PL"/>
              </w:rPr>
              <w:t>pkt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val="de-DE" w:eastAsia="pl-PL"/>
              </w:rPr>
              <w:t xml:space="preserve">,  ≤160 um – 20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val="de-DE" w:eastAsia="pl-PL"/>
              </w:rPr>
              <w:t>pkt</w:t>
            </w:r>
            <w:proofErr w:type="spellEnd"/>
          </w:p>
        </w:tc>
      </w:tr>
      <w:tr w:rsidR="00862C06" w:rsidRPr="00221127" w14:paraId="59CADD1B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49DBBE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800A06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Kształt płaskiego panelu cyfrowego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0D67B7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B50A1A9" w14:textId="6DDBF6C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14:paraId="1F56A37E" w14:textId="1FEE04BD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8164B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3243A97C" w14:textId="77777777" w:rsidTr="00F94E02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9147D3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7D3C87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DQE przy 0 lp/mm [%]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87B679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70%,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27018FA" w14:textId="2A98369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14:paraId="2561C15C" w14:textId="09387F2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8164B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69C95612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C9CED3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1075DE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Liczba pól obrazowych (FOV)  nie mniejsza niż 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869586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9230148" w14:textId="2C73458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14:paraId="0EF50B90" w14:textId="70E3000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8164B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60C681C2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F7EAAB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F2A52C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Pojemność dysku twardego  (bez kompresji) w obrazach  w matrycy 1024x1024, 12 bitów,  nie mniejsza niż 50 000 obrazów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756FD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90DEC1" w14:textId="5D3E28F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14:paraId="23BE90D2" w14:textId="3A8C781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8164B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17296585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BB028A" w14:textId="3BB44ECC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25D281E" w14:textId="3FE080E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Minimum 8 pól widzenia (FOV)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AD90BBE" w14:textId="70011236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3A47A2C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14:paraId="07EFD775" w14:textId="39E71E0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8164B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0523D6A7" w14:textId="77777777" w:rsidTr="00341206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A6CD588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G.</w:t>
            </w:r>
          </w:p>
        </w:tc>
        <w:tc>
          <w:tcPr>
            <w:tcW w:w="8961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C488504" w14:textId="36CBE8DB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Aplikacje kliniczne i cyfrowy system rejestracji obrazów</w:t>
            </w:r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862C06" w:rsidRPr="00221127" w14:paraId="45A10969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EE833C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2D61F9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Cyfrowa fluoroskopia pulsacyjna z częstotliwością między 20-30 obrazów/s oraz 10-15 obrazów/s oraz nie mniej niż jedna wartość poniżej 10 obrazów/s.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146ABE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4FDA55" w14:textId="67FECAAB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14:paraId="2377CA85" w14:textId="0F3F70B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5F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5730C8C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F2EAB8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236C0F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Cyfrowa fluoroskopia pulsacyjna - nie mniej niż jedna częstotliwość poniżej  5 obrazów/s.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F565C6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4E2D2E" w14:textId="34B1E92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14:paraId="672805CA" w14:textId="544F5A6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5F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D7B8833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B51B7F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EC994D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LIH (last image hold)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C1E15C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6EF5DB7" w14:textId="284A274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7EB0068" w14:textId="32E24BD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5F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429946A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24CE17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A031FB9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Cyfrowa angiografia subtrakcyjna DSA z automatycznym pixel shiftem w zakresie min 0.5-6kl/s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4E4CE1B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8C3A9BD" w14:textId="3FD1ABC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5539FE4" w14:textId="2E854E35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5F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773A2365" w14:textId="77777777" w:rsidTr="00F75ECB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2F9540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E7DA3ED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Cyfrowa angiografia subtrakcyjna DSA z automatycznym pixel shiftem w zakresie min 8-12kl/s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5066F54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Tak/Nie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E98DC7" w14:textId="69B7DB1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4F10833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Tak -5 pkt </w:t>
            </w:r>
          </w:p>
          <w:p w14:paraId="1DD45E80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- 0pkt</w:t>
            </w:r>
          </w:p>
        </w:tc>
      </w:tr>
      <w:tr w:rsidR="00C70CA1" w:rsidRPr="00221127" w14:paraId="4B85BF32" w14:textId="77777777" w:rsidTr="00F75ECB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6CE42A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79C625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Roadmapping 2D z możliwością niezależnej regulacji poziomu widoczności naczyń, prowadników oraz tła anatomicznego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2B35DB3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61E50DA" w14:textId="4D5CED7A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4109736" w14:textId="09F6F4B8" w:rsidR="00C70CA1" w:rsidRPr="00221127" w:rsidRDefault="00862C06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2B933018" w14:textId="77777777" w:rsidTr="00F75ECB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F7CED1" w14:textId="74387045" w:rsidR="00C70CA1" w:rsidRPr="00221127" w:rsidRDefault="00ED526F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7</w:t>
            </w:r>
            <w:r w:rsidR="00C70CA1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FC60729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Narzędzie do obrysowywania konturów naczyń na obrazie wyświetlanym na panelu dotykowym angiografu w sali badań z wykorzystaniem wykonanego obrysu jako roadmappingu 2D z śledzeniem pozycji stołu, statywu, powiększenia detektora oraz odległości SID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B0D84A4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Tak/Nie, opisać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0A64BC3" w14:textId="010F3F49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6B55CEB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Tak – 10 pkt. </w:t>
            </w:r>
          </w:p>
          <w:p w14:paraId="36BA7E7C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– 0 pkt.</w:t>
            </w:r>
          </w:p>
        </w:tc>
      </w:tr>
      <w:tr w:rsidR="00862C06" w:rsidRPr="00221127" w14:paraId="20EA9888" w14:textId="77777777" w:rsidTr="00F94E02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A8C26A" w14:textId="65A0E69F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D37311B" w14:textId="10677B2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Specjalistyczne oprogramowanie umożliwiające segmentację struktur serca na badaniach CT/MR wraz z wykorzystaniem takiej segmentacji jako roadmappingu 3D z śledzeniem pozycji stołu statywu oraz kąta ramienia C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638F0F" w14:textId="7E26FBCA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B73F969" w14:textId="40FB7E74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B33E525" w14:textId="517E20E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D05EC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6964FD01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EA55F2" w14:textId="778120DE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2F01C20" w14:textId="4D0E9EB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Oprogramowanie do analizy klinicznej naczyń wieńcowych (min.: automatyczne rozpoznawanie 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lastRenderedPageBreak/>
              <w:t>kształtów; określanie stopnia stenozy: automatyczna i manualna kalibracja,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073D116" w14:textId="261A4141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lastRenderedPageBreak/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629348C" w14:textId="0B2F050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CACB9E9" w14:textId="6EC1556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D05EC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0D62F83F" w14:textId="77777777" w:rsidTr="00700979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4AF5A3" w14:textId="60B7A0B8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0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0BE6C17" w14:textId="735B8F88" w:rsidR="00C70CA1" w:rsidRPr="00221127" w:rsidRDefault="00B82ED8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Dwuosiowa angiografia rotacyjna umożliwiająca jednoczesne poruszanie się ramienia w osi rao lao oraz CRAN- CAUD z możliwością wyboru min. 5 trajektorii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445B48D" w14:textId="61B8054E" w:rsidR="00C70CA1" w:rsidRPr="00221127" w:rsidRDefault="00B82ED8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12C6B5A" w14:textId="25E1B205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65149E4" w14:textId="77777777" w:rsidR="00B82ED8" w:rsidRPr="00221127" w:rsidRDefault="00B82ED8" w:rsidP="00B82ED8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Tak – 15 pkt. </w:t>
            </w:r>
          </w:p>
          <w:p w14:paraId="75E5D681" w14:textId="278CB700" w:rsidR="00C70CA1" w:rsidRPr="00221127" w:rsidRDefault="00B82ED8" w:rsidP="00B82ED8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– 0 pkt.</w:t>
            </w:r>
          </w:p>
        </w:tc>
      </w:tr>
      <w:tr w:rsidR="004127D0" w:rsidRPr="00221127" w14:paraId="17344085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DA3339" w14:textId="5BC03502" w:rsidR="004127D0" w:rsidRPr="00221127" w:rsidRDefault="004127D0" w:rsidP="004127D0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EBDD3C" w14:textId="77777777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Angiografia rotacyjna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93243B" w14:textId="77777777" w:rsidR="004127D0" w:rsidRPr="00221127" w:rsidRDefault="004127D0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Tak, opisać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BE1D8AE" w14:textId="5E772BAD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425E9C" w14:textId="0F810DA8" w:rsidR="004127D0" w:rsidRPr="00221127" w:rsidRDefault="00862C06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4127D0" w:rsidRPr="00221127" w14:paraId="745F16FC" w14:textId="77777777" w:rsidTr="00700979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9BEA7C" w14:textId="6371BF7A" w:rsidR="004127D0" w:rsidRPr="00221127" w:rsidRDefault="004127D0" w:rsidP="004127D0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A7F6B6A" w14:textId="0DA4D7D4" w:rsidR="004127D0" w:rsidRPr="00221127" w:rsidRDefault="00675B36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Przeznaczony do zabiegów elektrofizjologicznych skan rotacyjny 3D w zakresie max 59° RAO - 100°LAO umożliwiający wykonywanie rekonstrukcji 3D struktur serca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548AF93" w14:textId="5A7B0446" w:rsidR="004127D0" w:rsidRPr="00221127" w:rsidRDefault="00675B36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849416" w14:textId="0A344580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CC40212" w14:textId="606C0F05" w:rsidR="00675B36" w:rsidRPr="00221127" w:rsidRDefault="00675B36" w:rsidP="00675B3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Tak – 15 pkt. </w:t>
            </w:r>
          </w:p>
          <w:p w14:paraId="3ACD6316" w14:textId="56902E66" w:rsidR="004127D0" w:rsidRPr="00221127" w:rsidRDefault="00675B36" w:rsidP="00675B3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– 0 pkt.</w:t>
            </w:r>
          </w:p>
        </w:tc>
      </w:tr>
      <w:tr w:rsidR="004127D0" w:rsidRPr="00221127" w14:paraId="7249BD85" w14:textId="77777777" w:rsidTr="00700979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01B322" w14:textId="271EA0C5" w:rsidR="004127D0" w:rsidRPr="00221127" w:rsidRDefault="004127D0" w:rsidP="004127D0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3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F422DA3" w14:textId="6D350C9C" w:rsidR="004127D0" w:rsidRPr="00221127" w:rsidRDefault="00B82ED8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Oprogramowanie wzmacniające obraz stentu wieńcowego w czsie rzeczywistym (np. stentboost live, Clear stent live itp.)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8DDC405" w14:textId="1FED38A4" w:rsidR="004127D0" w:rsidRPr="00221127" w:rsidRDefault="00B82ED8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EB5CCC1" w14:textId="10C9FF30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8731717" w14:textId="1D34D94D" w:rsidR="004127D0" w:rsidRPr="00221127" w:rsidRDefault="00862C06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4127D0" w:rsidRPr="00221127" w14:paraId="334DA0A7" w14:textId="77777777" w:rsidTr="00700979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F89460" w14:textId="7567DA3A" w:rsidR="004127D0" w:rsidRPr="00221127" w:rsidRDefault="004127D0" w:rsidP="004127D0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4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79135C4" w14:textId="2CE208A7" w:rsidR="004127D0" w:rsidRPr="00221127" w:rsidRDefault="00B82ED8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Dynamiczny Roadmap Wieńcowy- Nakładanie ruchomego obrazu tętnicy wieńcowej na fluoroskopię w czasie rzeczywistym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8C85A92" w14:textId="18E36135" w:rsidR="004127D0" w:rsidRPr="00221127" w:rsidRDefault="00B82ED8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9477FFC" w14:textId="1CD37F17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A12E0B2" w14:textId="77777777" w:rsidR="00B82ED8" w:rsidRPr="00221127" w:rsidRDefault="00B82ED8" w:rsidP="00B82ED8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Tak – 15 pkt. </w:t>
            </w:r>
          </w:p>
          <w:p w14:paraId="7705C46E" w14:textId="0142E156" w:rsidR="004127D0" w:rsidRPr="00221127" w:rsidRDefault="00B82ED8" w:rsidP="00B82ED8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– 0 pkt.</w:t>
            </w:r>
          </w:p>
        </w:tc>
      </w:tr>
      <w:tr w:rsidR="00862C06" w:rsidRPr="00221127" w14:paraId="4595FC73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1907B3" w14:textId="2B44BFF8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15.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49407D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Pętla fluoroskopowa – podać maksymalną liczbę klatek przechowywanych w buforze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3BA274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400,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2D3E19A" w14:textId="78BF56C4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4582CA41" w14:textId="2E7BA3C4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1974A0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16AB8AA0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02A3A4" w14:textId="23DECF98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16.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E4C9894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Wykonywanie pomiarów bezpośrednio na obrazie wyświetlanym na ekranie dotykowym angiografu w sali badań poprzez przesuw palcem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B8642F9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C4492A" w14:textId="5F708CF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D3789BA" w14:textId="5846686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1974A0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00B09AC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F1DEBC" w14:textId="564627B0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17.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FABE7E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Specjalizowane oprogramowanie  do analizy klinicznej stenoz naczyń (QCA)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6ACCB3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43BE291" w14:textId="7BDDECC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86FB1F5" w14:textId="050173AB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1974A0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1EB27459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F0D7B" w14:textId="6BB1989C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18.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352D95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Pojemność dysku twardego  (bez kompresji) w obrazach  w matrycy 1024x1024, 12 bitów,  nie mniejsza niż 50 000 obrazów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227763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34AC4AA" w14:textId="0BD1557A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6679456" w14:textId="73B4650A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1974A0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444190A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262A49" w14:textId="60E716DA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19.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3115F3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Realizacja funkcji analiz i sterowanie aplikacjami (analiza stenoz) przy stole badań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23E68B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0501F1D" w14:textId="78C8F25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CC6735A" w14:textId="752F599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1974A0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59C9315B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816A34" w14:textId="58C14DE5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20.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D41101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Ustawianie parametrów akwizycji i fluoroskopii z panelu dotykowego zainstalowanego w Sali badań przy stole pacjenta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09D0B1C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3C01069" w14:textId="50072A8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A423A72" w14:textId="74AFF41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1974A0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4127D0" w:rsidRPr="00221127" w14:paraId="04010FBB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775956" w14:textId="56226234" w:rsidR="004127D0" w:rsidRPr="00221127" w:rsidRDefault="004127D0" w:rsidP="004127D0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AAF395" w14:textId="77777777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Panel dotykowy zainstalowany w sali badań wykonany w klasie szczelności IPX4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4F95EF" w14:textId="77777777" w:rsidR="004127D0" w:rsidRPr="00221127" w:rsidRDefault="004127D0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Tak/Nie, opisać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037E6F0" w14:textId="3DF7A5B5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A35B5C" w14:textId="77777777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 – 10 pkt.</w:t>
            </w:r>
          </w:p>
          <w:p w14:paraId="14F4878E" w14:textId="77777777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– 0 pkt.</w:t>
            </w:r>
          </w:p>
        </w:tc>
      </w:tr>
      <w:tr w:rsidR="004127D0" w:rsidRPr="00221127" w14:paraId="69CD9FBE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C534CD" w14:textId="25AC62D6" w:rsidR="004127D0" w:rsidRPr="00221127" w:rsidRDefault="004127D0" w:rsidP="004127D0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877B55" w14:textId="77777777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Możliwość samodzielnego przygotowywania interfejsu na panelu dotykowym zgodnie z preferencjami użytkowników. Wybór ilości i pozycji wybranych aplikacji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F934412" w14:textId="77777777" w:rsidR="004127D0" w:rsidRPr="00221127" w:rsidRDefault="004127D0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Tak/Nie, opisać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A7385C" w14:textId="609CE5B9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2A08BF" w14:textId="77777777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 – 10 pkt.</w:t>
            </w:r>
          </w:p>
          <w:p w14:paraId="509E73CF" w14:textId="77777777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– 0 pkt.</w:t>
            </w:r>
          </w:p>
        </w:tc>
      </w:tr>
      <w:tr w:rsidR="004127D0" w:rsidRPr="00221127" w14:paraId="3D0489B9" w14:textId="77777777" w:rsidTr="00341206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641EB3A" w14:textId="77777777" w:rsidR="004127D0" w:rsidRPr="00221127" w:rsidRDefault="004127D0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H</w:t>
            </w:r>
          </w:p>
        </w:tc>
        <w:tc>
          <w:tcPr>
            <w:tcW w:w="8961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9E9E50B" w14:textId="6848BAD0" w:rsidR="004127D0" w:rsidRPr="00221127" w:rsidRDefault="004127D0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Monitory obrazowe</w:t>
            </w:r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 – rok </w:t>
            </w:r>
            <w:proofErr w:type="spellStart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prod</w:t>
            </w:r>
            <w:proofErr w:type="spellEnd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. 2025</w:t>
            </w:r>
          </w:p>
        </w:tc>
      </w:tr>
      <w:tr w:rsidR="004127D0" w:rsidRPr="00221127" w14:paraId="7ADB46AB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2456EB" w14:textId="77777777" w:rsidR="004127D0" w:rsidRPr="00221127" w:rsidRDefault="004127D0" w:rsidP="004127D0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2777F8" w14:textId="4D7217F6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Zawieszenie sufitowe w sali badań z wielkoformatowym monitorem typu LCD </w:t>
            </w:r>
            <w:r w:rsidRPr="00221127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min. 5</w:t>
            </w:r>
            <w:r w:rsidR="00700979" w:rsidRPr="00221127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5</w:t>
            </w:r>
            <w:r w:rsidRPr="00221127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 xml:space="preserve">"   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Możliwość jednoczesnego wyświetlania min 8 obrazów i podłączenia min. 12 sygnałów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325603" w14:textId="77777777" w:rsidR="004127D0" w:rsidRPr="00221127" w:rsidRDefault="004127D0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61A80BD" w14:textId="3B84D6B3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C9AFB9" w14:textId="77777777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 ≥ 60" - 20 pkt</w:t>
            </w:r>
          </w:p>
          <w:p w14:paraId="5167169C" w14:textId="77777777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&lt; 60" – 0 pkt</w:t>
            </w:r>
          </w:p>
        </w:tc>
      </w:tr>
      <w:tr w:rsidR="00862C06" w:rsidRPr="00221127" w14:paraId="1FDE4664" w14:textId="77777777" w:rsidTr="00F94E02">
        <w:trPr>
          <w:trHeight w:val="33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D52A87" w14:textId="4FDB6AEB" w:rsidR="00862C06" w:rsidRPr="00221127" w:rsidRDefault="00C245D2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CD3EC2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Wielkoformatowy monitor medyczny chroniony przed uszkodzeniem mechaniczny.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ED576B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33F6D87" w14:textId="722D53C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3599CBA" w14:textId="0098ADA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E71C4F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628745F6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54034F" w14:textId="64AD6F62" w:rsidR="00862C06" w:rsidRPr="00221127" w:rsidRDefault="00C245D2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3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0FBCE5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Możliwość podłączenia min. 3 zewnętrznych źródeł sygnału w formacie min. DVI w celu wyświetlenia na wielkoformatowym monitorze opisanym w punkcie H.1.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CE9D2B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A705DC0" w14:textId="4FF4402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3C97482" w14:textId="28ACD6ED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E71C4F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6D4511C4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93EB0B" w14:textId="73EF7D12" w:rsidR="00862C06" w:rsidRPr="00221127" w:rsidRDefault="00C245D2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lastRenderedPageBreak/>
              <w:t>4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AD0ECB" w14:textId="5F02836E" w:rsidR="00862C06" w:rsidRPr="00221127" w:rsidRDefault="000F1802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Rodzaj zawieszenia monitorów w sali zabiegowej</w:t>
            </w: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zgodne z O</w:t>
            </w:r>
            <w:r w:rsidRPr="00627543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bwieszczeniem Ministra Zdrowia z dnia 19 września 2025 r. w sprawie ogłoszenia jednolitego tekstu rozporządzenia Ministra Zdrowia w sprawie warunków bezpiecznego stosowania promieniowania jonizującego dla wszystkich rodzajów ekspozycji medycznej DZ. U 2025 POZ 1288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1D36B8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CC91ACB" w14:textId="684DF50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A15B171" w14:textId="09BE0D4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FF0000"/>
                <w:sz w:val="16"/>
                <w:szCs w:val="16"/>
                <w:lang w:eastAsia="pl-PL"/>
              </w:rPr>
            </w:pPr>
            <w:r w:rsidRPr="00E71C4F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4127D0" w:rsidRPr="00221127" w14:paraId="772A6DC5" w14:textId="77777777" w:rsidTr="00341206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DC7849E" w14:textId="77777777" w:rsidR="004127D0" w:rsidRPr="00221127" w:rsidRDefault="004127D0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I.</w:t>
            </w:r>
          </w:p>
        </w:tc>
        <w:tc>
          <w:tcPr>
            <w:tcW w:w="8961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A3750FB" w14:textId="0395D964" w:rsidR="004127D0" w:rsidRPr="00221127" w:rsidRDefault="004127D0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Angiograficzna, multimodalnościowa stacja robocza do przeglądu, </w:t>
            </w:r>
            <w:proofErr w:type="spellStart"/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postprocesingu</w:t>
            </w:r>
            <w:proofErr w:type="spellEnd"/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 oraz archiwizacji obrazów</w:t>
            </w:r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– rok </w:t>
            </w:r>
            <w:proofErr w:type="spellStart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prod</w:t>
            </w:r>
            <w:proofErr w:type="spellEnd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. 2025</w:t>
            </w:r>
          </w:p>
        </w:tc>
      </w:tr>
      <w:tr w:rsidR="00862C06" w:rsidRPr="00221127" w14:paraId="7BD0D2AA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99DD5B" w14:textId="40231554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CDBD36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Certyfikat CE dla oferowanej stacji lub wspólny z angiografem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E0693B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931C124" w14:textId="6F51EAA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4CB7193" w14:textId="207C423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D21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52E8A63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2EC1CA" w14:textId="277A7C6E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CD29CA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RAM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C90832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16 GB,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54C2986" w14:textId="34A4AA7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5E1DED7" w14:textId="31A06E54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D21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A4940F7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7FDF38" w14:textId="3DC482B1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3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A3265C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HDD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03680B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≥1 TB,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0BB58EB" w14:textId="2C2D6DBB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E4F10EE" w14:textId="334FCC4D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D21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E922BEA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4E4102" w14:textId="6123916A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4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20DE8A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Rzeczywista ilość obrazów w rozdzielczości 1024x1024, 12 bit, którą system pozwala zapamiętać na HD stacji roboczej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0634CA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280 000,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1240F5D" w14:textId="65D75D1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4F6E1E6D" w14:textId="78A1245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D21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2ACE0B36" w14:textId="77777777" w:rsidTr="00F94E02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AB948F" w14:textId="6F7D60B7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5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96F2903" w14:textId="02AB7F8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 monitory każdy o przekątnej min. 27” w sterowni z możliwością podziału każdego z nich na min. 4 pola i sterowaniem wszystkimi podłączonymi do monitorów aplikacjami za pomocą wspólnej klawiatury i myszy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85239E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6B441D6" w14:textId="121C655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EE82485" w14:textId="58FD3AA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D21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55A103E5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98D8C2" w14:textId="30EF959A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6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C036EA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Nagrywarka CD lub DVD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076E78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25B289" w14:textId="6667ECA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43F25FC" w14:textId="5FFE4B9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D21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253CA49" w14:textId="77777777" w:rsidTr="00F94E02">
        <w:trPr>
          <w:trHeight w:val="154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1F4FBF" w14:textId="0BF440C2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7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4306E9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Archiwizacja danych obrazowych  na dyskach CD w formacie DICOM  w sposób umożliwiający ich odtwarzanie  na dowolnym komputerze PC bez żadnego dodatkowego oprogramowania klinicznego. Archiwizacja raportu dawki - wielkość dawki (w co najmniej mGy) wraz z czasem ekspozycji (co najmniej całkowitym). Dane obrazowe na komputerach zewnętrznych mają posiadać rzeczywisty czas wykonania pojedynczych akwizycji widoczny wraz z datą na pojedynczej akwizycji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6CFF26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B851ADC" w14:textId="3BEFACA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C6463C1" w14:textId="3391CED2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D21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EBB3771" w14:textId="77777777" w:rsidTr="00F94E02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84574C" w14:textId="24F8186A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8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15ACFD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Odtwarzanie nagranych na nośnikach jednokrotnego zapisu CD/DVD-RW obrazów w standardzie DICOM 3.0, wcześniej lub na innych aparatach, przez system cyfrowy aparatu lub dodatkową, osobną stację roboczą, wraz z prezentacją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9A5075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C0D7D95" w14:textId="74BF232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C979850" w14:textId="5FC92F9C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D21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510405F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4A9FA0" w14:textId="076253A8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9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DA9218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System DICOM 3.0 lub nowszy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237BCF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4518CEA" w14:textId="63B5BBD5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797C93F" w14:textId="2A73B3E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D21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4127D0" w:rsidRPr="00221127" w14:paraId="3179499A" w14:textId="77777777" w:rsidTr="00341206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D675B24" w14:textId="77777777" w:rsidR="004127D0" w:rsidRPr="00221127" w:rsidRDefault="004127D0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J.</w:t>
            </w:r>
          </w:p>
        </w:tc>
        <w:tc>
          <w:tcPr>
            <w:tcW w:w="8961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1205C14" w14:textId="68220F3D" w:rsidR="004127D0" w:rsidRPr="00221127" w:rsidRDefault="004127D0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System monitorowania hemodynamicznego</w:t>
            </w:r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 – rok </w:t>
            </w:r>
            <w:proofErr w:type="spellStart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prod</w:t>
            </w:r>
            <w:proofErr w:type="spellEnd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. 2025</w:t>
            </w:r>
          </w:p>
        </w:tc>
      </w:tr>
      <w:tr w:rsidR="00862C06" w:rsidRPr="00221127" w14:paraId="4CB4C126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0966B9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4B68F84" w14:textId="658DD7F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Stacja badań hemodynamicznych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AAC794C" w14:textId="0DA2EB16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Podać typ  i producenta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5B610E2" w14:textId="01A17384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val="sv-SE"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4B27164" w14:textId="1ABF78E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val="sv-SE"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249A6153" w14:textId="77777777" w:rsidTr="00F94E02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62B502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EC6DE46" w14:textId="21B90D3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Baza danych umożliwiająca przechowywanie wyników badań: danych demograficznych pacjentów wraz z zarejestrowanymi przynależnymi przebiegami EKG, ciśnień i innymi mierzonymi parametrami  oraz z wyliczonymi wskaźnikami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E4A0763" w14:textId="533BC1F4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90A2047" w14:textId="29D94CD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485304B" w14:textId="3E8CDA9A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323FCB8C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9469D8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AD6241" w14:textId="2965067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Konsola komputerowa z niemniej niż 1 kolorowym monitored obrazowym LCD o przekątnej min. 24” w sterowni.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9F28D6" w14:textId="5BF6D2B3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FEE6FB0" w14:textId="1065D5A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93F7387" w14:textId="3CAB2CB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B757FA4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709AF7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EF5DF27" w14:textId="7AB4B4A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Pomiar i jednoczesna prezentacja  min. 12 kanałów EKG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97ECAD0" w14:textId="01829E65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03759C4" w14:textId="2DC2758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67B83A0" w14:textId="0DE07D5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8EC6F47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AEB3C8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lastRenderedPageBreak/>
              <w:t>5.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A33ED93" w14:textId="16B2091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Pomiar i prezentacja częstości akcji serca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52E0C26" w14:textId="47136FE4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294EF49" w14:textId="1824401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6ACA96C" w14:textId="783475C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2CD08AC7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759E81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4E9F0B" w14:textId="6B6E9AB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Pomiar i prezentacja cardiac output (CO) metodą termodilucji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B383D4B" w14:textId="0D316F84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79426FD" w14:textId="41BB3B0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9A868FD" w14:textId="0F97159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586EEBFD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68B81A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76BA60B" w14:textId="73E3A42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Pomiar i prezentacja Sp02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CDE3B7" w14:textId="7F1D2FAD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0A5B6A7" w14:textId="46D3A7F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05CEFF9" w14:textId="3224ABB5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153A2111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601C28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C24FCCE" w14:textId="28099AF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Pomiar i jednoczesna prezentacja  min. 4 ciśnień inwazyjnych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2032F3F" w14:textId="138B16FB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385781" w14:textId="40DF5DA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F81E4F9" w14:textId="43DC14C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237F358A" w14:textId="77777777" w:rsidTr="00F94E02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133F45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76F3FD0" w14:textId="651E824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Oprogramowanie do obliczania parametrów hemodynamicznych (lewe i prawe serce dla dorosłych i dzieci), gradienty ciśnień, powierzchnia otwarcia zastawek, przecieki międzykomorowe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1EFF13F" w14:textId="5E79EAB0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D06B9D4" w14:textId="541804D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613DFD7" w14:textId="6D15B77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23D3711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35C154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3469752" w14:textId="1138690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Analiza gradientów ciśnień, analiza przecieków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27FC89" w14:textId="3C2140B4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70FBBC8" w14:textId="387D8E2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1A3C158" w14:textId="752CFBCA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33BC4DDF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7668CF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69F9AAC" w14:textId="610FF49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Prezentacja krzywych, parametrów, danych demograficznych pacjentów  i wyliczonych wskaźników na monitorze kontrolnym / monitorach kontrolnych  w Sali badań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3FDB1A4" w14:textId="3C269008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694D5D8" w14:textId="43C37244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6DC7D35" w14:textId="59C47C6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37E1D3B9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0421E7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12.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B95761A" w14:textId="274F80D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Archiwizacja mierzonych przebiegów na CD lub DVD lub kartach SD i USB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FE0C5D2" w14:textId="300D6303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D11E53A" w14:textId="3C037D7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293B70A" w14:textId="61E462CA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20DCE6CC" w14:textId="77777777" w:rsidTr="00F94E02">
        <w:trPr>
          <w:trHeight w:val="103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8438EB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212121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212121"/>
                <w:sz w:val="16"/>
                <w:szCs w:val="16"/>
                <w:lang w:eastAsia="pl-PL"/>
              </w:rPr>
              <w:t>13.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48891FA" w14:textId="5E8879E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212121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212121"/>
                <w:sz w:val="16"/>
                <w:szCs w:val="16"/>
                <w:lang w:eastAsia="pl-PL"/>
              </w:rPr>
              <w:t>UPS dla stacji badań hemodynamicznych umożliwiający  w przypadku zaniku zasilania zapisanie w pamięci zmierzonych krzywych/ wyliczonych parametrów hemodynamicznych. UPS zabezpieczający całą część komputerową aparatu przed utratą danych w przypadku zaniku napięcia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54C804" w14:textId="34BA818B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212121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212121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D89EAA9" w14:textId="6CF0DAC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212121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EFC51DA" w14:textId="11AEB92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212121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329263F5" w14:textId="77777777" w:rsidTr="00F94E02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8EE857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14.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6742F57" w14:textId="4B80234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Wszystkie moduły pomiarowe i obliczeniowe winny stanowić integralną całość oferowanego cathlab’u – jeden system jednego producenta Moduł zintegrowany cathlabu zamocowany do angiografu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248FF5D" w14:textId="0DD7387D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 producenta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57955B3" w14:textId="6F05E5F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AD96F5E" w14:textId="7701B18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B82ED8" w:rsidRPr="00221127" w14:paraId="435575A6" w14:textId="77777777" w:rsidTr="00341206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5117CC1" w14:textId="77777777" w:rsidR="00B82ED8" w:rsidRPr="00221127" w:rsidRDefault="00B82ED8" w:rsidP="00B82ED8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K.</w:t>
            </w:r>
          </w:p>
        </w:tc>
        <w:tc>
          <w:tcPr>
            <w:tcW w:w="8961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AEBCE47" w14:textId="53C1C2CB" w:rsidR="00B82ED8" w:rsidRPr="00221127" w:rsidRDefault="00B82ED8" w:rsidP="00B82ED8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Akcesoria, wyposażenie dodatkowe</w:t>
            </w:r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 – rok </w:t>
            </w:r>
            <w:proofErr w:type="spellStart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prod</w:t>
            </w:r>
            <w:proofErr w:type="spellEnd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. 2025</w:t>
            </w:r>
          </w:p>
        </w:tc>
      </w:tr>
      <w:tr w:rsidR="00862C06" w:rsidRPr="00221127" w14:paraId="2D78DC19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8F44E2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527B4D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Osłona przed promieniowaniem  na górne części ciała w postaci szyby ołowiowej mocowanej do sufitu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5113B7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6E05AF" w14:textId="1F2202D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2DCD8E0" w14:textId="026571DA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6901707E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CDC6DF" w14:textId="2D801CAF" w:rsidR="00862C06" w:rsidRPr="0001108F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</w:t>
            </w:r>
            <w:r w:rsidR="00862C06" w:rsidRPr="0001108F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9021DA5" w14:textId="77777777" w:rsidR="00674A4C" w:rsidRPr="0001108F" w:rsidRDefault="00674A4C" w:rsidP="00674A4C">
            <w:pPr>
              <w:rPr>
                <w:rFonts w:ascii="Century Gothic" w:eastAsia="Times New Roman" w:hAnsi="Century Gothic"/>
                <w:sz w:val="16"/>
                <w:szCs w:val="16"/>
              </w:rPr>
            </w:pPr>
            <w:r w:rsidRPr="0001108F">
              <w:rPr>
                <w:rFonts w:ascii="Century Gothic" w:hAnsi="Century Gothic"/>
                <w:sz w:val="16"/>
                <w:szCs w:val="16"/>
              </w:rPr>
              <w:t xml:space="preserve">Wstrzykiwacz kontrastu zintegrowany z </w:t>
            </w:r>
            <w:proofErr w:type="spellStart"/>
            <w:r w:rsidRPr="0001108F">
              <w:rPr>
                <w:rFonts w:ascii="Century Gothic" w:hAnsi="Century Gothic"/>
                <w:sz w:val="16"/>
                <w:szCs w:val="16"/>
              </w:rPr>
              <w:t>angiografem</w:t>
            </w:r>
            <w:proofErr w:type="spellEnd"/>
            <w:r w:rsidRPr="0001108F">
              <w:rPr>
                <w:rFonts w:ascii="Century Gothic" w:hAnsi="Century Gothic"/>
                <w:sz w:val="16"/>
                <w:szCs w:val="16"/>
              </w:rPr>
              <w:t xml:space="preserve"> umożliwiający ustawienie wzajemnego opóźnienia ekspozycji i podania kontrastu z poziomu </w:t>
            </w:r>
            <w:proofErr w:type="spellStart"/>
            <w:r w:rsidRPr="0001108F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01108F">
              <w:rPr>
                <w:rFonts w:ascii="Century Gothic" w:hAnsi="Century Gothic"/>
                <w:sz w:val="16"/>
                <w:szCs w:val="16"/>
              </w:rPr>
              <w:t>.</w:t>
            </w:r>
          </w:p>
          <w:p w14:paraId="11382F11" w14:textId="77777777" w:rsidR="00674A4C" w:rsidRPr="0001108F" w:rsidRDefault="00674A4C" w:rsidP="00674A4C">
            <w:pPr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1108F">
              <w:rPr>
                <w:rFonts w:ascii="Century Gothic" w:hAnsi="Century Gothic"/>
                <w:sz w:val="16"/>
                <w:szCs w:val="16"/>
              </w:rPr>
              <w:t>Głowica strzykawki na wózku jezdnym ;</w:t>
            </w:r>
          </w:p>
          <w:p w14:paraId="337256C6" w14:textId="77777777" w:rsidR="00674A4C" w:rsidRPr="0001108F" w:rsidRDefault="00674A4C" w:rsidP="00674A4C">
            <w:pPr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1108F">
              <w:rPr>
                <w:rFonts w:ascii="Century Gothic" w:hAnsi="Century Gothic"/>
                <w:sz w:val="16"/>
                <w:szCs w:val="16"/>
              </w:rPr>
              <w:t>Ręczne i automatyczne napełnianie zbiornika kontrastu;</w:t>
            </w:r>
          </w:p>
          <w:p w14:paraId="4477BB3A" w14:textId="77777777" w:rsidR="00674A4C" w:rsidRPr="0001108F" w:rsidRDefault="00674A4C" w:rsidP="00674A4C">
            <w:pPr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1108F">
              <w:rPr>
                <w:rFonts w:ascii="Century Gothic" w:hAnsi="Century Gothic"/>
                <w:sz w:val="16"/>
                <w:szCs w:val="16"/>
              </w:rPr>
              <w:t>Możliwość przechowywania protokołów iniekcji w pamięci urządzenia;</w:t>
            </w:r>
          </w:p>
          <w:p w14:paraId="40567CFB" w14:textId="77777777" w:rsidR="00674A4C" w:rsidRPr="0001108F" w:rsidRDefault="00674A4C" w:rsidP="00674A4C">
            <w:pPr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1108F">
              <w:rPr>
                <w:rFonts w:ascii="Century Gothic" w:hAnsi="Century Gothic"/>
                <w:sz w:val="16"/>
                <w:szCs w:val="16"/>
              </w:rPr>
              <w:t>Napełnianie wkładów ręczne i automatyczne;</w:t>
            </w:r>
          </w:p>
          <w:p w14:paraId="51058C03" w14:textId="77777777" w:rsidR="00674A4C" w:rsidRPr="0001108F" w:rsidRDefault="00674A4C" w:rsidP="00674A4C">
            <w:pPr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1108F">
              <w:rPr>
                <w:rFonts w:ascii="Century Gothic" w:hAnsi="Century Gothic"/>
                <w:sz w:val="16"/>
                <w:szCs w:val="16"/>
              </w:rPr>
              <w:t xml:space="preserve">Monitor ciekłokrystaliczny z panelem dotykowym (otuch </w:t>
            </w:r>
            <w:proofErr w:type="spellStart"/>
            <w:r w:rsidRPr="0001108F">
              <w:rPr>
                <w:rFonts w:ascii="Century Gothic" w:hAnsi="Century Gothic"/>
                <w:sz w:val="16"/>
                <w:szCs w:val="16"/>
              </w:rPr>
              <w:t>screen</w:t>
            </w:r>
            <w:proofErr w:type="spellEnd"/>
            <w:r w:rsidRPr="0001108F">
              <w:rPr>
                <w:rFonts w:ascii="Century Gothic" w:hAnsi="Century Gothic"/>
                <w:sz w:val="16"/>
                <w:szCs w:val="16"/>
              </w:rPr>
              <w:t>), menu w języku polskim lub obsługą za pomocą czytelnych ikon (piktogramów)</w:t>
            </w:r>
          </w:p>
          <w:p w14:paraId="5CD93F55" w14:textId="77777777" w:rsidR="00674A4C" w:rsidRPr="0001108F" w:rsidRDefault="00674A4C" w:rsidP="00674A4C">
            <w:pPr>
              <w:rPr>
                <w:rFonts w:ascii="Century Gothic" w:hAnsi="Century Gothic"/>
                <w:sz w:val="16"/>
                <w:szCs w:val="16"/>
              </w:rPr>
            </w:pPr>
            <w:r w:rsidRPr="0001108F">
              <w:rPr>
                <w:rFonts w:ascii="Century Gothic" w:hAnsi="Century Gothic"/>
                <w:sz w:val="16"/>
                <w:szCs w:val="16"/>
              </w:rPr>
              <w:t xml:space="preserve">równoczesna iniekcja soli fizjologicznej i środka kontrastowego w celu uzyskania </w:t>
            </w:r>
            <w:r w:rsidRPr="0001108F">
              <w:rPr>
                <w:rFonts w:ascii="Century Gothic" w:hAnsi="Century Gothic"/>
                <w:sz w:val="16"/>
                <w:szCs w:val="16"/>
              </w:rPr>
              <w:lastRenderedPageBreak/>
              <w:t xml:space="preserve">jednoczesnego, równomiernego </w:t>
            </w:r>
            <w:proofErr w:type="spellStart"/>
            <w:r w:rsidRPr="0001108F">
              <w:rPr>
                <w:rFonts w:ascii="Century Gothic" w:hAnsi="Century Gothic"/>
                <w:sz w:val="16"/>
                <w:szCs w:val="16"/>
              </w:rPr>
              <w:t>zakontrastowania</w:t>
            </w:r>
            <w:proofErr w:type="spellEnd"/>
            <w:r w:rsidRPr="0001108F">
              <w:rPr>
                <w:rFonts w:ascii="Century Gothic" w:hAnsi="Century Gothic"/>
                <w:sz w:val="16"/>
                <w:szCs w:val="16"/>
              </w:rPr>
              <w:t xml:space="preserve"> obu komór serca;</w:t>
            </w:r>
          </w:p>
          <w:p w14:paraId="315336AC" w14:textId="6FD211CF" w:rsidR="00862C06" w:rsidRPr="0001108F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0654045" w14:textId="0752742E" w:rsidR="00862C06" w:rsidRPr="0001108F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01108F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lastRenderedPageBreak/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5F8477" w14:textId="70ADB5CA" w:rsidR="00862C06" w:rsidRPr="0001108F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6698434" w14:textId="49892F9A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01108F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66403D5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A072F1" w14:textId="75AACAF7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3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664271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Lampa mocowana na suficie  do oświetlenia pola cewnikowania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0FE069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2103A0" w14:textId="76D2DA4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594BEAE" w14:textId="612D9BE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845C764" w14:textId="77777777" w:rsidTr="00F94E02">
        <w:trPr>
          <w:trHeight w:val="333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F3EE6C" w14:textId="15B859A6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4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0EA297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Interkom dwukierunkowy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80505A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B9749D6" w14:textId="120D95AA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5F878FA" w14:textId="40C3CA7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1B7FCC2C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FF267D" w14:textId="1DFB8574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5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274571C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Osłona przed promieniowaniem  na dolne partie ciała (dla personelu)  w postaci fartucha z gumy ołowiowej mocowanego z boku stołu pacjenta.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43EB4DF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4ADB7D7" w14:textId="2E335E9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7726B01" w14:textId="3239FC2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5D866874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3939C4" w14:textId="66F5BDDD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6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F69EF3D" w14:textId="1491773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UPS umożliwiający zasilanie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angigrafu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z podtrzymaniem wszystkich jego funkcji przez min. 15 min.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E0BEB98" w14:textId="069A72B9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Tak, opisać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A5A30C3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10D7D22" w14:textId="758A8F3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8176D18" w14:textId="77777777" w:rsidTr="00F94E02">
        <w:trPr>
          <w:trHeight w:val="354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C8806A" w14:textId="188A06B3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6</w:t>
            </w:r>
            <w:r w:rsidR="00862C06" w:rsidRPr="00221127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6F32078" w14:textId="1E96469B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Wykonanie rozdzielni elektrycznej i doprowadzenie WLZ zaprojektowanego zgodnie z wytycznymi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C0B0A95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</w:t>
            </w:r>
          </w:p>
          <w:p w14:paraId="6831A41C" w14:textId="22435470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371C46D" w14:textId="003A261B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E8965E9" w14:textId="5FA4721D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5EA300F" w14:textId="77777777" w:rsidTr="00F94E02">
        <w:trPr>
          <w:trHeight w:val="129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C0F635" w14:textId="7BEA41FF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7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6B2037A" w14:textId="1B960CC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Wykonanie instalacji chłodzenia dla pomieszczenia technicznego dobranego w oparciu o zyski cieplne wskazane w wymaganiach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B282EA7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</w:t>
            </w:r>
          </w:p>
          <w:p w14:paraId="05F54748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  <w:p w14:paraId="063C5051" w14:textId="0F92989C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E1E39B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EE58348" w14:textId="0F88F87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B5B5C1C" w14:textId="77777777" w:rsidTr="00F94E02">
        <w:trPr>
          <w:trHeight w:val="129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B13F29" w14:textId="08C69C7E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8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6D0C376" w14:textId="4FA59E95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Zainstalowanie płyt montażowych dla ramienia i stołu zgodnie z wymaganiami. Sprawdzona wytrzymałość stropu, ewentualne wzmocnienie.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Konstultacja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z konstruktorem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B1E81D1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</w:t>
            </w:r>
          </w:p>
          <w:p w14:paraId="21E76F38" w14:textId="2DBC47E2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6A279A8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221F25A" w14:textId="14B06E5B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C949AE3" w14:textId="77777777" w:rsidTr="00F94E02">
        <w:trPr>
          <w:trHeight w:val="129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B0D9CF" w14:textId="6FB677DE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9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7A0C4E7" w14:textId="4BC1868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Wykonanie konstrukcji nośnej sufitowej na podstawie projektu wykonanego w oparciu o wytyczne dla wózka monitora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Angiografu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82414BD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  <w:p w14:paraId="3DAE7835" w14:textId="4C670B29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9465C1F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B490D6B" w14:textId="4F866855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4492022" w14:textId="77777777" w:rsidTr="00F94E02">
        <w:trPr>
          <w:trHeight w:val="129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AA62DE" w14:textId="0A1F2ED1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0620F1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0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39FC5C1" w14:textId="172E47B4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Przygotowanie instalacji elektrycznej – zgodnie z wytycznymi (sterownia, pomieszczenie zabiegowe, pomieszczenie techniczne).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61F8DEB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  <w:p w14:paraId="092F5F78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  <w:p w14:paraId="23722E32" w14:textId="23943E86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E62E6AA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337F1EE" w14:textId="725D6575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12FFCA91" w14:textId="77777777" w:rsidTr="00F94E02">
        <w:trPr>
          <w:trHeight w:val="1099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426D32" w14:textId="7B6E8AC9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0620F1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1F776E3" w14:textId="10E82B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Wykonanie koryt posadzkowych jak i sufitowych pod wykonanie instalacji okablowania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angiografu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zgodnie z wytycznymi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968651A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  <w:p w14:paraId="34EB6FF4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  <w:p w14:paraId="4D98AB12" w14:textId="04FB39F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4E7ABC0" w14:textId="4E943CB4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6B4D943" w14:textId="181AFD8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D5BE47A" w14:textId="77777777" w:rsidTr="00F94E02">
        <w:trPr>
          <w:trHeight w:val="709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14:paraId="7A0ACD73" w14:textId="58E9BD5A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0620F1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B78BE80" w14:textId="72A2320B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Pomieszczenia wykończone i oddane do użytku. Gotowe osłony radiologiczne – stolarka drzwiowa jak i okno w sterowni. Wykładziny elektrostatyczne w pomieszczeniach pracowni. Wentylacja zgodna z wymogami sanepid</w:t>
            </w:r>
            <w:r w:rsidR="00537B0F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  <w:r w:rsidR="000F1802" w:rsidRPr="000F1802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Wykonanie </w:t>
            </w:r>
            <w:r w:rsidR="00C56E21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</w:t>
            </w:r>
            <w:r w:rsidR="000F1802" w:rsidRPr="000F1802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omiar</w:t>
            </w:r>
            <w:r w:rsidR="00C56E21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u</w:t>
            </w:r>
            <w:r w:rsidR="000F1802" w:rsidRPr="000F1802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="000F1802" w:rsidRPr="000F1802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krotnosci</w:t>
            </w:r>
            <w:proofErr w:type="spellEnd"/>
            <w:r w:rsidR="000F1802" w:rsidRPr="000F1802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wentylacji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FDB5204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  <w:p w14:paraId="719B0990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  <w:p w14:paraId="78DF0512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  <w:p w14:paraId="3230E26F" w14:textId="63CADF22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6B7D11" w14:textId="1226EE5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EA9A640" w14:textId="5E7C077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</w:tbl>
    <w:p w14:paraId="0E493449" w14:textId="3B23B985" w:rsidR="00C70CA1" w:rsidRPr="00221127" w:rsidRDefault="00C70CA1" w:rsidP="00F75ECB">
      <w:pPr>
        <w:rPr>
          <w:rFonts w:ascii="Century Gothic" w:hAnsi="Century Gothic"/>
          <w:sz w:val="16"/>
          <w:szCs w:val="16"/>
        </w:rPr>
      </w:pPr>
    </w:p>
    <w:p w14:paraId="2A832B3D" w14:textId="77777777" w:rsidR="006E0330" w:rsidRPr="00221127" w:rsidRDefault="006E0330" w:rsidP="006E0330">
      <w:pPr>
        <w:pStyle w:val="BodyText31"/>
        <w:spacing w:after="0" w:line="360" w:lineRule="auto"/>
        <w:jc w:val="both"/>
        <w:rPr>
          <w:rFonts w:ascii="Century Gothic" w:hAnsi="Century Gothic" w:cs="Times New Roman"/>
          <w:b/>
          <w:bCs/>
          <w:u w:val="single"/>
        </w:rPr>
      </w:pPr>
    </w:p>
    <w:tbl>
      <w:tblPr>
        <w:tblW w:w="9781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3118"/>
        <w:gridCol w:w="1560"/>
        <w:gridCol w:w="2409"/>
        <w:gridCol w:w="1843"/>
      </w:tblGrid>
      <w:tr w:rsidR="006E0330" w:rsidRPr="00221127" w14:paraId="6CD7A745" w14:textId="77777777" w:rsidTr="00862C06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51E857A" w14:textId="22B0678A" w:rsidR="006E0330" w:rsidRPr="00221127" w:rsidRDefault="004C03CA" w:rsidP="006E0330">
            <w:pPr>
              <w:tabs>
                <w:tab w:val="left" w:pos="6120"/>
              </w:tabs>
              <w:ind w:left="360" w:hanging="3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L.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EF34347" w14:textId="77777777" w:rsidR="006E0330" w:rsidRPr="00221127" w:rsidRDefault="006E0330" w:rsidP="006E0330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21127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568F034" w14:textId="77777777" w:rsidR="006E0330" w:rsidRPr="00221127" w:rsidRDefault="006E0330" w:rsidP="006E033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5D3ED02" w14:textId="77777777" w:rsidR="006E0330" w:rsidRPr="00221127" w:rsidRDefault="006E0330" w:rsidP="006E033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E3831B5" w14:textId="77777777" w:rsidR="006E0330" w:rsidRPr="00221127" w:rsidRDefault="006E0330" w:rsidP="006E0330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996488" w:rsidRPr="00996488" w14:paraId="08C2E466" w14:textId="77777777" w:rsidTr="00862C06">
        <w:trPr>
          <w:trHeight w:val="43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709BD" w14:textId="77777777" w:rsidR="006512AC" w:rsidRPr="00996488" w:rsidRDefault="006512AC" w:rsidP="004C03CA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D5480" w14:textId="21A7BBC5" w:rsidR="006512AC" w:rsidRPr="00996488" w:rsidRDefault="006512AC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996488">
              <w:rPr>
                <w:rFonts w:ascii="Century Gothic" w:hAnsi="Century Gothic"/>
                <w:sz w:val="16"/>
                <w:szCs w:val="16"/>
              </w:rPr>
              <w:t>Osłona radiologiczna na głowę dla personelu – 15 szt.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F9F38" w14:textId="17506274" w:rsidR="006512AC" w:rsidRPr="00996488" w:rsidRDefault="00996488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C16B0" w14:textId="77777777" w:rsidR="006512AC" w:rsidRPr="00996488" w:rsidRDefault="006512AC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F34A2" w14:textId="2190E134" w:rsidR="006512AC" w:rsidRPr="00996488" w:rsidRDefault="00E73F5B" w:rsidP="00862C06">
            <w:pPr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9648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996488" w:rsidRPr="00996488" w14:paraId="1250CDE1" w14:textId="77777777" w:rsidTr="00862C06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28DD3" w14:textId="77777777" w:rsidR="00862C06" w:rsidRPr="00996488" w:rsidRDefault="00862C06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7E617" w14:textId="629FC0EA" w:rsidR="00862C06" w:rsidRPr="00996488" w:rsidRDefault="006512AC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996488">
              <w:rPr>
                <w:rFonts w:ascii="Century Gothic" w:hAnsi="Century Gothic"/>
                <w:sz w:val="16"/>
                <w:szCs w:val="16"/>
              </w:rPr>
              <w:t>O</w:t>
            </w:r>
            <w:r w:rsidR="00862C06" w:rsidRPr="00996488">
              <w:rPr>
                <w:rFonts w:ascii="Century Gothic" w:hAnsi="Century Gothic"/>
                <w:sz w:val="16"/>
                <w:szCs w:val="16"/>
              </w:rPr>
              <w:t>słony dla pacjenta miednicowe</w:t>
            </w:r>
            <w:r w:rsidR="000F1802">
              <w:rPr>
                <w:rFonts w:ascii="Century Gothic" w:hAnsi="Century Gothic"/>
                <w:sz w:val="16"/>
                <w:szCs w:val="16"/>
              </w:rPr>
              <w:t xml:space="preserve"> męskie i żeńskie</w:t>
            </w:r>
            <w:r w:rsidR="00534B14" w:rsidRPr="00996488">
              <w:rPr>
                <w:rFonts w:ascii="Century Gothic" w:hAnsi="Century Gothic"/>
                <w:sz w:val="16"/>
                <w:szCs w:val="16"/>
              </w:rPr>
              <w:t xml:space="preserve"> – 2 szt.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2E5BC" w14:textId="01DDAE59" w:rsidR="00862C06" w:rsidRPr="00996488" w:rsidRDefault="00996488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42DEB" w14:textId="77777777" w:rsidR="00862C06" w:rsidRPr="00996488" w:rsidRDefault="00862C06" w:rsidP="00862C06">
            <w:pPr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27B4B" w14:textId="76A4253E" w:rsidR="00862C06" w:rsidRPr="00996488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99648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996488" w:rsidRPr="00996488" w14:paraId="7400ABDF" w14:textId="77777777" w:rsidTr="00862C06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274D1" w14:textId="77777777" w:rsidR="006512AC" w:rsidRPr="00996488" w:rsidRDefault="006512AC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85754" w14:textId="1E431022" w:rsidR="006512AC" w:rsidRPr="00996488" w:rsidRDefault="006512AC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996488">
              <w:rPr>
                <w:rFonts w:ascii="Century Gothic" w:hAnsi="Century Gothic"/>
                <w:sz w:val="16"/>
                <w:szCs w:val="16"/>
              </w:rPr>
              <w:t>Fartuchy</w:t>
            </w:r>
            <w:r w:rsidR="008B42B8" w:rsidRPr="00996488">
              <w:rPr>
                <w:rFonts w:ascii="Century Gothic" w:hAnsi="Century Gothic"/>
                <w:sz w:val="16"/>
                <w:szCs w:val="16"/>
              </w:rPr>
              <w:t xml:space="preserve"> ultra lekkie i cienkie z opcją personalizacji dla użytkownika </w:t>
            </w:r>
            <w:r w:rsidR="000F1802" w:rsidRPr="000F1802">
              <w:rPr>
                <w:rFonts w:ascii="Century Gothic" w:hAnsi="Century Gothic"/>
                <w:sz w:val="16"/>
                <w:szCs w:val="16"/>
              </w:rPr>
              <w:t xml:space="preserve">0,25 mm Pb przód 0,5 mm Pb </w:t>
            </w:r>
            <w:proofErr w:type="spellStart"/>
            <w:r w:rsidR="000F1802" w:rsidRPr="000F1802">
              <w:rPr>
                <w:rFonts w:ascii="Century Gothic" w:hAnsi="Century Gothic"/>
                <w:sz w:val="16"/>
                <w:szCs w:val="16"/>
              </w:rPr>
              <w:t>tyl</w:t>
            </w:r>
            <w:proofErr w:type="spellEnd"/>
            <w:r w:rsidR="000F1802" w:rsidRPr="000F1802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8B42B8" w:rsidRPr="00996488">
              <w:rPr>
                <w:rFonts w:ascii="Century Gothic" w:hAnsi="Century Gothic"/>
                <w:sz w:val="16"/>
                <w:szCs w:val="16"/>
              </w:rPr>
              <w:t xml:space="preserve">– </w:t>
            </w:r>
            <w:r w:rsidR="00534B14" w:rsidRPr="00996488">
              <w:rPr>
                <w:rFonts w:ascii="Century Gothic" w:hAnsi="Century Gothic"/>
                <w:sz w:val="16"/>
                <w:szCs w:val="16"/>
              </w:rPr>
              <w:t xml:space="preserve">10 </w:t>
            </w:r>
            <w:r w:rsidR="008B42B8" w:rsidRPr="00996488">
              <w:rPr>
                <w:rFonts w:ascii="Century Gothic" w:hAnsi="Century Gothic"/>
                <w:sz w:val="16"/>
                <w:szCs w:val="16"/>
              </w:rPr>
              <w:t>szt.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B36D0" w14:textId="30764B46" w:rsidR="006512AC" w:rsidRPr="00996488" w:rsidRDefault="00996488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2A8CD" w14:textId="77777777" w:rsidR="006512AC" w:rsidRPr="00996488" w:rsidRDefault="006512AC" w:rsidP="00862C06">
            <w:pPr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26EC7" w14:textId="4E1C51D8" w:rsidR="006512AC" w:rsidRPr="00996488" w:rsidRDefault="00E73F5B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99648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996488" w:rsidRPr="00996488" w14:paraId="7EF21188" w14:textId="77777777" w:rsidTr="00862C06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AE1CB" w14:textId="77777777" w:rsidR="006512AC" w:rsidRPr="00996488" w:rsidRDefault="006512AC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51E9D" w14:textId="47A65DA6" w:rsidR="006512AC" w:rsidRPr="00996488" w:rsidRDefault="00330DC5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996488">
              <w:rPr>
                <w:rFonts w:ascii="Century Gothic" w:hAnsi="Century Gothic"/>
                <w:sz w:val="16"/>
                <w:szCs w:val="16"/>
              </w:rPr>
              <w:t xml:space="preserve">Ochrona </w:t>
            </w:r>
            <w:r w:rsidR="00534B14" w:rsidRPr="00996488">
              <w:rPr>
                <w:rFonts w:ascii="Century Gothic" w:hAnsi="Century Gothic"/>
                <w:sz w:val="16"/>
                <w:szCs w:val="16"/>
              </w:rPr>
              <w:t xml:space="preserve">radiologiczna – </w:t>
            </w:r>
            <w:r w:rsidR="00E73F5B" w:rsidRPr="00996488">
              <w:rPr>
                <w:rFonts w:ascii="Century Gothic" w:hAnsi="Century Gothic"/>
                <w:sz w:val="16"/>
                <w:szCs w:val="16"/>
              </w:rPr>
              <w:t>O</w:t>
            </w:r>
            <w:r w:rsidR="006512AC" w:rsidRPr="00996488">
              <w:rPr>
                <w:rFonts w:ascii="Century Gothic" w:hAnsi="Century Gothic"/>
                <w:sz w:val="16"/>
                <w:szCs w:val="16"/>
              </w:rPr>
              <w:t>kulary</w:t>
            </w:r>
            <w:r w:rsidR="00534B14" w:rsidRPr="00996488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0F1802" w:rsidRPr="000F1802">
              <w:rPr>
                <w:rFonts w:ascii="Century Gothic" w:hAnsi="Century Gothic"/>
                <w:sz w:val="16"/>
                <w:szCs w:val="16"/>
              </w:rPr>
              <w:t>0,75 mm Pb</w:t>
            </w:r>
            <w:r w:rsidR="000F1802" w:rsidRPr="00996488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534B14" w:rsidRPr="00996488">
              <w:rPr>
                <w:rFonts w:ascii="Century Gothic" w:hAnsi="Century Gothic"/>
                <w:sz w:val="16"/>
                <w:szCs w:val="16"/>
              </w:rPr>
              <w:t>– 10 szt.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415DE" w14:textId="45328616" w:rsidR="006512AC" w:rsidRPr="00996488" w:rsidRDefault="00996488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7E5A0" w14:textId="77777777" w:rsidR="006512AC" w:rsidRPr="00996488" w:rsidRDefault="006512AC" w:rsidP="00862C06">
            <w:pPr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12555" w14:textId="2F7CB006" w:rsidR="006512AC" w:rsidRPr="00996488" w:rsidRDefault="00E73F5B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99648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996488" w:rsidRPr="00996488" w14:paraId="585FBDC7" w14:textId="77777777" w:rsidTr="00862C06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AC39E" w14:textId="77777777" w:rsidR="006512AC" w:rsidRPr="00996488" w:rsidRDefault="006512AC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F673A" w14:textId="5214D7C4" w:rsidR="006512AC" w:rsidRPr="00996488" w:rsidRDefault="00534B14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996488">
              <w:rPr>
                <w:rFonts w:ascii="Century Gothic" w:hAnsi="Century Gothic"/>
                <w:sz w:val="16"/>
                <w:szCs w:val="16"/>
              </w:rPr>
              <w:t xml:space="preserve">Ochrona radiologiczna – </w:t>
            </w:r>
            <w:r w:rsidR="00E73F5B" w:rsidRPr="00996488">
              <w:rPr>
                <w:rFonts w:ascii="Century Gothic" w:hAnsi="Century Gothic"/>
                <w:sz w:val="16"/>
                <w:szCs w:val="16"/>
              </w:rPr>
              <w:t>T</w:t>
            </w:r>
            <w:r w:rsidR="006512AC" w:rsidRPr="00996488">
              <w:rPr>
                <w:rFonts w:ascii="Century Gothic" w:hAnsi="Century Gothic"/>
                <w:sz w:val="16"/>
                <w:szCs w:val="16"/>
              </w:rPr>
              <w:t>arczyca</w:t>
            </w:r>
            <w:r w:rsidRPr="00996488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0F1802" w:rsidRPr="000F1802">
              <w:rPr>
                <w:rFonts w:ascii="Century Gothic" w:hAnsi="Century Gothic"/>
                <w:sz w:val="16"/>
                <w:szCs w:val="16"/>
              </w:rPr>
              <w:t>0,5 mm Pb</w:t>
            </w:r>
            <w:r w:rsidR="000F1802" w:rsidRPr="00996488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996488">
              <w:rPr>
                <w:rFonts w:ascii="Century Gothic" w:hAnsi="Century Gothic"/>
                <w:sz w:val="16"/>
                <w:szCs w:val="16"/>
              </w:rPr>
              <w:t>– 10 szt.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80C50" w14:textId="3E4ED9AD" w:rsidR="006512AC" w:rsidRPr="00996488" w:rsidRDefault="00996488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D36A5" w14:textId="77777777" w:rsidR="006512AC" w:rsidRPr="00996488" w:rsidRDefault="006512AC" w:rsidP="00862C06">
            <w:pPr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6531F" w14:textId="5D79A6E0" w:rsidR="006512AC" w:rsidRPr="00996488" w:rsidRDefault="00E73F5B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99648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5A47008D" w14:textId="77777777" w:rsidTr="00862C06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EEFCE" w14:textId="77777777" w:rsidR="00862C06" w:rsidRPr="00221127" w:rsidRDefault="00862C06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26935" w14:textId="77777777" w:rsidR="00862C06" w:rsidRPr="00221127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Zdalna diagnostyka serwisowa komputerowa z możliwością oceny technicznej poszczególnych modułów.</w:t>
            </w:r>
          </w:p>
          <w:p w14:paraId="312AF903" w14:textId="77777777" w:rsidR="00862C06" w:rsidRPr="00221127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Szpital udostępni niezbędny do tego celu tunel VPN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FAB00" w14:textId="77777777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7F432" w14:textId="2BD41EC5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01733" w14:textId="3044D95A" w:rsidR="00862C06" w:rsidRPr="00862C06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384579F3" w14:textId="77777777" w:rsidTr="00862C06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D1954" w14:textId="77777777" w:rsidR="00862C06" w:rsidRPr="00221127" w:rsidRDefault="00862C06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1B23C" w14:textId="587861FB" w:rsidR="00862C06" w:rsidRPr="00221127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0F1802">
              <w:rPr>
                <w:rFonts w:ascii="Century Gothic" w:hAnsi="Century Gothic"/>
                <w:sz w:val="16"/>
                <w:szCs w:val="16"/>
              </w:rPr>
              <w:t>Szkolenie z obsługi sprzętu dla lekarzy i techników  w siedzibie Zamawiającego w terminie uzgodnionym z Zamawiającym po uruchomieniu przedmiotu zamówienia przed podpisaniem protokołu odbioru końcowego.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F986B" w14:textId="77777777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16B9D" w14:textId="03AD45B6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A596C" w14:textId="7E3592E0" w:rsidR="00862C06" w:rsidRPr="00862C06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204C984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4208A" w14:textId="77777777" w:rsidR="00862C06" w:rsidRPr="00221127" w:rsidRDefault="00862C06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12FFE" w14:textId="77777777" w:rsidR="00862C06" w:rsidRPr="00221127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ADF4A" w14:textId="77777777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E1128" w14:textId="2957F7F0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52478" w14:textId="798C95FE" w:rsidR="00862C06" w:rsidRPr="00862C06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3F9C608E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39018" w14:textId="77777777" w:rsidR="00862C06" w:rsidRPr="00221127" w:rsidRDefault="00862C06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B929B" w14:textId="43B0BC9C" w:rsidR="00862C06" w:rsidRPr="00221127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Wykonanie testów akceptacyjnych, specjalistycznych zgodnie z polskim ustawodawstwem dla aparatu i monitorów</w:t>
            </w:r>
            <w:r w:rsidR="00A97047">
              <w:rPr>
                <w:rFonts w:ascii="Century Gothic" w:hAnsi="Century Gothic"/>
                <w:sz w:val="16"/>
                <w:szCs w:val="16"/>
              </w:rPr>
              <w:t>, p</w:t>
            </w:r>
            <w:r w:rsidR="000F1802" w:rsidRPr="000F1802">
              <w:rPr>
                <w:rFonts w:ascii="Century Gothic" w:hAnsi="Century Gothic"/>
                <w:sz w:val="16"/>
                <w:szCs w:val="16"/>
              </w:rPr>
              <w:t>omiarów dozymetrycznych w środowisku pracy pracowników oraz za osłonami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42362" w14:textId="77777777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359DE" w14:textId="2ECF7B18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B7ECD" w14:textId="739F1BF6" w:rsidR="00862C06" w:rsidRPr="00862C06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10614C6C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0F882" w14:textId="77777777" w:rsidR="00862C06" w:rsidRPr="00221127" w:rsidRDefault="00862C06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A73AA" w14:textId="77777777" w:rsidR="00862C06" w:rsidRPr="00221127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0F1802">
              <w:rPr>
                <w:rFonts w:ascii="Century Gothic" w:hAnsi="Century Gothic"/>
                <w:sz w:val="16"/>
                <w:szCs w:val="16"/>
              </w:rPr>
              <w:t>Uzyskanie wszelkich przewidzianych prawem zgód i zezwoleń pozwalających Zamawiającemu prowadzenie działalności medycznej na urządzeniu będących przedmiotem niniejszego postępowania po dokonaniu odbioru końcowego.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3EB8B" w14:textId="77777777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BA0AA" w14:textId="68B21771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F8940" w14:textId="44E0E645" w:rsidR="00862C06" w:rsidRPr="00862C06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76EC188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D7B8F" w14:textId="77777777" w:rsidR="00862C06" w:rsidRPr="00221127" w:rsidRDefault="00862C06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A2339" w14:textId="77777777" w:rsidR="00862C06" w:rsidRPr="00221127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Wykonanie projektu ochrony radiologicznej (obliczeń osłon stałych dla pracowni RTG przeznaczonej do instalacji aparatu) i ich zatwierdzenie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6085E" w14:textId="77777777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0A5C9" w14:textId="133A2E15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4F16D" w14:textId="1AF0C989" w:rsidR="00862C06" w:rsidRPr="00862C06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862C06" w14:paraId="00F6F8E3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35D90" w14:textId="77777777" w:rsidR="00862C06" w:rsidRPr="00862C06" w:rsidRDefault="00862C06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3B7A7" w14:textId="2FEAF57A" w:rsidR="00862C06" w:rsidRPr="00862C06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 xml:space="preserve">Wykonawca powinien zapewnić 24 miesięczną gwarancję prawidłowego działania oferowanego urządzenia, obejmującą części zamienne, w tym lampę </w:t>
            </w:r>
            <w:proofErr w:type="spellStart"/>
            <w:r w:rsidRPr="00862C06">
              <w:rPr>
                <w:rFonts w:ascii="Century Gothic" w:hAnsi="Century Gothic"/>
                <w:sz w:val="16"/>
                <w:szCs w:val="16"/>
              </w:rPr>
              <w:t>rtg</w:t>
            </w:r>
            <w:proofErr w:type="spellEnd"/>
            <w:r w:rsidRPr="00862C06">
              <w:rPr>
                <w:rFonts w:ascii="Century Gothic" w:hAnsi="Century Gothic"/>
                <w:sz w:val="16"/>
                <w:szCs w:val="16"/>
              </w:rPr>
              <w:t xml:space="preserve"> i detektor cyfrowy oraz wszystkie elementy peryferyjne, </w:t>
            </w:r>
            <w:r w:rsidRPr="00862C06">
              <w:rPr>
                <w:rFonts w:ascii="Century Gothic" w:hAnsi="Century Gothic"/>
                <w:sz w:val="16"/>
                <w:szCs w:val="16"/>
              </w:rPr>
              <w:lastRenderedPageBreak/>
              <w:t>wymagane opłaty licencyjne oraz serwis (pełna gwarancja) oraz przeglądy okresowe.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94B1A" w14:textId="77777777" w:rsidR="00862C06" w:rsidRPr="00862C06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lastRenderedPageBreak/>
              <w:t>Tak/Podać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2D838" w14:textId="3A06A1EA" w:rsidR="00862C06" w:rsidRPr="00862C06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DC9E3" w14:textId="48E767D8" w:rsidR="00862C06" w:rsidRPr="00862C06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25B1D15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6D3D7" w14:textId="77777777" w:rsidR="00862C06" w:rsidRPr="00221127" w:rsidRDefault="00862C06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99B81" w14:textId="77777777" w:rsidR="00862C06" w:rsidRPr="00221127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sz w:val="16"/>
                <w:szCs w:val="16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F4BE9" w14:textId="77777777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246D1" w14:textId="2B7E5005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3B172" w14:textId="1EC49D0C" w:rsidR="00862C06" w:rsidRPr="00862C06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248AFF9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79116" w14:textId="77777777" w:rsidR="00862C06" w:rsidRPr="00221127" w:rsidRDefault="00862C06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5AF78" w14:textId="77777777" w:rsidR="00862C06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 xml:space="preserve">Okres zagwarantowania dostępności i możliwości zakupu przez zamawiającego w serwisie oferenta części zamiennych, peryferyjnych oraz wyposażenia eksploatacyjnego powinien wynosić minimum </w:t>
            </w:r>
            <w:r w:rsidR="00537B0F">
              <w:rPr>
                <w:rFonts w:ascii="Century Gothic" w:hAnsi="Century Gothic"/>
                <w:sz w:val="16"/>
                <w:szCs w:val="16"/>
              </w:rPr>
              <w:t>8</w:t>
            </w:r>
            <w:r w:rsidRPr="00221127">
              <w:rPr>
                <w:rFonts w:ascii="Century Gothic" w:hAnsi="Century Gothic"/>
                <w:sz w:val="16"/>
                <w:szCs w:val="16"/>
              </w:rPr>
              <w:t xml:space="preserve"> lat od daty przekazania urządzenia do eksploatacji.  </w:t>
            </w:r>
          </w:p>
          <w:p w14:paraId="0205C68C" w14:textId="44959791" w:rsidR="00537B0F" w:rsidRPr="00221127" w:rsidRDefault="00537B0F" w:rsidP="00862C06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E9C43" w14:textId="77777777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C7783" w14:textId="27D0AAA2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ED3CC" w14:textId="77777777" w:rsidR="00537B0F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8 lat – 0 pkt</w:t>
            </w:r>
          </w:p>
          <w:p w14:paraId="6CCFFA85" w14:textId="77777777" w:rsidR="00537B0F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9 lat – 10 pkt</w:t>
            </w:r>
          </w:p>
          <w:p w14:paraId="2071A160" w14:textId="01CAB01D" w:rsidR="00862C06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10 lat – 20 pkt</w:t>
            </w:r>
          </w:p>
        </w:tc>
      </w:tr>
      <w:tr w:rsidR="00537B0F" w:rsidRPr="00221127" w14:paraId="3132EFB2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F1AD3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4ED90" w14:textId="7BA34649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Okres zagwarantowania dostępności i możliwości zakupu przez zamawiającego w serwisie oferenta części zamiennych, peryferyjnych oraz wyposażenia eksploatacyjnego sprzętu komputerowego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minimum 5 lat</w:t>
            </w:r>
            <w:r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od daty przekazania urządzenia do eksploatacji</w:t>
            </w:r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A9025" w14:textId="5CE160CB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8A553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B1860" w14:textId="214260CD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2AEEBDB7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3C3F6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1B2C6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Czas reakcji serwisu w okresie gwarancji od chwili zgłoszenia awarii czyli pojawienie się pracownika serwisu w miejscu awarii lub diagnostyka zdalna w dni robocze max 24 godziny.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419E3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CB79F" w14:textId="0B2EC20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D56FC" w14:textId="4CC49D33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0581FBB9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0E9DA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817E6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Czas skutecznej naprawy w okresie gwarancyjnym  – maksimum 5 dni roboczych.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9CC3D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444B5" w14:textId="1BD62A5C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CA7E5" w14:textId="0CA8D3EA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266FF863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2A186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B902A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Czas skutecznej naprawy w okresie gwarancyjnym wymagającej importu części spoza Polski  – maksimum 10 dni roboczych.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63FC0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A705B" w14:textId="0223DE85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4FCB9" w14:textId="14A6DD0F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411EE112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8A3C4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F59B6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Karta katalogowa producenta lub oświadczenia oficjalnego dystrybutora na terenie Polski potwierdzające oferowane parametry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18E35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EA765" w14:textId="351C58A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880B8" w14:textId="7183329B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42686C1A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D524B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AF086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sz w:val="16"/>
                <w:szCs w:val="16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A0006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75ACD" w14:textId="1B81CB53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339AC" w14:textId="1ED809AF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15F122D8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7FB82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890CE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W okresie gwarancji Oferent zobowiązany jest do wykonywania  przeglądów zgodnie z zaleceniami producenta, oraz wykonywania obowiązkowych testów specjalistycznych. Koszty przeglądów wliczone w cenę oferty.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7FBDD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55A68" w14:textId="5D61F2A9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9FC4F" w14:textId="31595835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2F08D621" w14:textId="77777777" w:rsidTr="00862C06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263AA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652E0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Wyłącznik bezpieczeństwa w sterowni oraz sali badań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642ED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CA20C" w14:textId="11A7307D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192C7" w14:textId="64BEA2D0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4C6CA1CB" w14:textId="77777777" w:rsidTr="00862C06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B70F5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906A0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Okulary ochronne wykonane z lekkiego tworzywa z ochroną czołowa o równoważniku minimum 0,75mm Pb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FF4A1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60E6C" w14:textId="55FBDEE3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3F78D" w14:textId="391958D7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1C08624E" w14:textId="77777777" w:rsidTr="00862C06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7C877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26BFA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Drukarka laserowa kolorowa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51B47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Tak, 1szt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D3B4E" w14:textId="3AA27C23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8FAC0" w14:textId="5BE65DB7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413DB7DA" w14:textId="77777777" w:rsidTr="00862C0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20A7DDD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678B3DE8" w14:textId="1D53B7FF" w:rsidR="00537B0F" w:rsidRPr="00221127" w:rsidRDefault="00537B0F" w:rsidP="00537B0F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sz w:val="16"/>
                <w:szCs w:val="16"/>
              </w:rPr>
              <w:t xml:space="preserve">Certyfikat ISO 13485 dla producenta </w:t>
            </w:r>
          </w:p>
        </w:tc>
        <w:tc>
          <w:tcPr>
            <w:tcW w:w="1560" w:type="dxa"/>
            <w:vAlign w:val="center"/>
          </w:tcPr>
          <w:p w14:paraId="63D2D715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427E5A39" w14:textId="0681241C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14:paraId="04580ED5" w14:textId="132A717F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006374AB" w14:textId="77777777" w:rsidTr="00862C0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77C3020E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0F32C774" w14:textId="77777777" w:rsidR="00537B0F" w:rsidRPr="00221127" w:rsidRDefault="00537B0F" w:rsidP="00537B0F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1560" w:type="dxa"/>
            <w:vAlign w:val="center"/>
          </w:tcPr>
          <w:p w14:paraId="2A1A6411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5A6815E6" w14:textId="2352EE09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14:paraId="661CF803" w14:textId="5BBFC59F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6B71B095" w14:textId="77777777" w:rsidTr="00862C06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F74FA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75EC7" w14:textId="77777777" w:rsidR="00537B0F" w:rsidRPr="00221127" w:rsidRDefault="00537B0F" w:rsidP="00537B0F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Bezpłatne przeglądy okresowe przez cały okres</w:t>
            </w:r>
            <w:r w:rsidRPr="00221127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 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gwarancji, niezależnie</w:t>
            </w:r>
            <w:r w:rsidRPr="00221127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od</w:t>
            </w:r>
            <w:r w:rsidRPr="00221127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zaleceń</w:t>
            </w:r>
            <w:r w:rsidRPr="00221127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producenta, na koszt Wykonawcy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BFD35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C0116" w14:textId="3F829B06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28694" w14:textId="028EE6F7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051AE92F" w14:textId="77777777" w:rsidTr="00862C0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39035A6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4E66DBF9" w14:textId="3DCB31DF" w:rsidR="00537B0F" w:rsidRPr="00221127" w:rsidRDefault="00537B0F" w:rsidP="00537B0F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 xml:space="preserve">Zagwarantowana dostępność części zamiennych przez co najmniej </w:t>
            </w:r>
            <w:r w:rsidR="00A97047">
              <w:rPr>
                <w:rFonts w:ascii="Century Gothic" w:hAnsi="Century Gothic"/>
                <w:sz w:val="16"/>
                <w:szCs w:val="16"/>
              </w:rPr>
              <w:t>8</w:t>
            </w:r>
            <w:r w:rsidRPr="00221127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lat</w:t>
            </w:r>
            <w:r w:rsidRPr="00221127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od</w:t>
            </w:r>
            <w:r w:rsidRPr="00221127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daty</w:t>
            </w:r>
            <w:r w:rsidRPr="00221127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zainstalowania</w:t>
            </w:r>
          </w:p>
        </w:tc>
        <w:tc>
          <w:tcPr>
            <w:tcW w:w="1560" w:type="dxa"/>
            <w:vAlign w:val="center"/>
          </w:tcPr>
          <w:p w14:paraId="5B11C1E9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31E1B6F9" w14:textId="10820129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14:paraId="3B354167" w14:textId="7A010BE8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3496C6D2" w14:textId="77777777" w:rsidTr="00862C06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5E9A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A326F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D82CC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BC976" w14:textId="66733C69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6AB6" w14:textId="5717E2A7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1AFB27D4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17564620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bookmarkStart w:id="1" w:name="_Hlk161138192"/>
          </w:p>
        </w:tc>
        <w:tc>
          <w:tcPr>
            <w:tcW w:w="3118" w:type="dxa"/>
            <w:vAlign w:val="center"/>
          </w:tcPr>
          <w:p w14:paraId="63CCF950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Materiały informacyjne na</w:t>
            </w:r>
            <w:r w:rsidRPr="00221127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temat</w:t>
            </w:r>
            <w:r w:rsidRPr="00221127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oferowanego</w:t>
            </w:r>
            <w:r w:rsidRPr="00221127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sprzętu w języku polskim.</w:t>
            </w:r>
          </w:p>
        </w:tc>
        <w:tc>
          <w:tcPr>
            <w:tcW w:w="1560" w:type="dxa"/>
            <w:vAlign w:val="center"/>
          </w:tcPr>
          <w:p w14:paraId="49855B09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206F3E29" w14:textId="6DE18306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66B07812" w14:textId="41147B8F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47152AD3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3033A8F6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48E5C101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Instrukcja do sprzętu w języku</w:t>
            </w:r>
            <w:r w:rsidRPr="00221127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polskim</w:t>
            </w:r>
            <w:r w:rsidRPr="00221127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(wraz</w:t>
            </w:r>
            <w:r w:rsidRPr="00221127">
              <w:rPr>
                <w:rFonts w:ascii="Century Gothic" w:hAnsi="Century Gothic"/>
                <w:spacing w:val="-4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z dostawą aparatu)</w:t>
            </w:r>
          </w:p>
        </w:tc>
        <w:tc>
          <w:tcPr>
            <w:tcW w:w="1560" w:type="dxa"/>
            <w:vAlign w:val="center"/>
          </w:tcPr>
          <w:p w14:paraId="312A22D3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23E1E481" w14:textId="7F6C792F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C07ECD3" w14:textId="0B1D88C6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53FD1A9B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1218C822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5BC26DE8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560" w:type="dxa"/>
            <w:vAlign w:val="center"/>
          </w:tcPr>
          <w:p w14:paraId="4CFF47E7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6EA65EB8" w14:textId="7F71F196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7F8CB4B2" w14:textId="41F3A0CF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367A38ED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2FF29596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086156D7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 xml:space="preserve">Kompleksowa integracja urządzenia w standardzie HL7 CDA z systemem HIS/RIS Szpitala (poprzez </w:t>
            </w:r>
            <w:proofErr w:type="spellStart"/>
            <w:r w:rsidRPr="00221127">
              <w:rPr>
                <w:rFonts w:ascii="Century Gothic" w:hAnsi="Century Gothic"/>
                <w:sz w:val="16"/>
                <w:szCs w:val="16"/>
              </w:rPr>
              <w:t>WorkList</w:t>
            </w:r>
            <w:proofErr w:type="spellEnd"/>
            <w:r w:rsidRPr="00221127">
              <w:rPr>
                <w:rFonts w:ascii="Century Gothic" w:hAnsi="Century Gothic"/>
                <w:sz w:val="16"/>
                <w:szCs w:val="16"/>
              </w:rPr>
              <w:t xml:space="preserve"> i przekazywanie linków do badań do HIS itd. ) oraz pełna integracja standardzie HL7 CDA z systemem PACS (węzeł DICOM itd. ) wykorzystywanym przez Zamawiającego (oprogramowanie firmy </w:t>
            </w:r>
            <w:proofErr w:type="spellStart"/>
            <w:r w:rsidRPr="00221127">
              <w:rPr>
                <w:rFonts w:ascii="Century Gothic" w:hAnsi="Century Gothic"/>
                <w:sz w:val="16"/>
                <w:szCs w:val="16"/>
              </w:rPr>
              <w:t>Radpoint</w:t>
            </w:r>
            <w:proofErr w:type="spellEnd"/>
            <w:r w:rsidRPr="00221127">
              <w:rPr>
                <w:rFonts w:ascii="Century Gothic" w:hAnsi="Century Gothic"/>
                <w:sz w:val="16"/>
                <w:szCs w:val="16"/>
              </w:rPr>
              <w:t>).</w:t>
            </w:r>
          </w:p>
          <w:p w14:paraId="194D2430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 xml:space="preserve">Wszelkie koszty związane z licencjami, kolejkami, wdrożeniem i wszelkim pracami związanymi z pełną </w:t>
            </w:r>
            <w:r w:rsidRPr="00221127">
              <w:rPr>
                <w:rFonts w:ascii="Century Gothic" w:hAnsi="Century Gothic"/>
                <w:sz w:val="16"/>
                <w:szCs w:val="16"/>
              </w:rPr>
              <w:lastRenderedPageBreak/>
              <w:t>integracją urządzenia z systemami Szpitala obciążają Wykonawcę.</w:t>
            </w:r>
          </w:p>
          <w:p w14:paraId="3F72141D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Podłączenie do modułu dawek.</w:t>
            </w:r>
          </w:p>
          <w:p w14:paraId="167A6BBD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Zgodnie z obowiązującymi przepisami prawa.</w:t>
            </w:r>
          </w:p>
        </w:tc>
        <w:tc>
          <w:tcPr>
            <w:tcW w:w="1560" w:type="dxa"/>
            <w:vAlign w:val="center"/>
          </w:tcPr>
          <w:p w14:paraId="7183E4E9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2FD80EC2" w14:textId="514E0EE3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0EBAFCA0" w14:textId="01FF9A21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862C06" w14:paraId="4EC5F2B2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9E6BBC9" w14:textId="77777777" w:rsidR="00537B0F" w:rsidRPr="00862C06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73BEBFC5" w14:textId="136BFFA5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 w:cs="Calibri"/>
                <w:sz w:val="16"/>
                <w:szCs w:val="16"/>
              </w:rPr>
              <w:t>Dostawa i uruchomienie (zrealizowanie przedmiotu umowy): do 31 maja 2026 roku</w:t>
            </w:r>
          </w:p>
        </w:tc>
        <w:tc>
          <w:tcPr>
            <w:tcW w:w="1560" w:type="dxa"/>
            <w:vAlign w:val="center"/>
          </w:tcPr>
          <w:p w14:paraId="77CFD9C8" w14:textId="77777777" w:rsidR="00537B0F" w:rsidRPr="00862C06" w:rsidRDefault="00537B0F" w:rsidP="00537B0F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62C06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43E6E65D" w14:textId="3A9DFCFF" w:rsidR="00537B0F" w:rsidRPr="00862C06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0C2050BC" w14:textId="3A61EDAD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862C06" w14:paraId="3B5DA182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218B73E" w14:textId="77777777" w:rsidR="00537B0F" w:rsidRPr="00862C06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6967DC4D" w14:textId="77777777" w:rsidR="00537B0F" w:rsidRDefault="00537B0F" w:rsidP="00537B0F">
            <w:pPr>
              <w:rPr>
                <w:rFonts w:ascii="Century Gothic" w:eastAsia="Times New Roman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Zdalna diagnostyka serwisowa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Kardioangiografu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komputerowego z możliwością oceny technicznej poszczególnych modułów.</w:t>
            </w:r>
          </w:p>
          <w:p w14:paraId="693AC007" w14:textId="507B6A7C" w:rsidR="00537B0F" w:rsidRPr="00862C06" w:rsidRDefault="00537B0F" w:rsidP="00537B0F">
            <w:pPr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Szpital udostępni niezbędny do tego celu tunel VPN</w:t>
            </w:r>
          </w:p>
        </w:tc>
        <w:tc>
          <w:tcPr>
            <w:tcW w:w="1560" w:type="dxa"/>
            <w:vAlign w:val="center"/>
          </w:tcPr>
          <w:p w14:paraId="0DE5CC13" w14:textId="2C84CE18" w:rsidR="00537B0F" w:rsidRPr="00862C06" w:rsidRDefault="00537B0F" w:rsidP="00537B0F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43D2AE39" w14:textId="77777777" w:rsidR="00537B0F" w:rsidRPr="00862C06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047298D4" w14:textId="583FA23E" w:rsidR="00537B0F" w:rsidRPr="00AB22D5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862C06" w14:paraId="15FAE15D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18A20A8C" w14:textId="77777777" w:rsidR="00537B0F" w:rsidRPr="00862C06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6A6D79C1" w14:textId="77777777" w:rsidR="00537B0F" w:rsidRPr="000F1802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Zestaw fantomów do kontroli jakości ANGIOGRAFU i monitorów, oprogramowanie do kontroli jakości.</w:t>
            </w:r>
          </w:p>
          <w:p w14:paraId="67DB9D7B" w14:textId="4757077C" w:rsidR="000F1802" w:rsidRPr="000F1802" w:rsidRDefault="00537B0F" w:rsidP="000F1802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Zakres testów kontroli zgodnie </w:t>
            </w:r>
            <w:r w:rsidR="000F1802" w:rsidRPr="000F1802">
              <w:rPr>
                <w:rFonts w:ascii="Century Gothic" w:hAnsi="Century Gothic"/>
                <w:sz w:val="16"/>
                <w:szCs w:val="16"/>
              </w:rPr>
              <w:t>Rozporządzeniem Ministra Zdrowia z dnia 12.12.2022 r. w sprawie testów eksploatacyjnych urzą</w:t>
            </w:r>
            <w:r w:rsidR="000F1802" w:rsidRPr="000F1802">
              <w:rPr>
                <w:rFonts w:ascii="Arial" w:hAnsi="Arial" w:cs="Arial"/>
                <w:sz w:val="16"/>
                <w:szCs w:val="16"/>
              </w:rPr>
              <w:t>d</w:t>
            </w:r>
            <w:r w:rsidR="000F1802" w:rsidRPr="000F1802">
              <w:rPr>
                <w:rFonts w:ascii="Century Gothic" w:hAnsi="Century Gothic"/>
                <w:sz w:val="16"/>
                <w:szCs w:val="16"/>
              </w:rPr>
              <w:t>zeń́ radiologicznych i urzą</w:t>
            </w:r>
            <w:r w:rsidR="000F1802" w:rsidRPr="000F1802">
              <w:rPr>
                <w:rFonts w:ascii="Arial" w:hAnsi="Arial" w:cs="Arial"/>
                <w:sz w:val="16"/>
                <w:szCs w:val="16"/>
              </w:rPr>
              <w:t>d</w:t>
            </w:r>
            <w:r w:rsidR="000F1802" w:rsidRPr="000F1802">
              <w:rPr>
                <w:rFonts w:ascii="Century Gothic" w:hAnsi="Century Gothic"/>
                <w:sz w:val="16"/>
                <w:szCs w:val="16"/>
              </w:rPr>
              <w:t>zeń́ pomocniczych (Dz.U. 27.12.2022 r. poz. 2759),</w:t>
            </w:r>
          </w:p>
          <w:p w14:paraId="6F356D9E" w14:textId="6B03DDCB" w:rsidR="000F1802" w:rsidRPr="000F1802" w:rsidRDefault="000F1802" w:rsidP="000F1802">
            <w:pPr>
              <w:rPr>
                <w:rFonts w:ascii="Century Gothic" w:hAnsi="Century Gothic"/>
                <w:sz w:val="16"/>
                <w:szCs w:val="16"/>
              </w:rPr>
            </w:pPr>
            <w:r w:rsidRPr="000F1802">
              <w:rPr>
                <w:rFonts w:ascii="Century Gothic" w:hAnsi="Century Gothic"/>
                <w:sz w:val="16"/>
                <w:szCs w:val="16"/>
              </w:rPr>
              <w:t xml:space="preserve">Kalibrator zewnętrzny do monitorów wraz z oprogramowaniem i przeszkoleniem informatyków </w:t>
            </w:r>
          </w:p>
          <w:p w14:paraId="584C18A3" w14:textId="77777777" w:rsidR="00537B0F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Fantom powinien składać się z elementów umożliwiających ocenę/pomiar:</w:t>
            </w:r>
          </w:p>
          <w:p w14:paraId="699A8DC1" w14:textId="064D8C4F" w:rsidR="00537B0F" w:rsidRDefault="00537B0F" w:rsidP="00537B0F">
            <w:pPr>
              <w:widowControl w:val="0"/>
              <w:numPr>
                <w:ilvl w:val="0"/>
                <w:numId w:val="11"/>
              </w:numPr>
              <w:suppressAutoHyphens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rozdzielczość przestrzenna</w:t>
            </w:r>
          </w:p>
          <w:p w14:paraId="680C7203" w14:textId="0C408A92" w:rsidR="000F1802" w:rsidRDefault="000F1802" w:rsidP="00537B0F">
            <w:pPr>
              <w:widowControl w:val="0"/>
              <w:numPr>
                <w:ilvl w:val="0"/>
                <w:numId w:val="11"/>
              </w:numPr>
              <w:suppressAutoHyphens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progowy kontrast</w:t>
            </w:r>
          </w:p>
          <w:p w14:paraId="693D2504" w14:textId="77777777" w:rsidR="00537B0F" w:rsidRDefault="00537B0F" w:rsidP="00537B0F">
            <w:pPr>
              <w:widowControl w:val="0"/>
              <w:numPr>
                <w:ilvl w:val="0"/>
                <w:numId w:val="11"/>
              </w:numPr>
              <w:suppressAutoHyphens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zniekształcenie obrazu</w:t>
            </w:r>
          </w:p>
          <w:p w14:paraId="69C1E69D" w14:textId="54F163B5" w:rsidR="00537B0F" w:rsidRDefault="00537B0F" w:rsidP="00537B0F">
            <w:pPr>
              <w:widowControl w:val="0"/>
              <w:numPr>
                <w:ilvl w:val="0"/>
                <w:numId w:val="11"/>
              </w:numPr>
              <w:suppressAutoHyphens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powtarzalność ekspozycji</w:t>
            </w:r>
          </w:p>
          <w:p w14:paraId="1B7B6218" w14:textId="77777777" w:rsidR="00537B0F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676F0643" w14:textId="40B9A1E6" w:rsidR="00537B0F" w:rsidRPr="00862C06" w:rsidRDefault="00537B0F" w:rsidP="00537B0F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2950267C" w14:textId="77777777" w:rsidR="00537B0F" w:rsidRPr="00862C06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02E13D57" w14:textId="0E21E8A2" w:rsidR="00537B0F" w:rsidRPr="00AB22D5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862C06" w14:paraId="4CBB47C2" w14:textId="77777777" w:rsidTr="004C03C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BE2749B" w14:textId="77777777" w:rsidR="00537B0F" w:rsidRPr="00862C06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39A0596B" w14:textId="36208FA0" w:rsidR="00537B0F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Instalacja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w sposób eliminujący konieczność umieszczenia jednostek komputerowych w sterowni – wszystkie sygnały wyprowadzone na monitory w sterowni lub sali badań, sterowanie za pomocą centralnej klawiatury i myszy.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57932221" w14:textId="64FCE893" w:rsidR="00537B0F" w:rsidRPr="00862C06" w:rsidRDefault="00537B0F" w:rsidP="00537B0F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2913809" w14:textId="77777777" w:rsidR="00537B0F" w:rsidRPr="00862C06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</w:tcPr>
          <w:p w14:paraId="581F8843" w14:textId="4AD6072C" w:rsidR="00537B0F" w:rsidRPr="00AB22D5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4C03CA" w:rsidRPr="004C03CA" w14:paraId="67DF05ED" w14:textId="77777777" w:rsidTr="004C03C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414A5BE" w14:textId="173FF57B" w:rsidR="004C03CA" w:rsidRPr="004C03CA" w:rsidRDefault="004C03CA" w:rsidP="00537B0F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C03CA">
              <w:rPr>
                <w:rFonts w:ascii="Century Gothic" w:hAnsi="Century Gothic"/>
                <w:b/>
                <w:sz w:val="16"/>
                <w:szCs w:val="16"/>
              </w:rPr>
              <w:t>Ł</w:t>
            </w:r>
          </w:p>
        </w:tc>
        <w:tc>
          <w:tcPr>
            <w:tcW w:w="8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544B4F5" w14:textId="6EF0642D" w:rsidR="004C03CA" w:rsidRPr="004C03CA" w:rsidRDefault="004C03CA" w:rsidP="00537B0F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C03CA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537B0F" w:rsidRPr="00862C06" w14:paraId="465BBD03" w14:textId="77777777" w:rsidTr="004C03C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731E859" w14:textId="77777777" w:rsidR="00537B0F" w:rsidRPr="00862C06" w:rsidRDefault="00537B0F" w:rsidP="00996488">
            <w:pPr>
              <w:pStyle w:val="Akapitzlist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  <w:vAlign w:val="center"/>
          </w:tcPr>
          <w:p w14:paraId="50AB9F5C" w14:textId="1FAC17AC" w:rsidR="00537B0F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14:paraId="630D5E2B" w14:textId="400F5219" w:rsidR="00537B0F" w:rsidRPr="00862C06" w:rsidRDefault="00537B0F" w:rsidP="00537B0F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2E277FB" w14:textId="77777777" w:rsidR="00537B0F" w:rsidRPr="00862C06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</w:tcPr>
          <w:p w14:paraId="1521A24A" w14:textId="390536A7" w:rsidR="00537B0F" w:rsidRPr="00AB22D5" w:rsidRDefault="00996488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862C06" w14:paraId="7CBFE0E7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2941D6E" w14:textId="77777777" w:rsidR="00537B0F" w:rsidRPr="00862C06" w:rsidRDefault="00537B0F" w:rsidP="00996488">
            <w:pPr>
              <w:pStyle w:val="Akapitzlist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1739F37C" w14:textId="1E384E9F" w:rsidR="00537B0F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Wykonawca zamontuje urządzenia minimalizujące zużycie wody  </w:t>
            </w:r>
          </w:p>
        </w:tc>
        <w:tc>
          <w:tcPr>
            <w:tcW w:w="1560" w:type="dxa"/>
            <w:vAlign w:val="center"/>
          </w:tcPr>
          <w:p w14:paraId="253E8C74" w14:textId="576A4ADD" w:rsidR="00537B0F" w:rsidRPr="00862C06" w:rsidRDefault="00537B0F" w:rsidP="00537B0F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6B9EFEA7" w14:textId="77777777" w:rsidR="00537B0F" w:rsidRPr="00862C06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D9C3591" w14:textId="16562CFE" w:rsidR="00537B0F" w:rsidRPr="00AB22D5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862C06" w14:paraId="22FDA299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32184F00" w14:textId="77777777" w:rsidR="00537B0F" w:rsidRPr="00862C06" w:rsidRDefault="00537B0F" w:rsidP="00996488">
            <w:pPr>
              <w:pStyle w:val="Akapitzlist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699B8CE9" w14:textId="7A0CDD08" w:rsidR="00537B0F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1560" w:type="dxa"/>
            <w:vAlign w:val="center"/>
          </w:tcPr>
          <w:p w14:paraId="0F79C5A7" w14:textId="24220DE9" w:rsidR="00537B0F" w:rsidRPr="00862C06" w:rsidRDefault="00537B0F" w:rsidP="00537B0F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4DA04693" w14:textId="77777777" w:rsidR="00537B0F" w:rsidRPr="00862C06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18C04401" w14:textId="180E713F" w:rsidR="00537B0F" w:rsidRPr="00AB22D5" w:rsidRDefault="00996488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862C06" w14:paraId="1AC16792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1A73BFFC" w14:textId="77777777" w:rsidR="00537B0F" w:rsidRPr="00862C06" w:rsidRDefault="00537B0F" w:rsidP="00996488">
            <w:pPr>
              <w:pStyle w:val="Akapitzlist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6598F1C6" w14:textId="35E76F68" w:rsidR="00537B0F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1560" w:type="dxa"/>
            <w:vAlign w:val="center"/>
          </w:tcPr>
          <w:p w14:paraId="378020DB" w14:textId="3E51D164" w:rsidR="00537B0F" w:rsidRDefault="00537B0F" w:rsidP="00537B0F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497948ED" w14:textId="77777777" w:rsidR="00537B0F" w:rsidRPr="00862C06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CEF7DFE" w14:textId="7D1B49C9" w:rsidR="00537B0F" w:rsidRDefault="00996488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862C06" w14:paraId="2E548CE6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E22F661" w14:textId="77777777" w:rsidR="00537B0F" w:rsidRPr="00862C06" w:rsidRDefault="00537B0F" w:rsidP="00996488">
            <w:pPr>
              <w:pStyle w:val="Akapitzlist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6E529EC2" w14:textId="2B1CFA03" w:rsidR="00537B0F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1560" w:type="dxa"/>
            <w:vAlign w:val="center"/>
          </w:tcPr>
          <w:p w14:paraId="72A1692A" w14:textId="1DD183B6" w:rsidR="00537B0F" w:rsidRDefault="00537B0F" w:rsidP="00537B0F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354C77A7" w14:textId="77777777" w:rsidR="00537B0F" w:rsidRPr="00862C06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51972433" w14:textId="1AEAA44D" w:rsidR="00537B0F" w:rsidRDefault="00996488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862C06" w14:paraId="3E722276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10C04BC1" w14:textId="77777777" w:rsidR="00537B0F" w:rsidRPr="00862C06" w:rsidRDefault="00537B0F" w:rsidP="00996488">
            <w:pPr>
              <w:pStyle w:val="Akapitzlist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3C26E050" w14:textId="4BA30763" w:rsidR="00537B0F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Materiały budowlane wykorzystywane do pracy mogą emitować nie więcej niż </w:t>
            </w:r>
            <w:r w:rsidRPr="00F94E02">
              <w:rPr>
                <w:rFonts w:ascii="Century Gothic" w:hAnsi="Century Gothic"/>
                <w:sz w:val="16"/>
                <w:szCs w:val="16"/>
              </w:rPr>
              <w:t>0,06 mg formaldehydu oraz mniej niż 0,001 mg innych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F94E02">
              <w:rPr>
                <w:rFonts w:ascii="Century Gothic" w:hAnsi="Century Gothic"/>
                <w:sz w:val="16"/>
                <w:szCs w:val="16"/>
              </w:rPr>
              <w:t>rakotwórczych lotnych związków organicznych kategorii 1A i 1B na m3 materiału lub elementu</w:t>
            </w:r>
          </w:p>
        </w:tc>
        <w:tc>
          <w:tcPr>
            <w:tcW w:w="1560" w:type="dxa"/>
            <w:vAlign w:val="center"/>
          </w:tcPr>
          <w:p w14:paraId="3A78358E" w14:textId="786E4D78" w:rsidR="00537B0F" w:rsidRDefault="00537B0F" w:rsidP="00537B0F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30AB4FEB" w14:textId="77777777" w:rsidR="00537B0F" w:rsidRPr="00862C06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3725C137" w14:textId="36ADD040" w:rsidR="00537B0F" w:rsidRDefault="00996488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2908F2" w:rsidRPr="00862C06" w14:paraId="7BB2A721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0E18BF6" w14:textId="77777777" w:rsidR="002908F2" w:rsidRPr="00862C06" w:rsidRDefault="002908F2" w:rsidP="002908F2">
            <w:pPr>
              <w:pStyle w:val="Akapitzlist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47C34B90" w14:textId="5D1DDACE" w:rsidR="002908F2" w:rsidRDefault="002908F2" w:rsidP="002908F2">
            <w:pPr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Delkracja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środowiskowa produktu (EPD) lub równoważnego dokumentu potwierdzająca niski ślad węglowy</w:t>
            </w:r>
          </w:p>
        </w:tc>
        <w:tc>
          <w:tcPr>
            <w:tcW w:w="1560" w:type="dxa"/>
            <w:vAlign w:val="center"/>
          </w:tcPr>
          <w:p w14:paraId="2A369C12" w14:textId="2D500B0D" w:rsidR="002908F2" w:rsidRDefault="002908F2" w:rsidP="002908F2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0C0E2054" w14:textId="77777777" w:rsidR="002908F2" w:rsidRPr="00862C06" w:rsidRDefault="002908F2" w:rsidP="002908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14FAFC6D" w14:textId="1C5A8AE4" w:rsidR="002908F2" w:rsidRPr="00AB22D5" w:rsidRDefault="002908F2" w:rsidP="002908F2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2908F2" w:rsidRPr="00862C06" w14:paraId="3D2B15C3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184006AD" w14:textId="77777777" w:rsidR="002908F2" w:rsidRPr="00862C06" w:rsidRDefault="002908F2" w:rsidP="002908F2">
            <w:pPr>
              <w:pStyle w:val="Akapitzlist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6B4CC721" w14:textId="390D35FE" w:rsidR="002908F2" w:rsidRDefault="002908F2" w:rsidP="002908F2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1560" w:type="dxa"/>
            <w:vAlign w:val="center"/>
          </w:tcPr>
          <w:p w14:paraId="7B80243C" w14:textId="24CF2DBC" w:rsidR="002908F2" w:rsidRDefault="002908F2" w:rsidP="002908F2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7DFB1DAF" w14:textId="77777777" w:rsidR="002908F2" w:rsidRPr="00862C06" w:rsidRDefault="002908F2" w:rsidP="002908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5AEC793" w14:textId="60BAD3DA" w:rsidR="002908F2" w:rsidRPr="00AB22D5" w:rsidRDefault="002908F2" w:rsidP="002908F2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2908F2" w:rsidRPr="00862C06" w14:paraId="5CFCD7B0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EA4BBA8" w14:textId="77777777" w:rsidR="002908F2" w:rsidRPr="00862C06" w:rsidRDefault="002908F2" w:rsidP="002908F2">
            <w:pPr>
              <w:pStyle w:val="Akapitzlist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40C001A2" w14:textId="395CEF06" w:rsidR="002908F2" w:rsidRDefault="002908F2" w:rsidP="002908F2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1560" w:type="dxa"/>
            <w:vAlign w:val="center"/>
          </w:tcPr>
          <w:p w14:paraId="210B8962" w14:textId="3B1A540C" w:rsidR="002908F2" w:rsidRDefault="002908F2" w:rsidP="002908F2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52A22CCC" w14:textId="77777777" w:rsidR="002908F2" w:rsidRPr="00862C06" w:rsidRDefault="002908F2" w:rsidP="002908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329D70CB" w14:textId="041F41A8" w:rsidR="002908F2" w:rsidRPr="00AB22D5" w:rsidRDefault="002908F2" w:rsidP="002908F2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bookmarkEnd w:id="1"/>
    </w:tbl>
    <w:p w14:paraId="0A520386" w14:textId="77777777" w:rsidR="006E0330" w:rsidRPr="00221127" w:rsidRDefault="006E0330" w:rsidP="006E0330">
      <w:pPr>
        <w:rPr>
          <w:rFonts w:ascii="Century Gothic" w:hAnsi="Century Gothic"/>
          <w:sz w:val="16"/>
          <w:szCs w:val="16"/>
        </w:rPr>
      </w:pPr>
    </w:p>
    <w:p w14:paraId="6491053F" w14:textId="425A6DEF" w:rsidR="006E0330" w:rsidRPr="00221127" w:rsidRDefault="00890ACB" w:rsidP="00F75ECB">
      <w:pPr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SUMA punktów 315.</w:t>
      </w:r>
    </w:p>
    <w:sectPr w:rsidR="006E0330" w:rsidRPr="00221127" w:rsidSect="004C03CA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FE0D3" w14:textId="77777777" w:rsidR="00EF4539" w:rsidRDefault="00EF4539">
      <w:pPr>
        <w:spacing w:after="0" w:line="240" w:lineRule="auto"/>
      </w:pPr>
      <w:r>
        <w:separator/>
      </w:r>
    </w:p>
  </w:endnote>
  <w:endnote w:type="continuationSeparator" w:id="0">
    <w:p w14:paraId="4CC302FB" w14:textId="77777777" w:rsidR="00EF4539" w:rsidRDefault="00EF4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4976C" w14:textId="77777777" w:rsidR="00C56E21" w:rsidRDefault="00C56E21" w:rsidP="00BA219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261BDB7" w14:textId="77777777" w:rsidR="00C56E21" w:rsidRDefault="00C56E21" w:rsidP="00BA219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974515781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2BB569CD" w14:textId="05ECA800" w:rsidR="00770396" w:rsidRPr="00770396" w:rsidRDefault="00770396" w:rsidP="00770396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770396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770396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770396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770396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770396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770396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770396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770396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770396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770396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770396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770396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34E2027" w14:textId="77777777" w:rsidR="00C56E21" w:rsidRDefault="00C56E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D822D" w14:textId="77777777" w:rsidR="00EF4539" w:rsidRDefault="00EF4539">
      <w:pPr>
        <w:spacing w:after="0" w:line="240" w:lineRule="auto"/>
      </w:pPr>
      <w:r>
        <w:separator/>
      </w:r>
    </w:p>
  </w:footnote>
  <w:footnote w:type="continuationSeparator" w:id="0">
    <w:p w14:paraId="507CC662" w14:textId="77777777" w:rsidR="00EF4539" w:rsidRDefault="00EF45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1B0A1" w14:textId="69A6BD18" w:rsidR="00C56E21" w:rsidRDefault="00C56E21">
    <w:pPr>
      <w:pStyle w:val="Nagwek"/>
    </w:pPr>
    <w:r w:rsidRPr="00006301">
      <w:rPr>
        <w:noProof/>
        <w:lang w:eastAsia="pl-PL"/>
      </w:rPr>
      <w:drawing>
        <wp:inline distT="0" distB="0" distL="0" distR="0" wp14:anchorId="3CB12034" wp14:editId="2B596032">
          <wp:extent cx="5760720" cy="738505"/>
          <wp:effectExtent l="0" t="0" r="0" b="4445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41C649" w14:textId="77777777" w:rsidR="00C56E21" w:rsidRDefault="00C56E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FFFFFFFF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4387953"/>
    <w:multiLevelType w:val="singleLevel"/>
    <w:tmpl w:val="C55A83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2" w15:restartNumberingAfterBreak="0">
    <w:nsid w:val="0A9B1237"/>
    <w:multiLevelType w:val="hybridMultilevel"/>
    <w:tmpl w:val="8EA603F8"/>
    <w:lvl w:ilvl="0" w:tplc="0415000F">
      <w:start w:val="1"/>
      <w:numFmt w:val="decimal"/>
      <w:lvlText w:val="%1."/>
      <w:lvlJc w:val="left"/>
      <w:pPr>
        <w:ind w:left="375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1261A04"/>
    <w:multiLevelType w:val="hybridMultilevel"/>
    <w:tmpl w:val="BA9C9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A73642"/>
    <w:multiLevelType w:val="hybridMultilevel"/>
    <w:tmpl w:val="5A9A49BC"/>
    <w:lvl w:ilvl="0" w:tplc="0409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5" w15:restartNumberingAfterBreak="0">
    <w:nsid w:val="18E656DB"/>
    <w:multiLevelType w:val="hybridMultilevel"/>
    <w:tmpl w:val="B4F2203A"/>
    <w:lvl w:ilvl="0" w:tplc="0409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6" w15:restartNumberingAfterBreak="0">
    <w:nsid w:val="36970E23"/>
    <w:multiLevelType w:val="hybridMultilevel"/>
    <w:tmpl w:val="ED405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2D2857"/>
    <w:multiLevelType w:val="hybridMultilevel"/>
    <w:tmpl w:val="2772B4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9D00A4"/>
    <w:multiLevelType w:val="hybridMultilevel"/>
    <w:tmpl w:val="817AAB5C"/>
    <w:lvl w:ilvl="0" w:tplc="FFFFFFFF">
      <w:start w:val="1"/>
      <w:numFmt w:val="decimal"/>
      <w:lvlText w:val="%1."/>
      <w:lvlJc w:val="left"/>
      <w:pPr>
        <w:ind w:left="375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5B7274E5"/>
    <w:multiLevelType w:val="singleLevel"/>
    <w:tmpl w:val="C55A83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0" w15:restartNumberingAfterBreak="0">
    <w:nsid w:val="6B141A13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A740EB"/>
    <w:multiLevelType w:val="hybridMultilevel"/>
    <w:tmpl w:val="EE0E2E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9866976">
    <w:abstractNumId w:val="2"/>
  </w:num>
  <w:num w:numId="2" w16cid:durableId="1046682211">
    <w:abstractNumId w:val="8"/>
  </w:num>
  <w:num w:numId="3" w16cid:durableId="827668808">
    <w:abstractNumId w:val="4"/>
  </w:num>
  <w:num w:numId="4" w16cid:durableId="1544905222">
    <w:abstractNumId w:val="5"/>
  </w:num>
  <w:num w:numId="5" w16cid:durableId="503319277">
    <w:abstractNumId w:val="3"/>
  </w:num>
  <w:num w:numId="6" w16cid:durableId="705908724">
    <w:abstractNumId w:val="6"/>
  </w:num>
  <w:num w:numId="7" w16cid:durableId="2499001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29244060">
    <w:abstractNumId w:val="11"/>
  </w:num>
  <w:num w:numId="9" w16cid:durableId="2091729137">
    <w:abstractNumId w:val="9"/>
  </w:num>
  <w:num w:numId="10" w16cid:durableId="1448088508">
    <w:abstractNumId w:val="7"/>
  </w:num>
  <w:num w:numId="11" w16cid:durableId="176162270">
    <w:abstractNumId w:val="10"/>
  </w:num>
  <w:num w:numId="12" w16cid:durableId="1149982612">
    <w:abstractNumId w:val="0"/>
  </w:num>
  <w:num w:numId="13" w16cid:durableId="2636132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2E3"/>
    <w:rsid w:val="0000300D"/>
    <w:rsid w:val="0001108F"/>
    <w:rsid w:val="000324C9"/>
    <w:rsid w:val="000620F1"/>
    <w:rsid w:val="00067AF0"/>
    <w:rsid w:val="000874C5"/>
    <w:rsid w:val="000C0D51"/>
    <w:rsid w:val="000C17CC"/>
    <w:rsid w:val="000E0D7D"/>
    <w:rsid w:val="000E2F4E"/>
    <w:rsid w:val="000E7B9E"/>
    <w:rsid w:val="000F1802"/>
    <w:rsid w:val="000F4567"/>
    <w:rsid w:val="00121633"/>
    <w:rsid w:val="001403ED"/>
    <w:rsid w:val="00155F2B"/>
    <w:rsid w:val="0019462F"/>
    <w:rsid w:val="00196A97"/>
    <w:rsid w:val="00197C68"/>
    <w:rsid w:val="001C4E58"/>
    <w:rsid w:val="001E2507"/>
    <w:rsid w:val="001E5E9E"/>
    <w:rsid w:val="00217732"/>
    <w:rsid w:val="00221127"/>
    <w:rsid w:val="00243D7D"/>
    <w:rsid w:val="00244E2B"/>
    <w:rsid w:val="00246B98"/>
    <w:rsid w:val="002474D9"/>
    <w:rsid w:val="00251D60"/>
    <w:rsid w:val="0027175E"/>
    <w:rsid w:val="002908F2"/>
    <w:rsid w:val="002A361B"/>
    <w:rsid w:val="002B6E78"/>
    <w:rsid w:val="002D51DF"/>
    <w:rsid w:val="002F086A"/>
    <w:rsid w:val="00303EA6"/>
    <w:rsid w:val="003203EB"/>
    <w:rsid w:val="00323224"/>
    <w:rsid w:val="00330DC5"/>
    <w:rsid w:val="0033596F"/>
    <w:rsid w:val="00341206"/>
    <w:rsid w:val="003416EC"/>
    <w:rsid w:val="00343568"/>
    <w:rsid w:val="003439E8"/>
    <w:rsid w:val="00350358"/>
    <w:rsid w:val="00355318"/>
    <w:rsid w:val="00356506"/>
    <w:rsid w:val="003B0AD1"/>
    <w:rsid w:val="003B0FDF"/>
    <w:rsid w:val="003B1E10"/>
    <w:rsid w:val="003B20BA"/>
    <w:rsid w:val="003C66AE"/>
    <w:rsid w:val="003D3197"/>
    <w:rsid w:val="003F1A96"/>
    <w:rsid w:val="003F76EA"/>
    <w:rsid w:val="004005CF"/>
    <w:rsid w:val="00411B04"/>
    <w:rsid w:val="004127D0"/>
    <w:rsid w:val="004141C3"/>
    <w:rsid w:val="00415CF2"/>
    <w:rsid w:val="004346DB"/>
    <w:rsid w:val="00445F24"/>
    <w:rsid w:val="00447E28"/>
    <w:rsid w:val="004503D9"/>
    <w:rsid w:val="004614EC"/>
    <w:rsid w:val="00474B3A"/>
    <w:rsid w:val="004A67D7"/>
    <w:rsid w:val="004B6D87"/>
    <w:rsid w:val="004C03CA"/>
    <w:rsid w:val="004E1C31"/>
    <w:rsid w:val="00504961"/>
    <w:rsid w:val="00505334"/>
    <w:rsid w:val="00506203"/>
    <w:rsid w:val="0051519C"/>
    <w:rsid w:val="00515BE2"/>
    <w:rsid w:val="00534B14"/>
    <w:rsid w:val="005365AF"/>
    <w:rsid w:val="00537B0F"/>
    <w:rsid w:val="00550B20"/>
    <w:rsid w:val="00556AE2"/>
    <w:rsid w:val="00592CA9"/>
    <w:rsid w:val="005B677A"/>
    <w:rsid w:val="005D2335"/>
    <w:rsid w:val="005E0D32"/>
    <w:rsid w:val="005E15EE"/>
    <w:rsid w:val="006076A4"/>
    <w:rsid w:val="00622A3F"/>
    <w:rsid w:val="00647BE9"/>
    <w:rsid w:val="006512AC"/>
    <w:rsid w:val="006674CF"/>
    <w:rsid w:val="00674A4C"/>
    <w:rsid w:val="00675B36"/>
    <w:rsid w:val="00693245"/>
    <w:rsid w:val="006A2BD6"/>
    <w:rsid w:val="006A3793"/>
    <w:rsid w:val="006A52E3"/>
    <w:rsid w:val="006A7127"/>
    <w:rsid w:val="006B1083"/>
    <w:rsid w:val="006D3DA1"/>
    <w:rsid w:val="006E0330"/>
    <w:rsid w:val="006F775A"/>
    <w:rsid w:val="00700979"/>
    <w:rsid w:val="00717B5B"/>
    <w:rsid w:val="007358FF"/>
    <w:rsid w:val="00770396"/>
    <w:rsid w:val="00786710"/>
    <w:rsid w:val="00787D38"/>
    <w:rsid w:val="007A1E7A"/>
    <w:rsid w:val="007C129A"/>
    <w:rsid w:val="00804608"/>
    <w:rsid w:val="00804611"/>
    <w:rsid w:val="00815B56"/>
    <w:rsid w:val="008205E8"/>
    <w:rsid w:val="00846A6E"/>
    <w:rsid w:val="008500A3"/>
    <w:rsid w:val="008523D6"/>
    <w:rsid w:val="00857C8B"/>
    <w:rsid w:val="00862C06"/>
    <w:rsid w:val="00890ACB"/>
    <w:rsid w:val="00893651"/>
    <w:rsid w:val="008A7914"/>
    <w:rsid w:val="008B42B8"/>
    <w:rsid w:val="008B49E8"/>
    <w:rsid w:val="008C1658"/>
    <w:rsid w:val="00913FEE"/>
    <w:rsid w:val="0092392B"/>
    <w:rsid w:val="00956A53"/>
    <w:rsid w:val="009602AA"/>
    <w:rsid w:val="009613D0"/>
    <w:rsid w:val="0096732C"/>
    <w:rsid w:val="009741B4"/>
    <w:rsid w:val="009752D1"/>
    <w:rsid w:val="0097648A"/>
    <w:rsid w:val="009855DF"/>
    <w:rsid w:val="00996488"/>
    <w:rsid w:val="009A0CA1"/>
    <w:rsid w:val="009A66A0"/>
    <w:rsid w:val="009B3486"/>
    <w:rsid w:val="009D5C7B"/>
    <w:rsid w:val="009D7773"/>
    <w:rsid w:val="009F7905"/>
    <w:rsid w:val="00A13A5E"/>
    <w:rsid w:val="00A227F8"/>
    <w:rsid w:val="00A25F24"/>
    <w:rsid w:val="00A278F8"/>
    <w:rsid w:val="00A423DD"/>
    <w:rsid w:val="00A47093"/>
    <w:rsid w:val="00A67F74"/>
    <w:rsid w:val="00A73D74"/>
    <w:rsid w:val="00A97047"/>
    <w:rsid w:val="00AF2A92"/>
    <w:rsid w:val="00AF6AD2"/>
    <w:rsid w:val="00B01E1A"/>
    <w:rsid w:val="00B07DD9"/>
    <w:rsid w:val="00B45934"/>
    <w:rsid w:val="00B52873"/>
    <w:rsid w:val="00B81C4D"/>
    <w:rsid w:val="00B82ED8"/>
    <w:rsid w:val="00BA219E"/>
    <w:rsid w:val="00BA5403"/>
    <w:rsid w:val="00BC2C81"/>
    <w:rsid w:val="00BC2EA0"/>
    <w:rsid w:val="00BD287C"/>
    <w:rsid w:val="00BF1076"/>
    <w:rsid w:val="00C12A9B"/>
    <w:rsid w:val="00C14921"/>
    <w:rsid w:val="00C22DF4"/>
    <w:rsid w:val="00C245D2"/>
    <w:rsid w:val="00C40AC7"/>
    <w:rsid w:val="00C454E7"/>
    <w:rsid w:val="00C456BA"/>
    <w:rsid w:val="00C55EB1"/>
    <w:rsid w:val="00C56E21"/>
    <w:rsid w:val="00C5786E"/>
    <w:rsid w:val="00C70CA1"/>
    <w:rsid w:val="00C95EC1"/>
    <w:rsid w:val="00C968E2"/>
    <w:rsid w:val="00CB23AD"/>
    <w:rsid w:val="00CB5F96"/>
    <w:rsid w:val="00CC1E41"/>
    <w:rsid w:val="00CE2898"/>
    <w:rsid w:val="00CF351B"/>
    <w:rsid w:val="00D0686C"/>
    <w:rsid w:val="00D06985"/>
    <w:rsid w:val="00D2091B"/>
    <w:rsid w:val="00D25C80"/>
    <w:rsid w:val="00D27563"/>
    <w:rsid w:val="00D43AD6"/>
    <w:rsid w:val="00D80251"/>
    <w:rsid w:val="00D91557"/>
    <w:rsid w:val="00DA2379"/>
    <w:rsid w:val="00DA3E3D"/>
    <w:rsid w:val="00DB2A3C"/>
    <w:rsid w:val="00DC470D"/>
    <w:rsid w:val="00DE6F54"/>
    <w:rsid w:val="00E035C9"/>
    <w:rsid w:val="00E03CB6"/>
    <w:rsid w:val="00E045B1"/>
    <w:rsid w:val="00E06368"/>
    <w:rsid w:val="00E10065"/>
    <w:rsid w:val="00E361A8"/>
    <w:rsid w:val="00E46E1A"/>
    <w:rsid w:val="00E57767"/>
    <w:rsid w:val="00E62746"/>
    <w:rsid w:val="00E73F5B"/>
    <w:rsid w:val="00E77AC2"/>
    <w:rsid w:val="00E92A90"/>
    <w:rsid w:val="00EA5A9C"/>
    <w:rsid w:val="00EC04E7"/>
    <w:rsid w:val="00EC70A4"/>
    <w:rsid w:val="00ED4349"/>
    <w:rsid w:val="00ED526F"/>
    <w:rsid w:val="00ED604B"/>
    <w:rsid w:val="00EE10EF"/>
    <w:rsid w:val="00EE5D1A"/>
    <w:rsid w:val="00EF4539"/>
    <w:rsid w:val="00F0162F"/>
    <w:rsid w:val="00F14FDB"/>
    <w:rsid w:val="00F201F3"/>
    <w:rsid w:val="00F67CEA"/>
    <w:rsid w:val="00F75ECB"/>
    <w:rsid w:val="00F77069"/>
    <w:rsid w:val="00F918C9"/>
    <w:rsid w:val="00F94E02"/>
    <w:rsid w:val="00FC2C31"/>
    <w:rsid w:val="00FE4565"/>
    <w:rsid w:val="00FF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65139"/>
  <w15:chartTrackingRefBased/>
  <w15:docId w15:val="{DB171D34-7470-47BF-B6B7-3B8B50C33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7F7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E1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10E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EE1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10EF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semiHidden/>
    <w:rsid w:val="00EE10EF"/>
    <w:pPr>
      <w:spacing w:after="0" w:line="240" w:lineRule="auto"/>
    </w:pPr>
    <w:rPr>
      <w:rFonts w:ascii="Courier New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E10EF"/>
    <w:rPr>
      <w:rFonts w:ascii="Courier New" w:eastAsia="Calibri" w:hAnsi="Courier New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EE10EF"/>
    <w:rPr>
      <w:rFonts w:cs="Times New Roman"/>
    </w:rPr>
  </w:style>
  <w:style w:type="paragraph" w:customStyle="1" w:styleId="gwp52722e8emsonormal">
    <w:name w:val="gwp52722e8e_msonormal"/>
    <w:basedOn w:val="Normalny"/>
    <w:rsid w:val="00EE10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aliases w:val="Normal,wypunktowanie,normalny tekst,L1,Akapit z listą5,CW_Lista,Numerowanie,Akapit z listą BS,sw tekst,Wypunktowanie,Adresat stanowisko,Akapit z listą3,Akapit z listą31,Normal2,Nagłowek 3,Preambuła,Dot pt,F5 List Paragraph,Recommendation"/>
    <w:basedOn w:val="Normalny"/>
    <w:link w:val="AkapitzlistZnak"/>
    <w:uiPriority w:val="34"/>
    <w:qFormat/>
    <w:rsid w:val="00D91557"/>
    <w:pPr>
      <w:ind w:left="720"/>
      <w:contextualSpacing/>
    </w:pPr>
  </w:style>
  <w:style w:type="paragraph" w:customStyle="1" w:styleId="msonormal0">
    <w:name w:val="msonormal"/>
    <w:basedOn w:val="Normalny"/>
    <w:rsid w:val="00E577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ipercze">
    <w:name w:val="Hyperlink"/>
    <w:basedOn w:val="Domylnaczcionkaakapitu"/>
    <w:uiPriority w:val="99"/>
    <w:semiHidden/>
    <w:unhideWhenUsed/>
    <w:rsid w:val="00C70CA1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70CA1"/>
    <w:rPr>
      <w:color w:val="954F72"/>
      <w:u w:val="single"/>
    </w:rPr>
  </w:style>
  <w:style w:type="paragraph" w:customStyle="1" w:styleId="font5">
    <w:name w:val="font5"/>
    <w:basedOn w:val="Normalny"/>
    <w:rsid w:val="00C70CA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ont6">
    <w:name w:val="font6"/>
    <w:basedOn w:val="Normalny"/>
    <w:rsid w:val="00C70CA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4"/>
      <w:szCs w:val="14"/>
      <w:lang w:eastAsia="pl-PL"/>
    </w:rPr>
  </w:style>
  <w:style w:type="paragraph" w:customStyle="1" w:styleId="font7">
    <w:name w:val="font7"/>
    <w:basedOn w:val="Normalny"/>
    <w:rsid w:val="00C70CA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05496"/>
      <w:sz w:val="20"/>
      <w:szCs w:val="20"/>
      <w:lang w:eastAsia="pl-PL"/>
    </w:rPr>
  </w:style>
  <w:style w:type="paragraph" w:customStyle="1" w:styleId="font8">
    <w:name w:val="font8"/>
    <w:basedOn w:val="Normalny"/>
    <w:rsid w:val="00C70CA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548235"/>
      <w:sz w:val="20"/>
      <w:szCs w:val="20"/>
      <w:lang w:eastAsia="pl-PL"/>
    </w:rPr>
  </w:style>
  <w:style w:type="paragraph" w:customStyle="1" w:styleId="font9">
    <w:name w:val="font9"/>
    <w:basedOn w:val="Normalny"/>
    <w:rsid w:val="00C70CA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4472C4"/>
      <w:sz w:val="20"/>
      <w:szCs w:val="20"/>
      <w:lang w:eastAsia="pl-PL"/>
    </w:rPr>
  </w:style>
  <w:style w:type="paragraph" w:customStyle="1" w:styleId="font10">
    <w:name w:val="font10"/>
    <w:basedOn w:val="Normalny"/>
    <w:rsid w:val="00C70CA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FF0000"/>
      <w:sz w:val="20"/>
      <w:szCs w:val="20"/>
      <w:lang w:eastAsia="pl-PL"/>
    </w:rPr>
  </w:style>
  <w:style w:type="paragraph" w:customStyle="1" w:styleId="xl65">
    <w:name w:val="xl65"/>
    <w:basedOn w:val="Normalny"/>
    <w:rsid w:val="00C70C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paragraph" w:customStyle="1" w:styleId="xl66">
    <w:name w:val="xl66"/>
    <w:basedOn w:val="Normalny"/>
    <w:rsid w:val="00C70CA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67">
    <w:name w:val="xl67"/>
    <w:basedOn w:val="Normalny"/>
    <w:rsid w:val="00C70CA1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E6E6E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68">
    <w:name w:val="xl68"/>
    <w:basedOn w:val="Normalny"/>
    <w:rsid w:val="00C70CA1"/>
    <w:pPr>
      <w:pBdr>
        <w:left w:val="single" w:sz="8" w:space="14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69">
    <w:name w:val="xl69"/>
    <w:basedOn w:val="Normalny"/>
    <w:rsid w:val="00C70CA1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70">
    <w:name w:val="xl70"/>
    <w:basedOn w:val="Normalny"/>
    <w:rsid w:val="00C70CA1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71">
    <w:name w:val="xl71"/>
    <w:basedOn w:val="Normalny"/>
    <w:rsid w:val="00C70CA1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72">
    <w:name w:val="xl72"/>
    <w:basedOn w:val="Normalny"/>
    <w:rsid w:val="00C70CA1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73">
    <w:name w:val="xl73"/>
    <w:basedOn w:val="Normalny"/>
    <w:rsid w:val="00C70CA1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74">
    <w:name w:val="xl74"/>
    <w:basedOn w:val="Normalny"/>
    <w:rsid w:val="00C70CA1"/>
    <w:pPr>
      <w:pBdr>
        <w:left w:val="single" w:sz="8" w:space="14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200" w:firstLine="200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75">
    <w:name w:val="xl75"/>
    <w:basedOn w:val="Normalny"/>
    <w:rsid w:val="00C70CA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76">
    <w:name w:val="xl76"/>
    <w:basedOn w:val="Normalny"/>
    <w:rsid w:val="00C70CA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77">
    <w:name w:val="xl77"/>
    <w:basedOn w:val="Normalny"/>
    <w:rsid w:val="00C70CA1"/>
    <w:pPr>
      <w:pBdr>
        <w:left w:val="single" w:sz="8" w:space="14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200" w:firstLine="200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78">
    <w:name w:val="xl78"/>
    <w:basedOn w:val="Normalny"/>
    <w:rsid w:val="00C70CA1"/>
    <w:pPr>
      <w:pBdr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79">
    <w:name w:val="xl79"/>
    <w:basedOn w:val="Normalny"/>
    <w:rsid w:val="00C70CA1"/>
    <w:pPr>
      <w:pBdr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80">
    <w:name w:val="xl80"/>
    <w:basedOn w:val="Normalny"/>
    <w:rsid w:val="00C70CA1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xl81">
    <w:name w:val="xl81"/>
    <w:basedOn w:val="Normalny"/>
    <w:rsid w:val="00C70CA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82">
    <w:name w:val="xl82"/>
    <w:basedOn w:val="Normalny"/>
    <w:rsid w:val="00C70CA1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firstLineChars="500" w:firstLine="500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83">
    <w:name w:val="xl83"/>
    <w:basedOn w:val="Normalny"/>
    <w:rsid w:val="00C70CA1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4472C4"/>
      <w:sz w:val="20"/>
      <w:szCs w:val="20"/>
      <w:lang w:eastAsia="pl-PL"/>
    </w:rPr>
  </w:style>
  <w:style w:type="paragraph" w:customStyle="1" w:styleId="xl84">
    <w:name w:val="xl84"/>
    <w:basedOn w:val="Normalny"/>
    <w:rsid w:val="00C70CA1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4472C4"/>
      <w:sz w:val="20"/>
      <w:szCs w:val="20"/>
      <w:lang w:eastAsia="pl-PL"/>
    </w:rPr>
  </w:style>
  <w:style w:type="paragraph" w:customStyle="1" w:styleId="xl85">
    <w:name w:val="xl85"/>
    <w:basedOn w:val="Normalny"/>
    <w:rsid w:val="00C70CA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4472C4"/>
      <w:sz w:val="24"/>
      <w:szCs w:val="24"/>
      <w:lang w:eastAsia="pl-PL"/>
    </w:rPr>
  </w:style>
  <w:style w:type="paragraph" w:customStyle="1" w:styleId="xl86">
    <w:name w:val="xl86"/>
    <w:basedOn w:val="Normalny"/>
    <w:rsid w:val="00C70CA1"/>
    <w:pP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C7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8">
    <w:name w:val="xl88"/>
    <w:basedOn w:val="Normalny"/>
    <w:rsid w:val="00C70CA1"/>
    <w:pP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9">
    <w:name w:val="xl89"/>
    <w:basedOn w:val="Normalny"/>
    <w:rsid w:val="00C70CA1"/>
    <w:pP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0">
    <w:name w:val="xl90"/>
    <w:basedOn w:val="Normalny"/>
    <w:rsid w:val="00C70CA1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pl-PL"/>
    </w:rPr>
  </w:style>
  <w:style w:type="paragraph" w:customStyle="1" w:styleId="xl91">
    <w:name w:val="xl91"/>
    <w:basedOn w:val="Normalny"/>
    <w:rsid w:val="00C70CA1"/>
    <w:pPr>
      <w:pBdr>
        <w:left w:val="single" w:sz="8" w:space="0" w:color="000000"/>
        <w:bottom w:val="single" w:sz="8" w:space="0" w:color="00000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92">
    <w:name w:val="xl92"/>
    <w:basedOn w:val="Normalny"/>
    <w:rsid w:val="00C70CA1"/>
    <w:pPr>
      <w:pBdr>
        <w:bottom w:val="single" w:sz="8" w:space="0" w:color="00000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93">
    <w:name w:val="xl93"/>
    <w:basedOn w:val="Normalny"/>
    <w:rsid w:val="00C70CA1"/>
    <w:pPr>
      <w:pBdr>
        <w:bottom w:val="single" w:sz="8" w:space="0" w:color="000000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94">
    <w:name w:val="xl94"/>
    <w:basedOn w:val="Normalny"/>
    <w:rsid w:val="00C70CA1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95">
    <w:name w:val="xl95"/>
    <w:basedOn w:val="Normalny"/>
    <w:rsid w:val="00C70CA1"/>
    <w:pPr>
      <w:pBdr>
        <w:top w:val="single" w:sz="8" w:space="0" w:color="000000"/>
        <w:bottom w:val="single" w:sz="8" w:space="0" w:color="00000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96">
    <w:name w:val="xl96"/>
    <w:basedOn w:val="Normalny"/>
    <w:rsid w:val="00C70CA1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97">
    <w:name w:val="xl97"/>
    <w:basedOn w:val="Normalny"/>
    <w:rsid w:val="00C70CA1"/>
    <w:pPr>
      <w:pBdr>
        <w:top w:val="single" w:sz="8" w:space="0" w:color="000000"/>
        <w:bottom w:val="single" w:sz="8" w:space="0" w:color="000000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98">
    <w:name w:val="xl98"/>
    <w:basedOn w:val="Normalny"/>
    <w:rsid w:val="00C70CA1"/>
    <w:pPr>
      <w:pBdr>
        <w:top w:val="single" w:sz="8" w:space="0" w:color="auto"/>
        <w:left w:val="single" w:sz="8" w:space="0" w:color="000000"/>
        <w:bottom w:val="single" w:sz="8" w:space="0" w:color="00000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99">
    <w:name w:val="xl99"/>
    <w:basedOn w:val="Normalny"/>
    <w:rsid w:val="00C70CA1"/>
    <w:pPr>
      <w:pBdr>
        <w:top w:val="single" w:sz="8" w:space="0" w:color="auto"/>
        <w:bottom w:val="single" w:sz="8" w:space="0" w:color="00000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100">
    <w:name w:val="xl100"/>
    <w:basedOn w:val="Normalny"/>
    <w:rsid w:val="00C70CA1"/>
    <w:pPr>
      <w:pBdr>
        <w:top w:val="single" w:sz="8" w:space="0" w:color="auto"/>
        <w:bottom w:val="single" w:sz="8" w:space="0" w:color="000000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101">
    <w:name w:val="xl101"/>
    <w:basedOn w:val="Normalny"/>
    <w:rsid w:val="00C70CA1"/>
    <w:pPr>
      <w:pBdr>
        <w:top w:val="single" w:sz="8" w:space="0" w:color="auto"/>
        <w:left w:val="single" w:sz="8" w:space="0" w:color="000000"/>
        <w:bottom w:val="single" w:sz="8" w:space="0" w:color="000000"/>
      </w:pBdr>
      <w:shd w:val="clear" w:color="000000" w:fill="E6E6E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102">
    <w:name w:val="xl102"/>
    <w:basedOn w:val="Normalny"/>
    <w:rsid w:val="00C70CA1"/>
    <w:pPr>
      <w:pBdr>
        <w:top w:val="single" w:sz="8" w:space="0" w:color="auto"/>
        <w:bottom w:val="single" w:sz="8" w:space="0" w:color="000000"/>
      </w:pBdr>
      <w:shd w:val="clear" w:color="000000" w:fill="E6E6E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103">
    <w:name w:val="xl103"/>
    <w:basedOn w:val="Normalny"/>
    <w:rsid w:val="00C70CA1"/>
    <w:pPr>
      <w:pBdr>
        <w:top w:val="single" w:sz="8" w:space="0" w:color="auto"/>
        <w:bottom w:val="single" w:sz="8" w:space="0" w:color="000000"/>
        <w:right w:val="single" w:sz="8" w:space="0" w:color="auto"/>
      </w:pBdr>
      <w:shd w:val="clear" w:color="000000" w:fill="E6E6E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104">
    <w:name w:val="xl104"/>
    <w:basedOn w:val="Normalny"/>
    <w:rsid w:val="00C70CA1"/>
    <w:pPr>
      <w:pBdr>
        <w:left w:val="single" w:sz="8" w:space="14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105">
    <w:name w:val="xl105"/>
    <w:basedOn w:val="Normalny"/>
    <w:rsid w:val="00C70CA1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106">
    <w:name w:val="xl106"/>
    <w:basedOn w:val="Normalny"/>
    <w:rsid w:val="00C70CA1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107">
    <w:name w:val="xl107"/>
    <w:basedOn w:val="Normalny"/>
    <w:rsid w:val="00C70C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08">
    <w:name w:val="xl108"/>
    <w:basedOn w:val="Normalny"/>
    <w:rsid w:val="00C70CA1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109">
    <w:name w:val="xl109"/>
    <w:basedOn w:val="Normalny"/>
    <w:rsid w:val="00C70CA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BodyText31">
    <w:name w:val="Body Text 31"/>
    <w:basedOn w:val="Normalny"/>
    <w:rsid w:val="006E0330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kern w:val="2"/>
      <w:sz w:val="16"/>
      <w:szCs w:val="16"/>
      <w:lang w:eastAsia="zh-CN"/>
    </w:rPr>
  </w:style>
  <w:style w:type="character" w:customStyle="1" w:styleId="AkapitzlistZnak">
    <w:name w:val="Akapit z listą Znak"/>
    <w:aliases w:val="Normal Znak,wypunktowanie Znak,normalny tekst Znak,L1 Znak,Akapit z listą5 Znak,CW_Lista Znak,Numerowanie Znak,Akapit z listą BS Znak,sw tekst Znak,Wypunktowanie Znak,Adresat stanowisko Znak,Akapit z listą3 Znak,Akapit z listą31 Znak"/>
    <w:link w:val="Akapitzlist"/>
    <w:uiPriority w:val="34"/>
    <w:qFormat/>
    <w:locked/>
    <w:rsid w:val="006E0330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2C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2C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2C06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C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C06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62C06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C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C0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84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14</Pages>
  <Words>3841</Words>
  <Characters>23051</Characters>
  <Application>Microsoft Office Word</Application>
  <DocSecurity>0</DocSecurity>
  <Lines>192</Lines>
  <Paragraphs>53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23</cp:revision>
  <dcterms:created xsi:type="dcterms:W3CDTF">2025-09-24T11:31:00Z</dcterms:created>
  <dcterms:modified xsi:type="dcterms:W3CDTF">2025-10-09T09:29:00Z</dcterms:modified>
</cp:coreProperties>
</file>