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71AEAD06" w:rsidR="003F0C7A" w:rsidRPr="000431B5" w:rsidRDefault="00B2223B" w:rsidP="00B2223B">
      <w:pPr>
        <w:spacing w:line="276" w:lineRule="auto"/>
        <w:jc w:val="center"/>
        <w:rPr>
          <w:b/>
          <w:bCs/>
          <w:sz w:val="22"/>
          <w:szCs w:val="22"/>
        </w:rPr>
      </w:pPr>
      <w:r w:rsidRPr="00B2223B">
        <w:rPr>
          <w:b/>
          <w:bCs/>
          <w:sz w:val="22"/>
          <w:szCs w:val="22"/>
        </w:rPr>
        <w:t xml:space="preserve">Zakup wózków do transportu endoskopów miękkich w ramach realizacji zadania: </w:t>
      </w:r>
      <w:r w:rsidR="004960AE">
        <w:rPr>
          <w:b/>
          <w:bCs/>
          <w:sz w:val="22"/>
          <w:szCs w:val="22"/>
        </w:rPr>
        <w:br/>
      </w:r>
      <w:r w:rsidRPr="00B2223B">
        <w:rPr>
          <w:b/>
          <w:bCs/>
          <w:sz w:val="22"/>
          <w:szCs w:val="22"/>
        </w:rPr>
        <w:t>„Poprawa dostępności do badań endoskopowych w Szpitalu Wojewódzkim w Poznaniu”.</w:t>
      </w:r>
    </w:p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09C701E0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31082E"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B2223B">
        <w:rPr>
          <w:color w:val="000000"/>
          <w:sz w:val="22"/>
          <w:szCs w:val="22"/>
          <w:u w:val="single"/>
        </w:rPr>
        <w:t>Wózek do transportu endoskopów miękkich</w:t>
      </w:r>
      <w:r w:rsidR="00F47BE6">
        <w:rPr>
          <w:color w:val="000000"/>
          <w:sz w:val="22"/>
          <w:szCs w:val="22"/>
          <w:u w:val="single"/>
        </w:rPr>
        <w:t xml:space="preserve"> – </w:t>
      </w:r>
      <w:r w:rsidR="00B2223B">
        <w:rPr>
          <w:color w:val="000000"/>
          <w:sz w:val="22"/>
          <w:szCs w:val="22"/>
          <w:u w:val="single"/>
        </w:rPr>
        <w:t>3</w:t>
      </w:r>
      <w:r w:rsidR="00F47BE6">
        <w:rPr>
          <w:color w:val="000000"/>
          <w:sz w:val="22"/>
          <w:szCs w:val="22"/>
          <w:u w:val="single"/>
        </w:rPr>
        <w:t xml:space="preserve"> szt.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8BC89CF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5D6ED991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31082E">
        <w:rPr>
          <w:b/>
          <w:sz w:val="22"/>
        </w:rPr>
        <w:t xml:space="preserve">do dnia </w:t>
      </w:r>
      <w:r w:rsidR="00B2223B">
        <w:rPr>
          <w:b/>
          <w:sz w:val="22"/>
        </w:rPr>
        <w:t>30 listopada</w:t>
      </w:r>
      <w:r w:rsidR="0031082E">
        <w:rPr>
          <w:b/>
          <w:sz w:val="22"/>
        </w:rPr>
        <w:t xml:space="preserve"> 2025 r.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6C378AEA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B2223B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B2223B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</w:t>
      </w:r>
      <w:r w:rsidR="00B2223B">
        <w:rPr>
          <w:sz w:val="22"/>
          <w:szCs w:val="22"/>
        </w:rPr>
        <w:t xml:space="preserve"> przez strony bezusterkowego</w:t>
      </w:r>
      <w:r w:rsidRPr="00453BEF">
        <w:rPr>
          <w:sz w:val="22"/>
          <w:szCs w:val="22"/>
        </w:rPr>
        <w:t xml:space="preserve"> protokołu odbioru</w:t>
      </w:r>
      <w:r>
        <w:rPr>
          <w:sz w:val="22"/>
          <w:szCs w:val="22"/>
        </w:rPr>
        <w:t>.</w:t>
      </w:r>
    </w:p>
    <w:p w14:paraId="71A771F1" w14:textId="03E1E74B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B2223B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B2223B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5BC877D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B2223B">
      <w:rPr>
        <w:sz w:val="24"/>
        <w:szCs w:val="24"/>
      </w:rPr>
      <w:t>35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145</TotalTime>
  <Pages>4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21</cp:revision>
  <cp:lastPrinted>2022-06-08T07:38:00Z</cp:lastPrinted>
  <dcterms:created xsi:type="dcterms:W3CDTF">2024-04-16T16:49:00Z</dcterms:created>
  <dcterms:modified xsi:type="dcterms:W3CDTF">2025-10-16T12:24:00Z</dcterms:modified>
</cp:coreProperties>
</file>