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3317AC58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D20E38">
        <w:rPr>
          <w:bCs/>
          <w:sz w:val="22"/>
          <w:szCs w:val="22"/>
          <w:u w:val="single"/>
        </w:rPr>
        <w:t>2</w:t>
      </w:r>
      <w:r w:rsidR="001263C3" w:rsidRPr="001263C3">
        <w:rPr>
          <w:bCs/>
          <w:sz w:val="22"/>
          <w:szCs w:val="22"/>
          <w:u w:val="single"/>
        </w:rPr>
        <w:t xml:space="preserve">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7D057F59" w:rsidR="003F0C7A" w:rsidRPr="000431B5" w:rsidRDefault="00D20E38" w:rsidP="00B2223B">
      <w:pPr>
        <w:spacing w:line="276" w:lineRule="auto"/>
        <w:jc w:val="center"/>
        <w:rPr>
          <w:b/>
          <w:bCs/>
          <w:sz w:val="22"/>
          <w:szCs w:val="22"/>
        </w:rPr>
      </w:pPr>
      <w:r w:rsidRPr="00D20E38">
        <w:rPr>
          <w:b/>
          <w:bCs/>
          <w:sz w:val="22"/>
          <w:szCs w:val="22"/>
        </w:rPr>
        <w:t>Zakup 7 kardiomonitorów wraz z centralą monitorującą w ramach realizacji zadania: Zakup niezbędnego sprzętu medycznego i wyposażenia na potrzeby Oddziału  Chirurgii Ogólnej i Chirurgii Onkologicznej Szpitala Wojewódzkiego w Poznaniu</w:t>
      </w:r>
    </w:p>
    <w:p w14:paraId="4051BBB2" w14:textId="77777777" w:rsidR="00B2223B" w:rsidRDefault="00B2223B" w:rsidP="003F0C7A">
      <w:pPr>
        <w:spacing w:after="120" w:line="276" w:lineRule="auto"/>
        <w:jc w:val="both"/>
        <w:rPr>
          <w:sz w:val="22"/>
          <w:szCs w:val="22"/>
        </w:rPr>
      </w:pP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72E8E8EA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0D2EDF">
        <w:rPr>
          <w:bCs/>
          <w:sz w:val="22"/>
          <w:u w:val="single"/>
          <w:lang w:val="en-US"/>
        </w:rPr>
        <w:t xml:space="preserve">Zadanie nr </w:t>
      </w:r>
      <w:r w:rsidR="0031082E">
        <w:rPr>
          <w:bCs/>
          <w:sz w:val="22"/>
          <w:u w:val="single"/>
          <w:lang w:val="en-US"/>
        </w:rPr>
        <w:t>1</w:t>
      </w:r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61A784D4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285007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5D6ED991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31082E">
        <w:rPr>
          <w:b/>
          <w:sz w:val="22"/>
        </w:rPr>
        <w:t xml:space="preserve">do dnia </w:t>
      </w:r>
      <w:r w:rsidR="00B2223B">
        <w:rPr>
          <w:b/>
          <w:sz w:val="22"/>
        </w:rPr>
        <w:t>30 listopada</w:t>
      </w:r>
      <w:r w:rsidR="0031082E">
        <w:rPr>
          <w:b/>
          <w:sz w:val="22"/>
        </w:rPr>
        <w:t xml:space="preserve"> 2025 r.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6C378AEA" w:rsidR="00415DA2" w:rsidRPr="00494D24" w:rsidRDefault="00415DA2" w:rsidP="00415DA2">
      <w:pPr>
        <w:jc w:val="both"/>
        <w:rPr>
          <w:sz w:val="22"/>
          <w:szCs w:val="22"/>
        </w:rPr>
      </w:pPr>
      <w:r w:rsidRPr="00494D24">
        <w:rPr>
          <w:b/>
          <w:sz w:val="22"/>
          <w:szCs w:val="22"/>
        </w:rPr>
        <w:t>Okres gwarancji (K-</w:t>
      </w:r>
      <w:r w:rsidR="0031082E" w:rsidRPr="00494D24">
        <w:rPr>
          <w:b/>
          <w:sz w:val="22"/>
          <w:szCs w:val="22"/>
        </w:rPr>
        <w:t>2</w:t>
      </w:r>
      <w:r w:rsidRPr="00494D24">
        <w:rPr>
          <w:b/>
          <w:sz w:val="22"/>
          <w:szCs w:val="22"/>
        </w:rPr>
        <w:t>):</w:t>
      </w:r>
      <w:r w:rsidRPr="00494D24">
        <w:rPr>
          <w:sz w:val="22"/>
          <w:szCs w:val="22"/>
        </w:rPr>
        <w:t xml:space="preserve"> </w:t>
      </w:r>
      <w:r w:rsidRPr="00494D24">
        <w:rPr>
          <w:b/>
          <w:bCs/>
          <w:sz w:val="22"/>
          <w:szCs w:val="22"/>
        </w:rPr>
        <w:t>………………… miesięcy</w:t>
      </w:r>
      <w:r w:rsidRPr="00494D24">
        <w:rPr>
          <w:sz w:val="22"/>
          <w:szCs w:val="22"/>
        </w:rPr>
        <w:t xml:space="preserve"> (wpisać odpowiednio: </w:t>
      </w:r>
      <w:r w:rsidRPr="00494D24">
        <w:rPr>
          <w:sz w:val="22"/>
          <w:szCs w:val="22"/>
        </w:rPr>
        <w:br/>
      </w:r>
      <w:r w:rsidR="00B2223B" w:rsidRPr="00494D24">
        <w:rPr>
          <w:sz w:val="22"/>
          <w:szCs w:val="22"/>
        </w:rPr>
        <w:t>24</w:t>
      </w:r>
      <w:r w:rsidRPr="00494D24">
        <w:rPr>
          <w:sz w:val="22"/>
          <w:szCs w:val="22"/>
        </w:rPr>
        <w:t xml:space="preserve"> miesięcy, </w:t>
      </w:r>
      <w:r w:rsidR="00B2223B" w:rsidRPr="00494D24">
        <w:rPr>
          <w:sz w:val="22"/>
          <w:szCs w:val="22"/>
        </w:rPr>
        <w:t>36</w:t>
      </w:r>
      <w:r w:rsidRPr="00494D24">
        <w:rPr>
          <w:sz w:val="22"/>
          <w:szCs w:val="22"/>
        </w:rPr>
        <w:t xml:space="preserve"> miesięcy, 48 miesięcy) od daty podpisania</w:t>
      </w:r>
      <w:r w:rsidR="00B2223B" w:rsidRPr="00494D24">
        <w:rPr>
          <w:sz w:val="22"/>
          <w:szCs w:val="22"/>
        </w:rPr>
        <w:t xml:space="preserve"> przez strony bezusterkowego</w:t>
      </w:r>
      <w:r w:rsidRPr="00494D24">
        <w:rPr>
          <w:sz w:val="22"/>
          <w:szCs w:val="22"/>
        </w:rPr>
        <w:t xml:space="preserve"> protokołu odbioru.</w:t>
      </w:r>
    </w:p>
    <w:p w14:paraId="71A771F1" w14:textId="03E1E74B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494D24">
        <w:rPr>
          <w:bCs/>
          <w:sz w:val="22"/>
        </w:rPr>
        <w:t xml:space="preserve">Minimalny okres gwarancji wynosi </w:t>
      </w:r>
      <w:r w:rsidR="00B2223B" w:rsidRPr="00494D24">
        <w:rPr>
          <w:bCs/>
          <w:sz w:val="22"/>
        </w:rPr>
        <w:t>24</w:t>
      </w:r>
      <w:r w:rsidRPr="00494D24">
        <w:rPr>
          <w:bCs/>
          <w:sz w:val="22"/>
        </w:rPr>
        <w:t xml:space="preserve"> miesięcy. Wskazanie terminu gwarancji krótszego niż </w:t>
      </w:r>
      <w:r w:rsidR="00B2223B" w:rsidRPr="00494D24">
        <w:rPr>
          <w:bCs/>
          <w:sz w:val="22"/>
        </w:rPr>
        <w:t>24</w:t>
      </w:r>
      <w:r w:rsidRPr="00494D24">
        <w:rPr>
          <w:bCs/>
          <w:sz w:val="22"/>
        </w:rPr>
        <w:t xml:space="preserve"> miesięcy bądź podanie innego niż wyżej wymieniony spowoduje odrzucenie oferty jako niezgodnej </w:t>
      </w:r>
      <w:r w:rsidRPr="00494D24">
        <w:rPr>
          <w:bCs/>
          <w:sz w:val="22"/>
        </w:rPr>
        <w:br/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32B28CFA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B2223B">
      <w:rPr>
        <w:sz w:val="24"/>
        <w:szCs w:val="24"/>
      </w:rPr>
      <w:t>3</w:t>
    </w:r>
    <w:r w:rsidR="00D20E38">
      <w:rPr>
        <w:sz w:val="24"/>
        <w:szCs w:val="24"/>
      </w:rPr>
      <w:t>6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007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10DD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4D24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79F4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0ED0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20E38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146</TotalTime>
  <Pages>4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24</cp:revision>
  <cp:lastPrinted>2025-10-20T07:15:00Z</cp:lastPrinted>
  <dcterms:created xsi:type="dcterms:W3CDTF">2024-04-16T16:49:00Z</dcterms:created>
  <dcterms:modified xsi:type="dcterms:W3CDTF">2025-10-20T07:15:00Z</dcterms:modified>
</cp:coreProperties>
</file>