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0567A" w14:textId="489715FE" w:rsidR="0029606A" w:rsidRPr="00D14866" w:rsidRDefault="00B65DF4" w:rsidP="00D14866">
      <w:pPr>
        <w:spacing w:after="240"/>
        <w:jc w:val="right"/>
        <w:rPr>
          <w:sz w:val="24"/>
          <w:szCs w:val="24"/>
        </w:rPr>
      </w:pPr>
      <w:r w:rsidRPr="00D14866">
        <w:rPr>
          <w:sz w:val="24"/>
          <w:szCs w:val="24"/>
        </w:rPr>
        <w:t>Kraków</w:t>
      </w:r>
      <w:r w:rsidR="006A5DF1" w:rsidRPr="00D14866">
        <w:rPr>
          <w:sz w:val="24"/>
          <w:szCs w:val="24"/>
        </w:rPr>
        <w:t xml:space="preserve"> dnia: </w:t>
      </w:r>
      <w:r w:rsidRPr="00D14866">
        <w:rPr>
          <w:sz w:val="24"/>
          <w:szCs w:val="24"/>
        </w:rPr>
        <w:t>2025-10-</w:t>
      </w:r>
      <w:r w:rsidR="00D14866">
        <w:rPr>
          <w:sz w:val="24"/>
          <w:szCs w:val="24"/>
        </w:rPr>
        <w:t>21</w:t>
      </w:r>
    </w:p>
    <w:p w14:paraId="008260C3" w14:textId="77777777" w:rsidR="007427BD" w:rsidRPr="00D14866" w:rsidRDefault="007427BD" w:rsidP="007427BD">
      <w:pPr>
        <w:rPr>
          <w:b/>
          <w:bCs/>
          <w:sz w:val="24"/>
          <w:szCs w:val="24"/>
        </w:rPr>
      </w:pPr>
      <w:r w:rsidRPr="00D14866">
        <w:rPr>
          <w:b/>
          <w:bCs/>
          <w:sz w:val="24"/>
          <w:szCs w:val="24"/>
        </w:rPr>
        <w:t xml:space="preserve">Szpital Miejski Specjalistyczny </w:t>
      </w:r>
    </w:p>
    <w:p w14:paraId="24C6D589" w14:textId="77777777" w:rsidR="007427BD" w:rsidRPr="00D14866" w:rsidRDefault="007427BD" w:rsidP="007427BD">
      <w:pPr>
        <w:rPr>
          <w:sz w:val="24"/>
          <w:szCs w:val="24"/>
        </w:rPr>
      </w:pPr>
      <w:r w:rsidRPr="00D14866">
        <w:rPr>
          <w:b/>
          <w:bCs/>
          <w:sz w:val="24"/>
          <w:szCs w:val="24"/>
        </w:rPr>
        <w:t>im. Gabriela Narutowicza w Krakowie</w:t>
      </w:r>
    </w:p>
    <w:p w14:paraId="7AFAA130" w14:textId="77777777" w:rsidR="007427BD" w:rsidRPr="00D1486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14866">
        <w:rPr>
          <w:sz w:val="24"/>
          <w:szCs w:val="24"/>
        </w:rPr>
        <w:t>ul. Prądnicka 35-37</w:t>
      </w:r>
    </w:p>
    <w:p w14:paraId="7C06B185" w14:textId="77777777" w:rsidR="007427BD" w:rsidRPr="00D1486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14866">
        <w:rPr>
          <w:sz w:val="24"/>
          <w:szCs w:val="24"/>
        </w:rPr>
        <w:t>31-202 Kraków</w:t>
      </w:r>
    </w:p>
    <w:p w14:paraId="2F321F66" w14:textId="77777777" w:rsidR="006D4AB3" w:rsidRPr="00D1486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EB5AE1" w14:textId="7F19A730" w:rsidR="00632C3C" w:rsidRPr="00D1486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14866">
        <w:rPr>
          <w:rFonts w:ascii="Times New Roman" w:hAnsi="Times New Roman"/>
          <w:szCs w:val="28"/>
        </w:rPr>
        <w:t>WYJAŚNIENI</w:t>
      </w:r>
      <w:r w:rsidR="00520165" w:rsidRPr="00D14866">
        <w:rPr>
          <w:rFonts w:ascii="Times New Roman" w:hAnsi="Times New Roman"/>
          <w:szCs w:val="28"/>
        </w:rPr>
        <w:t>A</w:t>
      </w:r>
      <w:r w:rsidR="00632C3C" w:rsidRPr="00D14866">
        <w:rPr>
          <w:rFonts w:ascii="Times New Roman" w:hAnsi="Times New Roman"/>
          <w:szCs w:val="28"/>
        </w:rPr>
        <w:t xml:space="preserve"> TREŚCI</w:t>
      </w:r>
      <w:r w:rsidR="0029606A" w:rsidRPr="00D14866">
        <w:rPr>
          <w:rFonts w:ascii="Times New Roman" w:hAnsi="Times New Roman"/>
          <w:szCs w:val="28"/>
        </w:rPr>
        <w:t xml:space="preserve"> SWZ</w:t>
      </w:r>
      <w:r w:rsidR="00D14866">
        <w:rPr>
          <w:rFonts w:ascii="Times New Roman" w:hAnsi="Times New Roman"/>
          <w:szCs w:val="28"/>
        </w:rPr>
        <w:t xml:space="preserve"> - 1</w:t>
      </w:r>
    </w:p>
    <w:p w14:paraId="500A46E0" w14:textId="203D03C9" w:rsidR="006D4AB3" w:rsidRPr="00D1486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14866">
        <w:rPr>
          <w:sz w:val="22"/>
          <w:szCs w:val="22"/>
        </w:rPr>
        <w:t xml:space="preserve">Dotyczy: </w:t>
      </w:r>
      <w:r w:rsidR="006A5DF1" w:rsidRPr="00D14866">
        <w:rPr>
          <w:sz w:val="22"/>
          <w:szCs w:val="22"/>
        </w:rPr>
        <w:t>p</w:t>
      </w:r>
      <w:r w:rsidRPr="00D14866">
        <w:rPr>
          <w:sz w:val="22"/>
          <w:szCs w:val="22"/>
        </w:rPr>
        <w:t>ostępowani</w:t>
      </w:r>
      <w:r w:rsidR="006A5DF1" w:rsidRPr="00D14866">
        <w:rPr>
          <w:sz w:val="22"/>
          <w:szCs w:val="22"/>
        </w:rPr>
        <w:t>a</w:t>
      </w:r>
      <w:r w:rsidRPr="00D14866">
        <w:rPr>
          <w:sz w:val="22"/>
          <w:szCs w:val="22"/>
        </w:rPr>
        <w:t xml:space="preserve"> o udzielenie zamówienia publicznego, prowadzone</w:t>
      </w:r>
      <w:r w:rsidR="006A5DF1" w:rsidRPr="00D14866">
        <w:rPr>
          <w:sz w:val="22"/>
          <w:szCs w:val="22"/>
        </w:rPr>
        <w:t>go</w:t>
      </w:r>
      <w:r w:rsidRPr="00D14866">
        <w:rPr>
          <w:sz w:val="22"/>
          <w:szCs w:val="22"/>
        </w:rPr>
        <w:t xml:space="preserve"> w</w:t>
      </w:r>
      <w:r w:rsidR="007427BD" w:rsidRPr="00D14866">
        <w:rPr>
          <w:sz w:val="22"/>
          <w:szCs w:val="22"/>
        </w:rPr>
        <w:t> </w:t>
      </w:r>
      <w:r w:rsidRPr="00D14866">
        <w:rPr>
          <w:sz w:val="22"/>
          <w:szCs w:val="22"/>
        </w:rPr>
        <w:t xml:space="preserve">trybie </w:t>
      </w:r>
      <w:r w:rsidR="00B65DF4" w:rsidRPr="00D14866">
        <w:rPr>
          <w:sz w:val="22"/>
          <w:szCs w:val="22"/>
        </w:rPr>
        <w:t>podstawowy</w:t>
      </w:r>
      <w:r w:rsidR="00D14866" w:rsidRPr="00D14866">
        <w:rPr>
          <w:sz w:val="22"/>
          <w:szCs w:val="22"/>
        </w:rPr>
        <w:t>m</w:t>
      </w:r>
      <w:r w:rsidR="00B65DF4" w:rsidRPr="00D14866">
        <w:rPr>
          <w:sz w:val="22"/>
          <w:szCs w:val="22"/>
        </w:rPr>
        <w:t xml:space="preserve"> bez negocjacji - art. 275 pkt. 1 ustawy Pzp</w:t>
      </w:r>
      <w:r w:rsidRPr="00D14866">
        <w:rPr>
          <w:b/>
          <w:sz w:val="22"/>
          <w:szCs w:val="22"/>
        </w:rPr>
        <w:t xml:space="preserve"> </w:t>
      </w:r>
      <w:r w:rsidR="00E72428" w:rsidRPr="00D14866">
        <w:rPr>
          <w:bCs/>
          <w:sz w:val="22"/>
          <w:szCs w:val="22"/>
        </w:rPr>
        <w:t>”</w:t>
      </w:r>
      <w:r w:rsidR="00B65DF4" w:rsidRPr="00D14866">
        <w:rPr>
          <w:b/>
          <w:bCs/>
          <w:i/>
          <w:iCs/>
          <w:sz w:val="22"/>
          <w:szCs w:val="22"/>
        </w:rPr>
        <w:t>Zakup i dostawa środków dezynfekcyjnych II</w:t>
      </w:r>
      <w:r w:rsidR="00E72428" w:rsidRPr="00D14866">
        <w:rPr>
          <w:bCs/>
          <w:sz w:val="22"/>
          <w:szCs w:val="22"/>
        </w:rPr>
        <w:t>”</w:t>
      </w:r>
      <w:r w:rsidRPr="00D14866">
        <w:rPr>
          <w:b/>
          <w:sz w:val="22"/>
          <w:szCs w:val="22"/>
        </w:rPr>
        <w:t xml:space="preserve"> </w:t>
      </w:r>
      <w:r w:rsidRPr="00D14866">
        <w:rPr>
          <w:bCs/>
          <w:sz w:val="22"/>
          <w:szCs w:val="22"/>
        </w:rPr>
        <w:t>– znak sprawy</w:t>
      </w:r>
      <w:r w:rsidRPr="00D14866">
        <w:rPr>
          <w:b/>
          <w:sz w:val="22"/>
          <w:szCs w:val="22"/>
        </w:rPr>
        <w:t xml:space="preserve"> </w:t>
      </w:r>
      <w:r w:rsidR="00B65DF4" w:rsidRPr="00D14866">
        <w:rPr>
          <w:b/>
          <w:sz w:val="22"/>
          <w:szCs w:val="22"/>
        </w:rPr>
        <w:t>ZP/47/2025</w:t>
      </w:r>
      <w:r w:rsidRPr="00D14866">
        <w:rPr>
          <w:b/>
          <w:sz w:val="22"/>
          <w:szCs w:val="22"/>
        </w:rPr>
        <w:t>.</w:t>
      </w:r>
    </w:p>
    <w:p w14:paraId="354DD0C0" w14:textId="77777777" w:rsidR="0012774F" w:rsidRPr="00D14866" w:rsidRDefault="00520165" w:rsidP="00D8461B">
      <w:pPr>
        <w:spacing w:after="240" w:line="276" w:lineRule="auto"/>
        <w:jc w:val="both"/>
      </w:pPr>
      <w:r w:rsidRPr="00D14866">
        <w:rPr>
          <w:sz w:val="22"/>
          <w:szCs w:val="22"/>
        </w:rPr>
        <w:t>Zamawiający</w:t>
      </w:r>
      <w:r w:rsidR="007427BD" w:rsidRPr="00D14866">
        <w:rPr>
          <w:sz w:val="22"/>
          <w:szCs w:val="22"/>
        </w:rPr>
        <w:t xml:space="preserve"> </w:t>
      </w:r>
      <w:r w:rsidRPr="00D14866">
        <w:rPr>
          <w:sz w:val="22"/>
          <w:szCs w:val="22"/>
        </w:rPr>
        <w:t xml:space="preserve">działając na podstawie art. </w:t>
      </w:r>
      <w:r w:rsidR="00E74BC3" w:rsidRPr="00D14866">
        <w:rPr>
          <w:sz w:val="22"/>
          <w:szCs w:val="22"/>
        </w:rPr>
        <w:t>284</w:t>
      </w:r>
      <w:r w:rsidRPr="00D14866">
        <w:rPr>
          <w:sz w:val="22"/>
          <w:szCs w:val="22"/>
        </w:rPr>
        <w:t xml:space="preserve"> ust. </w:t>
      </w:r>
      <w:r w:rsidR="0029606A" w:rsidRPr="00D14866">
        <w:rPr>
          <w:sz w:val="22"/>
          <w:szCs w:val="22"/>
        </w:rPr>
        <w:t>6</w:t>
      </w:r>
      <w:r w:rsidRPr="00D14866">
        <w:rPr>
          <w:sz w:val="22"/>
          <w:szCs w:val="22"/>
        </w:rPr>
        <w:t xml:space="preserve"> ustawy z dnia </w:t>
      </w:r>
      <w:r w:rsidR="0029606A" w:rsidRPr="00D14866">
        <w:rPr>
          <w:sz w:val="22"/>
          <w:szCs w:val="22"/>
        </w:rPr>
        <w:t>11</w:t>
      </w:r>
      <w:r w:rsidRPr="00D14866">
        <w:rPr>
          <w:sz w:val="22"/>
          <w:szCs w:val="22"/>
        </w:rPr>
        <w:t xml:space="preserve"> </w:t>
      </w:r>
      <w:r w:rsidR="0029606A" w:rsidRPr="00D14866">
        <w:rPr>
          <w:sz w:val="22"/>
          <w:szCs w:val="22"/>
        </w:rPr>
        <w:t xml:space="preserve">września </w:t>
      </w:r>
      <w:r w:rsidRPr="00D14866">
        <w:rPr>
          <w:sz w:val="22"/>
          <w:szCs w:val="22"/>
        </w:rPr>
        <w:t>20</w:t>
      </w:r>
      <w:r w:rsidR="0029606A" w:rsidRPr="00D14866">
        <w:rPr>
          <w:sz w:val="22"/>
          <w:szCs w:val="22"/>
        </w:rPr>
        <w:t>19</w:t>
      </w:r>
      <w:r w:rsidR="007427BD" w:rsidRPr="00D14866">
        <w:rPr>
          <w:sz w:val="22"/>
          <w:szCs w:val="22"/>
        </w:rPr>
        <w:t> </w:t>
      </w:r>
      <w:r w:rsidRPr="00D14866">
        <w:rPr>
          <w:sz w:val="22"/>
          <w:szCs w:val="22"/>
        </w:rPr>
        <w:t>r</w:t>
      </w:r>
      <w:r w:rsidR="0029606A" w:rsidRPr="00D14866">
        <w:rPr>
          <w:sz w:val="22"/>
          <w:szCs w:val="22"/>
        </w:rPr>
        <w:t>.</w:t>
      </w:r>
      <w:r w:rsidRPr="00D14866">
        <w:rPr>
          <w:sz w:val="22"/>
          <w:szCs w:val="22"/>
        </w:rPr>
        <w:t xml:space="preserve"> Prawo </w:t>
      </w:r>
      <w:r w:rsidR="0029606A" w:rsidRPr="00D14866">
        <w:rPr>
          <w:sz w:val="22"/>
          <w:szCs w:val="22"/>
        </w:rPr>
        <w:t>z</w:t>
      </w:r>
      <w:r w:rsidRPr="00D14866">
        <w:rPr>
          <w:sz w:val="22"/>
          <w:szCs w:val="22"/>
        </w:rPr>
        <w:t xml:space="preserve">amówień </w:t>
      </w:r>
      <w:r w:rsidR="0029606A" w:rsidRPr="00D14866">
        <w:rPr>
          <w:sz w:val="22"/>
          <w:szCs w:val="22"/>
        </w:rPr>
        <w:t>p</w:t>
      </w:r>
      <w:r w:rsidRPr="00D14866">
        <w:rPr>
          <w:sz w:val="22"/>
          <w:szCs w:val="22"/>
        </w:rPr>
        <w:t xml:space="preserve">ublicznych </w:t>
      </w:r>
      <w:r w:rsidR="00E74BC3" w:rsidRPr="00D14866">
        <w:rPr>
          <w:sz w:val="22"/>
          <w:szCs w:val="22"/>
        </w:rPr>
        <w:t>udostępnia</w:t>
      </w:r>
      <w:r w:rsidR="00BE7BFD" w:rsidRPr="00D14866">
        <w:rPr>
          <w:sz w:val="22"/>
          <w:szCs w:val="22"/>
        </w:rPr>
        <w:t xml:space="preserve"> poniżej treść zapytań do S</w:t>
      </w:r>
      <w:r w:rsidR="0012774F" w:rsidRPr="00D14866">
        <w:rPr>
          <w:sz w:val="22"/>
          <w:szCs w:val="22"/>
        </w:rPr>
        <w:t>pecyfikacji Warunków Zamówienia (</w:t>
      </w:r>
      <w:r w:rsidR="0012774F" w:rsidRPr="00D14866">
        <w:rPr>
          <w:sz w:val="22"/>
          <w:szCs w:val="22"/>
          <w:lang w:eastAsia="ar-SA"/>
        </w:rPr>
        <w:t>zwanej dalej</w:t>
      </w:r>
      <w:r w:rsidR="0012774F" w:rsidRPr="00D14866">
        <w:rPr>
          <w:b/>
          <w:sz w:val="22"/>
          <w:szCs w:val="22"/>
          <w:lang w:eastAsia="ar-SA"/>
        </w:rPr>
        <w:t xml:space="preserve"> </w:t>
      </w:r>
      <w:r w:rsidR="0012774F" w:rsidRPr="00D14866">
        <w:rPr>
          <w:bCs/>
          <w:sz w:val="22"/>
          <w:szCs w:val="22"/>
          <w:lang w:eastAsia="ar-SA"/>
        </w:rPr>
        <w:t>”SWZ”)</w:t>
      </w:r>
      <w:r w:rsidR="00E74BC3" w:rsidRPr="00D14866">
        <w:rPr>
          <w:bCs/>
          <w:sz w:val="22"/>
          <w:szCs w:val="22"/>
          <w:lang w:eastAsia="ar-SA"/>
        </w:rPr>
        <w:t xml:space="preserve"> </w:t>
      </w:r>
      <w:r w:rsidR="00E74BC3" w:rsidRPr="00D14866">
        <w:rPr>
          <w:sz w:val="22"/>
          <w:szCs w:val="22"/>
        </w:rPr>
        <w:t>wraz z wyjaśnieniami</w:t>
      </w:r>
      <w:r w:rsidR="0012774F" w:rsidRPr="00D1486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65DF4" w:rsidRPr="00D14866" w14:paraId="6A79FC6D" w14:textId="77777777" w:rsidTr="00F30AF6">
        <w:tc>
          <w:tcPr>
            <w:tcW w:w="9356" w:type="dxa"/>
          </w:tcPr>
          <w:p w14:paraId="1F45F66A" w14:textId="77777777" w:rsidR="00B65DF4" w:rsidRPr="00D14866" w:rsidRDefault="00B65DF4" w:rsidP="00D14866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D14866">
              <w:rPr>
                <w:b/>
                <w:bCs/>
              </w:rPr>
              <w:t>Pakiet 2 poz. 1</w:t>
            </w:r>
          </w:p>
          <w:p w14:paraId="215F2539" w14:textId="78AFC22F" w:rsidR="00B65DF4" w:rsidRPr="00D14866" w:rsidRDefault="00B65DF4" w:rsidP="00D14866">
            <w:pPr>
              <w:spacing w:after="120" w:line="276" w:lineRule="auto"/>
              <w:ind w:left="30" w:right="-72"/>
              <w:jc w:val="both"/>
            </w:pPr>
            <w:r w:rsidRPr="00D14866">
              <w:t>Zwracamy się z prośbą o dopuszczenie do zaoferowania płynnego czteroenzymatycznego</w:t>
            </w:r>
            <w:r w:rsidR="00D14866" w:rsidRPr="00D14866">
              <w:t xml:space="preserve"> </w:t>
            </w:r>
            <w:r w:rsidRPr="00D14866">
              <w:t>(zawierającego 4 różne enzymy: proteaza – lipaza – amylaza – celulaza) preparatu do</w:t>
            </w:r>
            <w:r w:rsidR="00D14866" w:rsidRPr="00D14866">
              <w:t xml:space="preserve"> </w:t>
            </w:r>
            <w:r w:rsidRPr="00D14866">
              <w:t>manualnego oraz maszynowego mycia zanieczyszczonych endoskopów, narzędzi</w:t>
            </w:r>
            <w:r w:rsidR="00D14866" w:rsidRPr="00D14866">
              <w:t xml:space="preserve"> </w:t>
            </w:r>
            <w:r w:rsidRPr="00D14866">
              <w:t>chirurgicznych. Stężenie roztworu roboczego 0,5%, działanie myjące już w 5 minutę. pH</w:t>
            </w:r>
            <w:r w:rsidR="00D14866" w:rsidRPr="00D14866">
              <w:t xml:space="preserve"> </w:t>
            </w:r>
            <w:r w:rsidRPr="00D14866">
              <w:t>roztworu neutralne 7-9. Możliwość przygotowywania roztworu w ciepłej lub zimnej wodzie</w:t>
            </w:r>
            <w:r w:rsidR="00D14866" w:rsidRPr="00D14866">
              <w:t xml:space="preserve"> </w:t>
            </w:r>
            <w:r w:rsidRPr="00D14866">
              <w:t>wodociągowej. Możliwość zastosowania w myjniach automatycznych w temperaturze powyżej</w:t>
            </w:r>
            <w:r w:rsidR="00D14866" w:rsidRPr="00D14866">
              <w:t xml:space="preserve"> </w:t>
            </w:r>
            <w:r w:rsidRPr="00D14866">
              <w:t>55°C. Potwierdzony badaniami brak korozji wżernej. Kompatybilny z preparatem z poz. 2.</w:t>
            </w:r>
            <w:r w:rsidR="00D14866" w:rsidRPr="00D14866">
              <w:t xml:space="preserve"> </w:t>
            </w:r>
            <w:r w:rsidRPr="00D14866">
              <w:t>W</w:t>
            </w:r>
            <w:r w:rsidR="00D14866" w:rsidRPr="00D14866">
              <w:t xml:space="preserve"> </w:t>
            </w:r>
            <w:r w:rsidRPr="00D14866">
              <w:t xml:space="preserve">opakowaniach 2L </w:t>
            </w:r>
            <w:r w:rsidR="00D14866" w:rsidRPr="00D14866">
              <w:br/>
            </w:r>
            <w:r w:rsidRPr="00D14866">
              <w:t>z przeliczeniem ilości.</w:t>
            </w:r>
          </w:p>
          <w:p w14:paraId="7613F34F" w14:textId="563BD860" w:rsidR="00D14866" w:rsidRPr="00D14866" w:rsidRDefault="00D14866" w:rsidP="00D14866">
            <w:pPr>
              <w:spacing w:after="120" w:line="276" w:lineRule="auto"/>
              <w:ind w:left="30" w:right="-72"/>
              <w:jc w:val="both"/>
            </w:pPr>
            <w:r w:rsidRPr="00D14866">
              <w:rPr>
                <w:b/>
                <w:bCs/>
              </w:rPr>
              <w:t>Odpowiedź:</w:t>
            </w:r>
            <w:r w:rsidR="00943D9E">
              <w:rPr>
                <w:b/>
                <w:bCs/>
              </w:rPr>
              <w:t xml:space="preserve"> Zamawiający nie wyraża zgody.</w:t>
            </w:r>
          </w:p>
          <w:p w14:paraId="5A23BB18" w14:textId="1BF9D754" w:rsidR="00B65DF4" w:rsidRPr="00D14866" w:rsidRDefault="00D14866" w:rsidP="00D14866">
            <w:pPr>
              <w:spacing w:after="120"/>
              <w:ind w:left="30" w:right="-7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br/>
            </w:r>
            <w:r w:rsidR="00B65DF4" w:rsidRPr="00D14866">
              <w:rPr>
                <w:b/>
                <w:bCs/>
              </w:rPr>
              <w:t>Pakiet 2 poz. 2</w:t>
            </w:r>
          </w:p>
          <w:p w14:paraId="0857C65E" w14:textId="5B324B22" w:rsidR="00B65DF4" w:rsidRPr="00D14866" w:rsidRDefault="00B65DF4" w:rsidP="00D14866">
            <w:pPr>
              <w:spacing w:after="120" w:line="276" w:lineRule="auto"/>
              <w:ind w:left="30" w:right="-72"/>
              <w:jc w:val="both"/>
            </w:pPr>
            <w:r w:rsidRPr="00D14866">
              <w:t>Zwracamy się z prośbą o dopuszczenie do zaoferowania preparat dezynfekcyjny na bazie 2%</w:t>
            </w:r>
            <w:r w:rsidR="00D14866" w:rsidRPr="00D14866">
              <w:t xml:space="preserve"> </w:t>
            </w:r>
            <w:r w:rsidRPr="00D14866">
              <w:t>aldehydu glutarowego, gotowy do użycia po dodaniu bufora, do dezynfekcji endoskopów,</w:t>
            </w:r>
            <w:r w:rsidR="00D14866" w:rsidRPr="00D14866">
              <w:t xml:space="preserve"> </w:t>
            </w:r>
            <w:r w:rsidRPr="00D14866">
              <w:t>narzędzi i termolabilnego sprzętu medycznego. Roztwór roboczy stabilny 28dni. Spektrum</w:t>
            </w:r>
            <w:r w:rsidR="00D14866" w:rsidRPr="00D14866">
              <w:t xml:space="preserve"> </w:t>
            </w:r>
            <w:r w:rsidRPr="00D14866">
              <w:t>działania: B, Tbc, F,V (HIV, HBV, HCV, Herpes, Adeno, Polio) – w czasie 5 minut, S –</w:t>
            </w:r>
            <w:r w:rsidR="00D14866" w:rsidRPr="00D14866">
              <w:t xml:space="preserve"> </w:t>
            </w:r>
            <w:r w:rsidRPr="00D14866">
              <w:t>15minut. Działanie preparatu udokumentowane badaniami laboratoryjnymi wykonanymi</w:t>
            </w:r>
            <w:r w:rsidR="00D14866" w:rsidRPr="00D14866">
              <w:t xml:space="preserve"> </w:t>
            </w:r>
            <w:r w:rsidRPr="00D14866">
              <w:t>zgodnie z obowiązującymi normami dla fazy 2 zawartymi w PN-EN 14885. Oświadczenie</w:t>
            </w:r>
            <w:r w:rsidR="00D14866" w:rsidRPr="00D14866">
              <w:t xml:space="preserve"> </w:t>
            </w:r>
            <w:r w:rsidRPr="00D14866">
              <w:t>producenta o możliwości stosowania do endoskopów giętkich OLYMPUS, STORZ.</w:t>
            </w:r>
            <w:r w:rsidR="00D14866" w:rsidRPr="00D14866">
              <w:t xml:space="preserve"> </w:t>
            </w:r>
            <w:r w:rsidRPr="00D14866">
              <w:t>Potwierdzony badaniami brak korozji wżernej. Preparat kompatybilny z poz. 1. W</w:t>
            </w:r>
            <w:r w:rsidR="00D14866" w:rsidRPr="00D14866">
              <w:t xml:space="preserve"> </w:t>
            </w:r>
            <w:r w:rsidRPr="00D14866">
              <w:t>opakowaniach 5L.</w:t>
            </w:r>
          </w:p>
          <w:p w14:paraId="7C57D5CD" w14:textId="2FC66701" w:rsidR="00D14866" w:rsidRPr="00D14866" w:rsidRDefault="00D14866" w:rsidP="00D14866">
            <w:pPr>
              <w:spacing w:after="120"/>
              <w:ind w:left="30" w:right="-72"/>
              <w:jc w:val="both"/>
            </w:pPr>
            <w:r w:rsidRPr="00D14866">
              <w:rPr>
                <w:b/>
                <w:bCs/>
              </w:rPr>
              <w:t>Odpowiedź:</w:t>
            </w:r>
            <w:r w:rsidR="00943D9E">
              <w:rPr>
                <w:b/>
                <w:bCs/>
              </w:rPr>
              <w:t xml:space="preserve"> </w:t>
            </w:r>
            <w:r w:rsidR="00943D9E">
              <w:rPr>
                <w:b/>
                <w:bCs/>
              </w:rPr>
              <w:t>Zamawiający nie wyraża zgody.</w:t>
            </w:r>
          </w:p>
          <w:p w14:paraId="2A61C9E9" w14:textId="5AC67ED7" w:rsidR="00B65DF4" w:rsidRPr="00D14866" w:rsidRDefault="00D14866" w:rsidP="00D14866">
            <w:pPr>
              <w:spacing w:after="120"/>
              <w:ind w:left="30" w:right="-7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br/>
            </w:r>
            <w:r w:rsidR="00B65DF4" w:rsidRPr="00D14866">
              <w:rPr>
                <w:b/>
                <w:bCs/>
              </w:rPr>
              <w:t>Pakiet 2 poz. 3</w:t>
            </w:r>
          </w:p>
          <w:p w14:paraId="7F274332" w14:textId="593D32C8" w:rsidR="00B65DF4" w:rsidRPr="00D14866" w:rsidRDefault="00B65DF4" w:rsidP="00D14866">
            <w:pPr>
              <w:spacing w:after="120" w:line="276" w:lineRule="auto"/>
              <w:ind w:left="30" w:right="-72"/>
              <w:jc w:val="both"/>
            </w:pPr>
            <w:r w:rsidRPr="00D14866">
              <w:t>Zwracamy się z prośbą o dopuszczenie do zaoferowania wymaganych paski testowe,</w:t>
            </w:r>
            <w:r w:rsidR="00D14866" w:rsidRPr="00D14866">
              <w:t xml:space="preserve"> </w:t>
            </w:r>
            <w:r w:rsidRPr="00D14866">
              <w:t>sprawdzające aktywność roztworu roboczego dostarczane do każdej partii zamówienia</w:t>
            </w:r>
            <w:r w:rsidR="00D14866" w:rsidRPr="00D14866">
              <w:t xml:space="preserve"> </w:t>
            </w:r>
            <w:r w:rsidRPr="00D14866">
              <w:t>preparatu. Paski kompatybilne z poz. 2. Opakowanie = 14 szt. z przeliczeniem ilości</w:t>
            </w:r>
          </w:p>
          <w:p w14:paraId="4CE43960" w14:textId="696A6CA0" w:rsidR="00B65DF4" w:rsidRPr="00D14866" w:rsidRDefault="00D14866" w:rsidP="00F30AF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D14866">
              <w:rPr>
                <w:b/>
                <w:bCs/>
              </w:rPr>
              <w:t>Odpowiedź:</w:t>
            </w:r>
            <w:r w:rsidR="00943D9E">
              <w:rPr>
                <w:b/>
                <w:bCs/>
              </w:rPr>
              <w:t xml:space="preserve"> </w:t>
            </w:r>
            <w:r w:rsidR="00943D9E">
              <w:rPr>
                <w:b/>
                <w:bCs/>
              </w:rPr>
              <w:t>Zamawiający nie wyraża zgody.</w:t>
            </w:r>
          </w:p>
        </w:tc>
      </w:tr>
    </w:tbl>
    <w:p w14:paraId="64D5D8A8" w14:textId="74EB5C8C" w:rsidR="00BE7BFD" w:rsidRPr="00D14866" w:rsidRDefault="00D14866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br/>
      </w:r>
    </w:p>
    <w:p w14:paraId="54DBB92B" w14:textId="7D31FE86" w:rsidR="006D4AB3" w:rsidRPr="00D14866" w:rsidRDefault="007427BD" w:rsidP="00D14866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14866">
        <w:rPr>
          <w:i/>
          <w:iCs/>
          <w:sz w:val="24"/>
          <w:szCs w:val="24"/>
        </w:rPr>
        <w:t>Przewodniczący Komisji Przetargowej</w:t>
      </w:r>
      <w:r w:rsidR="00D14866" w:rsidRPr="00D14866">
        <w:rPr>
          <w:i/>
          <w:iCs/>
          <w:sz w:val="24"/>
          <w:szCs w:val="24"/>
        </w:rPr>
        <w:br/>
      </w:r>
      <w:r w:rsidR="00D14866" w:rsidRPr="00D14866">
        <w:rPr>
          <w:i/>
          <w:iCs/>
          <w:sz w:val="24"/>
          <w:szCs w:val="24"/>
        </w:rPr>
        <w:br/>
      </w:r>
      <w:r w:rsidR="00D14866">
        <w:rPr>
          <w:i/>
          <w:iCs/>
          <w:sz w:val="24"/>
          <w:szCs w:val="24"/>
        </w:rPr>
        <w:t xml:space="preserve"> </w:t>
      </w:r>
      <w:r w:rsidR="00B65DF4" w:rsidRPr="00D14866">
        <w:rPr>
          <w:i/>
          <w:iCs/>
          <w:sz w:val="24"/>
          <w:szCs w:val="24"/>
        </w:rPr>
        <w:t>Małgorzata</w:t>
      </w:r>
      <w:r w:rsidR="006D4AB3" w:rsidRPr="00D14866">
        <w:rPr>
          <w:i/>
          <w:iCs/>
          <w:sz w:val="24"/>
          <w:szCs w:val="24"/>
        </w:rPr>
        <w:t xml:space="preserve"> </w:t>
      </w:r>
      <w:r w:rsidR="00B65DF4" w:rsidRPr="00D14866">
        <w:rPr>
          <w:i/>
          <w:iCs/>
          <w:sz w:val="24"/>
          <w:szCs w:val="24"/>
        </w:rPr>
        <w:t>Krzystek - Purol</w:t>
      </w:r>
    </w:p>
    <w:sectPr w:rsidR="006D4AB3" w:rsidRPr="00D14866" w:rsidSect="00D148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06623" w14:textId="77777777" w:rsidR="00483DEE" w:rsidRDefault="00483DEE">
      <w:r>
        <w:separator/>
      </w:r>
    </w:p>
  </w:endnote>
  <w:endnote w:type="continuationSeparator" w:id="0">
    <w:p w14:paraId="142E7125" w14:textId="77777777" w:rsidR="00483DEE" w:rsidRDefault="00483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56CC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6BA9A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A5528" w14:textId="77777777" w:rsidR="006D4AB3" w:rsidRDefault="00943D9E">
    <w:pPr>
      <w:pStyle w:val="Stopka"/>
      <w:tabs>
        <w:tab w:val="clear" w:pos="4536"/>
      </w:tabs>
      <w:jc w:val="center"/>
    </w:pPr>
    <w:r>
      <w:rPr>
        <w:noProof/>
      </w:rPr>
      <w:pict w14:anchorId="1445188A">
        <v:line id="_x0000_s1025" style="position:absolute;left:0;text-align:left;z-index:251657728" from="-3.85pt,8.75pt" to="455.15pt,8.75pt"/>
      </w:pict>
    </w:r>
  </w:p>
  <w:p w14:paraId="58A19002" w14:textId="7777777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2770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CC3FD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BA438B" w14:textId="77777777" w:rsidR="006D4AB3" w:rsidRDefault="006D4AB3">
    <w:pPr>
      <w:pStyle w:val="Stopka"/>
      <w:tabs>
        <w:tab w:val="clear" w:pos="4536"/>
        <w:tab w:val="left" w:pos="6237"/>
      </w:tabs>
    </w:pPr>
  </w:p>
  <w:p w14:paraId="66BE11E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F3AE4" w14:textId="77777777" w:rsidR="00483DEE" w:rsidRDefault="00483DEE">
      <w:r>
        <w:separator/>
      </w:r>
    </w:p>
  </w:footnote>
  <w:footnote w:type="continuationSeparator" w:id="0">
    <w:p w14:paraId="4DF7993C" w14:textId="77777777" w:rsidR="00483DEE" w:rsidRDefault="00483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E5FFB" w14:textId="77777777" w:rsidR="00B65DF4" w:rsidRDefault="00B65D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7C2C2" w14:textId="77777777" w:rsidR="00B65DF4" w:rsidRDefault="00B65D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6FED2" w14:textId="77777777" w:rsidR="00B65DF4" w:rsidRDefault="00B65D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49611063">
    <w:abstractNumId w:val="3"/>
  </w:num>
  <w:num w:numId="2" w16cid:durableId="541554009">
    <w:abstractNumId w:val="6"/>
  </w:num>
  <w:num w:numId="3" w16cid:durableId="504517320">
    <w:abstractNumId w:val="2"/>
  </w:num>
  <w:num w:numId="4" w16cid:durableId="343746291">
    <w:abstractNumId w:val="5"/>
  </w:num>
  <w:num w:numId="5" w16cid:durableId="1763261827">
    <w:abstractNumId w:val="0"/>
  </w:num>
  <w:num w:numId="6" w16cid:durableId="496961565">
    <w:abstractNumId w:val="1"/>
  </w:num>
  <w:num w:numId="7" w16cid:durableId="426068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3DEE"/>
    <w:rsid w:val="00031374"/>
    <w:rsid w:val="000A1097"/>
    <w:rsid w:val="000E2A8F"/>
    <w:rsid w:val="0012774F"/>
    <w:rsid w:val="00130302"/>
    <w:rsid w:val="00144B7A"/>
    <w:rsid w:val="00180C6E"/>
    <w:rsid w:val="0029606A"/>
    <w:rsid w:val="004708C8"/>
    <w:rsid w:val="00483DE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43D9E"/>
    <w:rsid w:val="00A905AC"/>
    <w:rsid w:val="00B65DF4"/>
    <w:rsid w:val="00BA6584"/>
    <w:rsid w:val="00BE7BFD"/>
    <w:rsid w:val="00C370F2"/>
    <w:rsid w:val="00C44EEC"/>
    <w:rsid w:val="00D1486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0E835B"/>
  <w15:chartTrackingRefBased/>
  <w15:docId w15:val="{B609FC00-16DD-4A91-913A-50CC6876F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315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2025-10-15T09:32:00Z</dcterms:created>
  <dcterms:modified xsi:type="dcterms:W3CDTF">2025-10-21T09:41:00Z</dcterms:modified>
</cp:coreProperties>
</file>