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FA82B" w14:textId="1EF93A6E" w:rsidR="002A35D7" w:rsidRDefault="002A35D7" w:rsidP="002A35D7">
      <w:pPr>
        <w:jc w:val="right"/>
        <w:rPr>
          <w:rFonts w:ascii="Century Gothic" w:hAnsi="Century Gothic"/>
          <w:b/>
          <w:bCs/>
          <w:sz w:val="16"/>
          <w:szCs w:val="16"/>
          <w:u w:val="single"/>
        </w:rPr>
      </w:pPr>
      <w:bookmarkStart w:id="0" w:name="_Hlk211941505"/>
      <w:r w:rsidRPr="003C52D6">
        <w:rPr>
          <w:rFonts w:ascii="Century Gothic" w:hAnsi="Century Gothic"/>
          <w:b/>
          <w:bCs/>
          <w:sz w:val="16"/>
          <w:szCs w:val="16"/>
        </w:rPr>
        <w:t xml:space="preserve">załącznik nr 2 do SWZ / załącznik </w:t>
      </w:r>
      <w:r w:rsidRPr="00F716CA">
        <w:rPr>
          <w:rFonts w:ascii="Century Gothic" w:hAnsi="Century Gothic"/>
          <w:b/>
          <w:bCs/>
          <w:sz w:val="16"/>
          <w:szCs w:val="16"/>
          <w:u w:val="single"/>
        </w:rPr>
        <w:t xml:space="preserve">nr </w:t>
      </w:r>
      <w:r w:rsidR="006F1C58">
        <w:rPr>
          <w:rFonts w:ascii="Century Gothic" w:hAnsi="Century Gothic"/>
          <w:b/>
          <w:bCs/>
          <w:sz w:val="16"/>
          <w:szCs w:val="16"/>
          <w:u w:val="single"/>
        </w:rPr>
        <w:t>1</w:t>
      </w:r>
      <w:r w:rsidRPr="00F716CA">
        <w:rPr>
          <w:rFonts w:ascii="Century Gothic" w:hAnsi="Century Gothic"/>
          <w:b/>
          <w:bCs/>
          <w:sz w:val="16"/>
          <w:szCs w:val="16"/>
          <w:u w:val="single"/>
        </w:rPr>
        <w:t xml:space="preserve"> do umowy</w:t>
      </w:r>
    </w:p>
    <w:bookmarkEnd w:id="0"/>
    <w:p w14:paraId="0A6D293D" w14:textId="77777777" w:rsidR="00182D64" w:rsidRPr="00F716CA" w:rsidRDefault="00182D64" w:rsidP="002A35D7">
      <w:pPr>
        <w:jc w:val="right"/>
        <w:rPr>
          <w:rFonts w:ascii="Century Gothic" w:hAnsi="Century Gothic"/>
          <w:b/>
          <w:bCs/>
          <w:sz w:val="16"/>
          <w:szCs w:val="16"/>
          <w:u w:val="single"/>
        </w:rPr>
      </w:pPr>
    </w:p>
    <w:p w14:paraId="285D40FC" w14:textId="77777777" w:rsidR="00182D64" w:rsidRPr="00D62E3C" w:rsidRDefault="00182D64" w:rsidP="00182D64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  <w:r>
        <w:rPr>
          <w:rFonts w:ascii="Century Gothic" w:hAnsi="Century Gothic" w:cs="Calibri"/>
          <w:b/>
          <w:bCs/>
          <w:sz w:val="16"/>
          <w:szCs w:val="16"/>
        </w:rPr>
        <w:t>Formularz asortymentowo – cenowy / Opis przedmiotu zamówienia</w:t>
      </w:r>
    </w:p>
    <w:p w14:paraId="0F7F794D" w14:textId="77777777" w:rsidR="00182D64" w:rsidRDefault="00182D64" w:rsidP="00800620">
      <w:pPr>
        <w:rPr>
          <w:rFonts w:ascii="Century Gothic" w:hAnsi="Century Gothic"/>
          <w:b/>
          <w:bCs/>
          <w:sz w:val="16"/>
          <w:szCs w:val="16"/>
        </w:rPr>
      </w:pPr>
    </w:p>
    <w:p w14:paraId="19BC32D3" w14:textId="1A92E89B" w:rsidR="002A35D7" w:rsidRDefault="00EB2C52" w:rsidP="00800620">
      <w:pPr>
        <w:rPr>
          <w:rFonts w:ascii="Century Gothic" w:hAnsi="Century Gothic"/>
          <w:b/>
          <w:bCs/>
          <w:sz w:val="16"/>
          <w:szCs w:val="16"/>
        </w:rPr>
      </w:pPr>
      <w:r w:rsidRPr="004161D4">
        <w:rPr>
          <w:rFonts w:ascii="Century Gothic" w:hAnsi="Century Gothic" w:cs="Calibri"/>
          <w:b/>
          <w:bCs/>
          <w:color w:val="000000"/>
          <w:sz w:val="16"/>
          <w:szCs w:val="16"/>
        </w:rPr>
        <w:t xml:space="preserve">Zadanie nr </w:t>
      </w:r>
      <w:r>
        <w:rPr>
          <w:rFonts w:ascii="Century Gothic" w:hAnsi="Century Gothic" w:cs="Calibri"/>
          <w:b/>
          <w:bCs/>
          <w:color w:val="000000"/>
          <w:sz w:val="16"/>
          <w:szCs w:val="16"/>
        </w:rPr>
        <w:t>3</w:t>
      </w:r>
    </w:p>
    <w:p w14:paraId="03973D8F" w14:textId="77777777" w:rsidR="002A35D7" w:rsidRDefault="002A35D7" w:rsidP="00800620">
      <w:pPr>
        <w:rPr>
          <w:rFonts w:ascii="Century Gothic" w:hAnsi="Century Gothic"/>
          <w:b/>
          <w:bCs/>
          <w:sz w:val="16"/>
          <w:szCs w:val="16"/>
        </w:rPr>
      </w:pPr>
    </w:p>
    <w:p w14:paraId="76B43C49" w14:textId="25188925" w:rsidR="00800620" w:rsidRPr="00F37385" w:rsidRDefault="00800620" w:rsidP="00800620">
      <w:pPr>
        <w:rPr>
          <w:rFonts w:ascii="Century Gothic" w:hAnsi="Century Gothic"/>
          <w:b/>
          <w:bCs/>
          <w:sz w:val="16"/>
          <w:szCs w:val="16"/>
        </w:rPr>
      </w:pPr>
      <w:r w:rsidRPr="00F37385">
        <w:rPr>
          <w:rFonts w:ascii="Century Gothic" w:hAnsi="Century Gothic"/>
          <w:b/>
          <w:bCs/>
          <w:sz w:val="16"/>
          <w:szCs w:val="16"/>
        </w:rPr>
        <w:t xml:space="preserve">Lampa szczelinowa </w:t>
      </w:r>
      <w:r w:rsidR="00517A8E">
        <w:rPr>
          <w:rFonts w:ascii="Century Gothic" w:hAnsi="Century Gothic"/>
          <w:b/>
          <w:bCs/>
          <w:sz w:val="16"/>
          <w:szCs w:val="16"/>
        </w:rPr>
        <w:t>dla Poradni Okulistycznej</w:t>
      </w:r>
    </w:p>
    <w:p w14:paraId="7B79A2F1" w14:textId="77777777" w:rsidR="00800620" w:rsidRPr="00F37385" w:rsidRDefault="00800620" w:rsidP="00800620">
      <w:pPr>
        <w:rPr>
          <w:rFonts w:ascii="Century Gothic" w:hAnsi="Century Gothic"/>
          <w:sz w:val="16"/>
          <w:szCs w:val="16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3544"/>
        <w:gridCol w:w="2409"/>
        <w:gridCol w:w="2127"/>
      </w:tblGrid>
      <w:tr w:rsidR="00800620" w:rsidRPr="007E51C5" w14:paraId="12E8C809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D0372" w14:textId="77777777" w:rsidR="00800620" w:rsidRPr="007E51C5" w:rsidRDefault="00800620" w:rsidP="00B02A6F">
            <w:pPr>
              <w:autoSpaceDE w:val="0"/>
              <w:autoSpaceDN w:val="0"/>
              <w:adjustRightInd w:val="0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  <w:r w:rsidRPr="007E51C5">
              <w:rPr>
                <w:rFonts w:ascii="Century Gothic" w:eastAsia="Batang" w:hAnsi="Century Gothic"/>
                <w:color w:val="000000"/>
                <w:sz w:val="20"/>
                <w:szCs w:val="20"/>
              </w:rPr>
              <w:t>LP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29E4AF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>Wymagania Zamawiającego (warunek)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6F73A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>Parametr wymagany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723E4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>Parametr oferowany/podać</w:t>
            </w:r>
          </w:p>
        </w:tc>
      </w:tr>
      <w:tr w:rsidR="00800620" w:rsidRPr="007E51C5" w14:paraId="6BC945BF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EAB75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46518" w14:textId="77777777" w:rsidR="00800620" w:rsidRPr="007E51C5" w:rsidRDefault="00800620" w:rsidP="00B02A6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sz w:val="20"/>
                <w:szCs w:val="20"/>
              </w:rPr>
              <w:t>Producent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72F65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22243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800620" w:rsidRPr="007E51C5" w14:paraId="753D0357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58F53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D81C06" w14:textId="77777777" w:rsidR="00800620" w:rsidRPr="007E51C5" w:rsidRDefault="00800620" w:rsidP="00B02A6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E51C5">
              <w:rPr>
                <w:rFonts w:ascii="Century Gothic" w:hAnsi="Century Gothic" w:cs="Arial"/>
                <w:sz w:val="20"/>
                <w:szCs w:val="20"/>
              </w:rPr>
              <w:t>Model/Typ (pełna symbolika)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7E6D9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1FF669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800620" w:rsidRPr="007E51C5" w14:paraId="786EC952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621B5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7F565" w14:textId="77777777" w:rsidR="00800620" w:rsidRPr="007E51C5" w:rsidRDefault="00800620" w:rsidP="00B02A6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Kraj pochodzenia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DF8F6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4C3F8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800620" w:rsidRPr="007E51C5" w14:paraId="4FA30D88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E52E3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EB14D" w14:textId="77777777" w:rsidR="00800620" w:rsidRPr="007E51C5" w:rsidRDefault="00800620" w:rsidP="00B02A6F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 xml:space="preserve">Rok produkcji (nie wcześniej 2025 r., sprzęt fabrycznie  nowy) nie </w:t>
            </w:r>
            <w:proofErr w:type="spellStart"/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rekondycjonowany</w:t>
            </w:r>
            <w:proofErr w:type="spellEnd"/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, nie powystawowy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47A7D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Tak/Podać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BEAFF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800620" w:rsidRPr="007E51C5" w14:paraId="377A27DE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AEC87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0D3E0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b/>
                <w:sz w:val="20"/>
                <w:szCs w:val="20"/>
              </w:rPr>
              <w:t>Lampa szczelinowa</w:t>
            </w:r>
            <w:r w:rsidRPr="007E51C5">
              <w:rPr>
                <w:rFonts w:ascii="Century Gothic" w:hAnsi="Century Gothic"/>
                <w:sz w:val="20"/>
                <w:szCs w:val="20"/>
              </w:rPr>
              <w:t xml:space="preserve"> w układzie typu Zeiss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D3A99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DF419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800620" w:rsidRPr="007E51C5" w14:paraId="5A6C3AC7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3FBF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262E5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Długość szczeliny 1 – 14 mm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8C33C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698B0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7E6358B8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7CFE5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8F315F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Szerokość szczeliny od 0 – 14 mm (regulowana płynnie)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5F7A7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AC278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12350B93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F96F6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F289E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Wysokość szczeliny: 14; 10; 5; 1; 0,2 mm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619A7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2F6DB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284624B9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9BBFB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D3ACA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 xml:space="preserve">Filtry: błękit kobaltowy, </w:t>
            </w:r>
            <w:proofErr w:type="spellStart"/>
            <w:r w:rsidRPr="007E51C5">
              <w:rPr>
                <w:rFonts w:ascii="Century Gothic" w:hAnsi="Century Gothic"/>
                <w:sz w:val="20"/>
                <w:szCs w:val="20"/>
              </w:rPr>
              <w:t>bezczerwienny</w:t>
            </w:r>
            <w:proofErr w:type="spellEnd"/>
            <w:r w:rsidRPr="007E51C5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proofErr w:type="spellStart"/>
            <w:r w:rsidRPr="007E51C5">
              <w:rPr>
                <w:rFonts w:ascii="Century Gothic" w:hAnsi="Century Gothic"/>
                <w:sz w:val="20"/>
                <w:szCs w:val="20"/>
              </w:rPr>
              <w:t>amber</w:t>
            </w:r>
            <w:proofErr w:type="spellEnd"/>
            <w:r w:rsidRPr="007E51C5">
              <w:rPr>
                <w:rFonts w:ascii="Century Gothic" w:hAnsi="Century Gothic"/>
                <w:sz w:val="20"/>
                <w:szCs w:val="20"/>
              </w:rPr>
              <w:t xml:space="preserve"> i absorbujący ciepło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45307A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616AAD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1BB10CDB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B97B0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7038B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Powiększenie minimum 3-stopniowe: 10x, 16x, 25x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4FC5B7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0A544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71D7F83F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6EE4B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0B10D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Okulary o powiększeniu 12,5 x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518AA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8FFC8A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19829B25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B78FC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3D04D6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Rotacja szczeliny: 0</w:t>
            </w:r>
            <w:r w:rsidRPr="007E51C5">
              <w:rPr>
                <w:rFonts w:ascii="Century Gothic" w:hAnsi="Century Gothic"/>
                <w:sz w:val="20"/>
                <w:szCs w:val="20"/>
                <w:vertAlign w:val="superscript"/>
              </w:rPr>
              <w:t>0</w:t>
            </w:r>
            <w:r w:rsidRPr="007E51C5">
              <w:rPr>
                <w:rFonts w:ascii="Century Gothic" w:hAnsi="Century Gothic"/>
                <w:sz w:val="20"/>
                <w:szCs w:val="20"/>
              </w:rPr>
              <w:t xml:space="preserve"> – 180</w:t>
            </w:r>
            <w:r w:rsidRPr="007E51C5">
              <w:rPr>
                <w:rFonts w:ascii="Century Gothic" w:hAnsi="Century Gothic"/>
                <w:sz w:val="20"/>
                <w:szCs w:val="20"/>
                <w:vertAlign w:val="superscript"/>
              </w:rPr>
              <w:t>0</w:t>
            </w:r>
            <w:r w:rsidRPr="007E51C5">
              <w:rPr>
                <w:rFonts w:ascii="Century Gothic" w:hAnsi="Century Gothic"/>
                <w:sz w:val="20"/>
                <w:szCs w:val="20"/>
              </w:rPr>
              <w:t xml:space="preserve"> regulowana płynnie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F3C71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E8574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5BDA32B1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6926A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BBA49" w14:textId="77777777" w:rsidR="00800620" w:rsidRPr="007E51C5" w:rsidRDefault="00800620" w:rsidP="00B02A6F">
            <w:pPr>
              <w:snapToGrid w:val="0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Płynna regulacja natężenia światła potencjometrem umieszczonym w bezpośrednim sąsiedztwie joysticka, tak by obsługa joysticka oraz potencjometru mogła być wykonywana jedną ręką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164AD3" w14:textId="77777777" w:rsidR="00800620" w:rsidRPr="007E51C5" w:rsidRDefault="00800620" w:rsidP="00B02A6F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41655C" w14:textId="77777777" w:rsidR="00800620" w:rsidRPr="007E51C5" w:rsidRDefault="00800620" w:rsidP="00B02A6F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51F214F2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799F3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39DD76" w14:textId="77777777" w:rsidR="00800620" w:rsidRPr="007E51C5" w:rsidRDefault="00800620" w:rsidP="00B02A6F">
            <w:pPr>
              <w:snapToGrid w:val="0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  <w:t>Ramię nośne mikroskopu posiadające kanał do prowadzenia przewodów -umożliwiających poprowadzenie przewodów przystawki rejestratora obrazu wewnątrz korpusu ramienia nośnego mikroskopu, tak by przewody nie przeszkadzały podczas pracy przy urządzeniu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1DE13" w14:textId="77777777" w:rsidR="00800620" w:rsidRPr="007E51C5" w:rsidRDefault="00800620" w:rsidP="00B02A6F">
            <w:pPr>
              <w:snapToGrid w:val="0"/>
              <w:jc w:val="center"/>
              <w:rPr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12916" w14:textId="77777777" w:rsidR="00800620" w:rsidRPr="007E51C5" w:rsidRDefault="00800620" w:rsidP="00B02A6F">
            <w:pPr>
              <w:snapToGrid w:val="0"/>
              <w:jc w:val="center"/>
              <w:rPr>
                <w:rFonts w:ascii="Century Gothic" w:hAnsi="Century Gothic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800620" w:rsidRPr="007E51C5" w14:paraId="1A17B091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A6D97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EB265A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Odległość od oka pacjenta / powierzchni pryzmy: 90 mm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2B2523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C6C69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16BDDB08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D7BE7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6FC7F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Regulacja PD: 55- 78 mm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17B17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BEADC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32E86E55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884F8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1E75F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Oświetlenie halogenowe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61A15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340C4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49B4FED9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D762B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B0771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Podstawa pod lampę szczelinową zintegrowaną z podbródkiem.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296041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5E6E2A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0018B5D1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1B083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D57B9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Lampa wyposażona w cyfrową przystawkę o następujących parametrach:</w:t>
            </w:r>
            <w:r w:rsidRPr="007E51C5">
              <w:rPr>
                <w:rFonts w:ascii="Century Gothic" w:hAnsi="Century Gothic"/>
                <w:sz w:val="20"/>
                <w:szCs w:val="20"/>
              </w:rPr>
              <w:br/>
              <w:t>Wiązka dzielona przez rozdzielacz optyczny</w:t>
            </w:r>
          </w:p>
          <w:p w14:paraId="6A1B2EA5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Odległość ogniskowania Od strony operatora: 50%, od strony</w:t>
            </w:r>
          </w:p>
          <w:p w14:paraId="2FD952FF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rejestratora: 50% (oko prawe)</w:t>
            </w:r>
          </w:p>
          <w:p w14:paraId="3F51DF6C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 xml:space="preserve">Typ sensora ½.5 cali CMOS, 5.04 </w:t>
            </w:r>
            <w:proofErr w:type="spellStart"/>
            <w:r w:rsidRPr="007E51C5">
              <w:rPr>
                <w:rFonts w:ascii="Century Gothic" w:hAnsi="Century Gothic"/>
                <w:sz w:val="20"/>
                <w:szCs w:val="20"/>
              </w:rPr>
              <w:t>Mpikseli</w:t>
            </w:r>
            <w:proofErr w:type="spellEnd"/>
          </w:p>
          <w:p w14:paraId="42F50375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 xml:space="preserve">Rozmiar piksela 2.2 x 2.2 </w:t>
            </w:r>
            <w:proofErr w:type="spellStart"/>
            <w:r w:rsidRPr="007E51C5">
              <w:rPr>
                <w:rFonts w:ascii="Century Gothic" w:hAnsi="Century Gothic"/>
                <w:sz w:val="20"/>
                <w:szCs w:val="20"/>
              </w:rPr>
              <w:t>um</w:t>
            </w:r>
            <w:proofErr w:type="spellEnd"/>
          </w:p>
          <w:p w14:paraId="4C927572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Rozmiar obrazu 2592 x 1944</w:t>
            </w:r>
          </w:p>
          <w:p w14:paraId="29B07D5E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Wielkość filmu 1294 x 970</w:t>
            </w:r>
          </w:p>
          <w:p w14:paraId="72C648A6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 xml:space="preserve">Częstotliwość wyświetlania klatek 24 </w:t>
            </w:r>
            <w:proofErr w:type="spellStart"/>
            <w:r w:rsidRPr="007E51C5">
              <w:rPr>
                <w:rFonts w:ascii="Century Gothic" w:hAnsi="Century Gothic"/>
                <w:sz w:val="20"/>
                <w:szCs w:val="20"/>
              </w:rPr>
              <w:t>fps</w:t>
            </w:r>
            <w:proofErr w:type="spellEnd"/>
          </w:p>
          <w:p w14:paraId="3BDE0FC7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Rozdzielczość 125 linii/mm (40X)</w:t>
            </w:r>
          </w:p>
          <w:p w14:paraId="5110085A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Filtr odcinający podczerwień</w:t>
            </w:r>
          </w:p>
          <w:p w14:paraId="6F1D5456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Gniazda zasilające 12V DC, 2.4W</w:t>
            </w:r>
          </w:p>
          <w:p w14:paraId="533959CF" w14:textId="77777777" w:rsidR="00800620" w:rsidRPr="007E51C5" w:rsidRDefault="00800620" w:rsidP="00B02A6F">
            <w:pPr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Wyjście LAN (</w:t>
            </w:r>
            <w:proofErr w:type="spellStart"/>
            <w:r w:rsidRPr="007E51C5">
              <w:rPr>
                <w:rFonts w:ascii="Century Gothic" w:hAnsi="Century Gothic"/>
                <w:sz w:val="20"/>
                <w:szCs w:val="20"/>
              </w:rPr>
              <w:t>GigE</w:t>
            </w:r>
            <w:proofErr w:type="spellEnd"/>
            <w:r w:rsidRPr="007E51C5">
              <w:rPr>
                <w:rFonts w:ascii="Century Gothic" w:hAnsi="Century Gothic"/>
                <w:sz w:val="20"/>
                <w:szCs w:val="20"/>
              </w:rPr>
              <w:t>) (Cat6)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729B2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78728" w14:textId="77777777" w:rsidR="00800620" w:rsidRPr="007E51C5" w:rsidRDefault="00800620" w:rsidP="00B02A6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582298F0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3D3D0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E1B7F1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Oprogramowanie do obsługi przystawki cyfrowej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A76CF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CD05E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33454613" w14:textId="77777777" w:rsidTr="00572BBA">
        <w:trPr>
          <w:trHeight w:val="27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21384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3911C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Stolik elektryczny pod lampę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2B711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55BD20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1949B7A7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E0B64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7AF8D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 xml:space="preserve">Komputer PC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6A537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D0586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2EBC7DF5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75091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7AAEC7" w14:textId="77777777" w:rsidR="00800620" w:rsidRPr="007E51C5" w:rsidRDefault="00800620" w:rsidP="00B02A6F">
            <w:pPr>
              <w:ind w:right="-69"/>
              <w:rPr>
                <w:rFonts w:ascii="Century Gothic" w:hAnsi="Century Gothic" w:cs="Calibri"/>
                <w:color w:val="000000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 xml:space="preserve">Cyfrowy przetwornik do lamp szczelinowych, połączony z komputerem poprzez port LAN. Umożliwiający wykonywanie i rejestrację wysokiej jakości zdjęć cyfrowych o rozdzielczości min 5 </w:t>
            </w:r>
            <w:proofErr w:type="spellStart"/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Mpix</w:t>
            </w:r>
            <w:proofErr w:type="spellEnd"/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, filmów oraz podglądu na żywo.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FFBE9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Tak/Podać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BFD789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729C557B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8FC05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90163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Szkolenie z obsługi sprzętu dla lekarzy i pielęgniarek  w siedzibie Zamawiającego w terminie uzgodnionym z Zamawiającym po uruchomieniu przedmiotu zamówienia przez okres 1 dnia roboczego trwające 8 godzin, przed podpisaniem protokołu odbioru końcowego.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272E4C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7F2DA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1C35D735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84A0A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8D534C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Wykonawca sporządzi protokół z przeprowadzonych szkoleń bezpośrednio po ich przeprowadzeniu.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17994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1FD0D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5FA6244F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DCCEA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B23D8" w14:textId="77777777" w:rsidR="00800620" w:rsidRPr="007E51C5" w:rsidRDefault="00800620" w:rsidP="00B02A6F">
            <w:pPr>
              <w:tabs>
                <w:tab w:val="left" w:pos="2190"/>
              </w:tabs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AF275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5435F0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68918EA8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BC8AA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DCCB1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 xml:space="preserve">Okres zagwarantowania dostępności i możliwości zakupu przez zamawiającego w serwisie Wykonawcy części zamiennych, </w:t>
            </w: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lastRenderedPageBreak/>
              <w:t>peryferyjnych oraz wyposażenia eksploatacyjnego powinien wynosić minimum 10 lat od daty przekazania urządzenia do eksploatacji, z wyjątkiem sprzętu komputerowego, dla którego ten okres powinien wynosić minimum 5 lat.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027F36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lastRenderedPageBreak/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71D73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4CF62A35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AA09E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0A238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Czas reakcji serwisu w okresie gwarancji od chwili zgłoszenia awarii czyli pojawienie się pracownika serwisu w miejscu awarii lub diagnostyka zdalna w dni robocze max 24 godziny. Czas skutecznej naprawy sprzętu do 5 dni roboczych.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C0980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F52E19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7C044554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E04C7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A11C0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7A2DB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F7690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30A1B15E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4B19C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E7E85" w14:textId="77777777" w:rsidR="00800620" w:rsidRPr="007E51C5" w:rsidRDefault="00800620" w:rsidP="00B02A6F">
            <w:pPr>
              <w:spacing w:line="360" w:lineRule="auto"/>
              <w:rPr>
                <w:rFonts w:ascii="Century Gothic" w:hAnsi="Century Gothic" w:cs="Calibri"/>
                <w:color w:val="000000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W przypadku naprawy trwającej dłużej niż 5 dni roboczych Wykonawca zapewni sprzęt zastępczy o parametrach nie gorszych niż oferowany.</w:t>
            </w:r>
          </w:p>
          <w:p w14:paraId="09C88DC9" w14:textId="77777777" w:rsidR="00800620" w:rsidRPr="007E51C5" w:rsidRDefault="00800620" w:rsidP="00B02A6F">
            <w:pPr>
              <w:spacing w:line="360" w:lineRule="auto"/>
              <w:rPr>
                <w:rFonts w:ascii="Century Gothic" w:hAnsi="Century Gothic" w:cs="Calibri"/>
                <w:color w:val="000000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W przypadku naprawy trwającej dłużej niż 14 dni roboczych (import części spoza Polski) Wykonawca zapewni sprzęt zastępczy o parametrach nie gorszych niż oferowany.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406D9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7A0D4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17356E98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E4082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9DA182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9A961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F3CE13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2614BE6E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07FD4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4D435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Certyfikat I ISO 13485 dla producenta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E008C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7C81C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3F4923C7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A36CA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749908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Deklaracja zgodności CE wydana przez producenta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FA3D9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D6A6F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784A2470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E6215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5A2D6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Bezpłatne przeglądy okresowe przez cały okres   gwarancji</w:t>
            </w:r>
            <w:r w:rsidRPr="007E51C5">
              <w:rPr>
                <w:rFonts w:ascii="Century Gothic" w:hAnsi="Century Gothic" w:cs="Calibri"/>
                <w:sz w:val="20"/>
                <w:szCs w:val="20"/>
              </w:rPr>
              <w:t>, niezależnie od zaleceń producenta, na koszt Wykonawcy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4B219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21586C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270B6B02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4CA9B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D8821" w14:textId="77777777" w:rsidR="00800620" w:rsidRPr="007E51C5" w:rsidRDefault="00800620" w:rsidP="00B02A6F">
            <w:pPr>
              <w:ind w:right="-69"/>
              <w:rPr>
                <w:rFonts w:ascii="Century Gothic" w:hAnsi="Century Gothic" w:cs="Calibri"/>
                <w:color w:val="000000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sz w:val="20"/>
                <w:szCs w:val="20"/>
              </w:rPr>
              <w:t>Bezpłatny przegląd gwarancyjny na miesiąc przed końcem gwarancji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C4270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DA478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09BC6596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4F647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8F7BB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Zagwarantowana dostępność części zamiennych przez co najmniej 10  lat od daty zainstalowania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4972D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A875CE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7C4464B4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1E7D0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76D281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Autoryzowany serwis gwarancyjny i pogwarancyjny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7684B1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D4E5F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4EB3B3F1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8578E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A3E0B1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Świadectwo rejestracji, świadectwo dopuszczenia do obrotu, świadectwo jakości w języku polskim, kserokopie aktualnych certyfikatów dopuszczających dostarczony sprzęt do stosowania w jednostkach służby zdrowia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FB4AC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32A8A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1CEDF608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B0D26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045A86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Materiały informacyjne na temat oferowanego sprzętu w języku polskim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1199DA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480B80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0F87F8D1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46426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2FE70" w14:textId="77777777" w:rsidR="00800620" w:rsidRPr="007E51C5" w:rsidRDefault="00800620" w:rsidP="00B02A6F">
            <w:pPr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Instrukcja do sprzętu w języku polskim (wraz z dostawą aparatu)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67F99D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FB74E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69C2AC1A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1165B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39640" w14:textId="77777777" w:rsidR="00800620" w:rsidRPr="007E51C5" w:rsidRDefault="00800620" w:rsidP="00B02A6F">
            <w:pPr>
              <w:tabs>
                <w:tab w:val="left" w:pos="960"/>
              </w:tabs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Zapewnienie producenta lub autoryzowanego dystrybutora o zapewnieniu serwisu gwarancyjnego i pogwarancyjnego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7CC06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AD38D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05FAD7B5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14027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708CA" w14:textId="67A7276C" w:rsidR="00800620" w:rsidRPr="007E51C5" w:rsidRDefault="00800620" w:rsidP="00B02A6F">
            <w:pPr>
              <w:tabs>
                <w:tab w:val="left" w:pos="960"/>
              </w:tabs>
              <w:ind w:right="-69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Gwarancja min. 36 miesiące na urządzenie od daty podpisania przez  strony bezusterkowego protokołu odbioru</w:t>
            </w: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br/>
            </w:r>
            <w:r w:rsidRPr="007E51C5">
              <w:rPr>
                <w:rFonts w:ascii="Century Gothic" w:hAnsi="Century Gothic" w:cs="Calibri"/>
                <w:sz w:val="20"/>
                <w:szCs w:val="20"/>
              </w:rPr>
              <w:t>36 miesięcy – 0 pkt</w:t>
            </w:r>
            <w:r w:rsidRPr="007E51C5">
              <w:rPr>
                <w:rFonts w:ascii="Century Gothic" w:hAnsi="Century Gothic" w:cs="Calibri"/>
                <w:sz w:val="20"/>
                <w:szCs w:val="20"/>
              </w:rPr>
              <w:br/>
              <w:t>37 - 42 miesięcy – 10 pkt</w:t>
            </w:r>
            <w:r w:rsidRPr="007E51C5">
              <w:rPr>
                <w:rFonts w:ascii="Century Gothic" w:hAnsi="Century Gothic" w:cs="Calibri"/>
                <w:sz w:val="20"/>
                <w:szCs w:val="20"/>
              </w:rPr>
              <w:br/>
              <w:t>&gt; 42 miesięcy – 20 pkt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B8E12A" w14:textId="6BF4F23E" w:rsidR="00800620" w:rsidRPr="00697BCD" w:rsidRDefault="00800620" w:rsidP="003D3484">
            <w:pPr>
              <w:ind w:right="-69"/>
              <w:rPr>
                <w:rFonts w:ascii="Century Gothic" w:hAnsi="Century Gothic" w:cs="Calibri"/>
                <w:sz w:val="18"/>
                <w:szCs w:val="18"/>
              </w:rPr>
            </w:pPr>
            <w:r w:rsidRPr="00697BCD">
              <w:rPr>
                <w:rFonts w:ascii="Century Gothic" w:hAnsi="Century Gothic" w:cs="Calibri"/>
                <w:sz w:val="18"/>
                <w:szCs w:val="18"/>
              </w:rPr>
              <w:t>36 miesięcy – 0 pkt</w:t>
            </w:r>
            <w:r w:rsidRPr="00697BCD">
              <w:rPr>
                <w:rFonts w:ascii="Century Gothic" w:hAnsi="Century Gothic" w:cs="Calibri"/>
                <w:sz w:val="18"/>
                <w:szCs w:val="18"/>
              </w:rPr>
              <w:br/>
              <w:t>37 - 42 miesięcy – 10 pkt</w:t>
            </w:r>
            <w:r w:rsidRPr="00697BCD">
              <w:rPr>
                <w:rFonts w:ascii="Century Gothic" w:hAnsi="Century Gothic" w:cs="Calibri"/>
                <w:sz w:val="18"/>
                <w:szCs w:val="18"/>
              </w:rPr>
              <w:br/>
              <w:t>&gt; 42 miesięcy – 20 pkt</w:t>
            </w:r>
          </w:p>
          <w:p w14:paraId="09A2A914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sz w:val="20"/>
                <w:szCs w:val="20"/>
              </w:rPr>
              <w:t>PODAĆ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D2D2C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5E85016C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1E012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6DD78D" w14:textId="77777777" w:rsidR="00800620" w:rsidRPr="007E51C5" w:rsidRDefault="00800620" w:rsidP="00B02A6F">
            <w:pPr>
              <w:spacing w:line="360" w:lineRule="auto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color w:val="000000"/>
                <w:sz w:val="20"/>
                <w:szCs w:val="20"/>
              </w:rPr>
              <w:t>Dostawa i uruchomienie (zrealizowanie przedmiotu umowy): do 30 listopada 2025 roku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F2FADE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EDB6F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800620" w:rsidRPr="007E51C5" w14:paraId="0F5DE8CB" w14:textId="77777777" w:rsidTr="00572BBA">
        <w:trPr>
          <w:trHeight w:val="28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46CBE" w14:textId="77777777" w:rsidR="00800620" w:rsidRPr="007E51C5" w:rsidRDefault="00800620" w:rsidP="00800620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Century Gothic" w:eastAsia="Batang" w:hAnsi="Century Gothic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C8D10" w14:textId="77777777" w:rsidR="00800620" w:rsidRPr="007E51C5" w:rsidRDefault="00800620" w:rsidP="00B02A6F">
            <w:pPr>
              <w:spacing w:line="360" w:lineRule="auto"/>
              <w:rPr>
                <w:rFonts w:ascii="Century Gothic" w:hAnsi="Century Gothic" w:cs="Calibri"/>
                <w:color w:val="000000"/>
                <w:sz w:val="20"/>
                <w:szCs w:val="20"/>
              </w:rPr>
            </w:pPr>
            <w:r w:rsidRPr="007E51C5">
              <w:rPr>
                <w:rFonts w:ascii="Century Gothic" w:hAnsi="Century Gothic" w:cs="Calibri"/>
                <w:sz w:val="20"/>
                <w:szCs w:val="20"/>
              </w:rPr>
              <w:t>Integracja z posiadanym przez Zamawiającego systemem do przechowywania zdjęć - System ImageNet6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C8910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E51C5">
              <w:rPr>
                <w:rFonts w:ascii="Century Gothic" w:hAnsi="Century Gothic"/>
                <w:sz w:val="20"/>
                <w:szCs w:val="20"/>
              </w:rPr>
              <w:t>Tak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2F42A" w14:textId="77777777" w:rsidR="00800620" w:rsidRPr="007E51C5" w:rsidRDefault="00800620" w:rsidP="00B02A6F">
            <w:pPr>
              <w:ind w:right="-69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20B87F0D" w14:textId="77777777" w:rsidR="00800620" w:rsidRPr="00F37385" w:rsidRDefault="00800620" w:rsidP="00800620">
      <w:pPr>
        <w:rPr>
          <w:rFonts w:ascii="Century Gothic" w:hAnsi="Century Gothic"/>
          <w:sz w:val="16"/>
          <w:szCs w:val="16"/>
        </w:rPr>
      </w:pPr>
    </w:p>
    <w:p w14:paraId="01B8AC24" w14:textId="77777777" w:rsidR="007E51C5" w:rsidRDefault="007E51C5" w:rsidP="007E51C5">
      <w:pPr>
        <w:spacing w:line="360" w:lineRule="auto"/>
        <w:rPr>
          <w:rFonts w:ascii="Century Gothic" w:hAnsi="Century Gothic" w:cs="Calibri"/>
          <w:color w:val="000000"/>
          <w:sz w:val="16"/>
          <w:szCs w:val="16"/>
        </w:rPr>
      </w:pPr>
    </w:p>
    <w:p w14:paraId="207B75DD" w14:textId="77777777" w:rsidR="007E51C5" w:rsidRDefault="007E51C5" w:rsidP="007E51C5">
      <w:pPr>
        <w:rPr>
          <w:rFonts w:ascii="Century Gothic" w:hAnsi="Century Gothic" w:cs="Calibri"/>
          <w:color w:val="000000"/>
          <w:sz w:val="16"/>
          <w:szCs w:val="16"/>
        </w:rPr>
      </w:pPr>
    </w:p>
    <w:p w14:paraId="4625B891" w14:textId="77777777" w:rsidR="007E51C5" w:rsidRPr="00E419CF" w:rsidRDefault="007E51C5" w:rsidP="007E51C5">
      <w:pPr>
        <w:pStyle w:val="Bezodstpw"/>
        <w:spacing w:line="360" w:lineRule="auto"/>
        <w:rPr>
          <w:rFonts w:ascii="Century Gothic" w:hAnsi="Century Gothic"/>
          <w:b/>
          <w:bCs/>
          <w:sz w:val="16"/>
          <w:szCs w:val="16"/>
        </w:rPr>
      </w:pPr>
      <w:r w:rsidRPr="00E419CF">
        <w:rPr>
          <w:rFonts w:ascii="Century Gothic" w:hAnsi="Century Gothic"/>
          <w:b/>
          <w:bCs/>
          <w:sz w:val="16"/>
          <w:szCs w:val="16"/>
        </w:rPr>
        <w:t xml:space="preserve">UWAGA:       Niespełnienie wymaganych parametrów i warunków spowoduje odrzucenie oferty.  </w:t>
      </w:r>
    </w:p>
    <w:p w14:paraId="30266D91" w14:textId="77777777" w:rsidR="007E51C5" w:rsidRPr="00CE7764" w:rsidRDefault="007E51C5" w:rsidP="007E51C5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4D4613D0" w14:textId="77777777" w:rsidR="007E51C5" w:rsidRPr="00CE7764" w:rsidRDefault="007E51C5" w:rsidP="007E51C5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>1.</w:t>
      </w:r>
      <w:r w:rsidRPr="00CE7764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1472FEFD" w14:textId="77777777" w:rsidR="007E51C5" w:rsidRPr="00CE7764" w:rsidRDefault="007E51C5" w:rsidP="007E51C5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>2.</w:t>
      </w:r>
      <w:r w:rsidRPr="00CE7764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259A5F48" w14:textId="22BBFA3B" w:rsidR="007E51C5" w:rsidRDefault="007E51C5" w:rsidP="007E51C5">
      <w:pPr>
        <w:rPr>
          <w:rFonts w:ascii="Century Gothic" w:hAnsi="Century Gothic"/>
          <w:sz w:val="16"/>
          <w:szCs w:val="16"/>
        </w:rPr>
        <w:sectPr w:rsidR="007E51C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46D136DC" w14:textId="77777777" w:rsidR="00800620" w:rsidRPr="00F37385" w:rsidRDefault="00800620" w:rsidP="00800620">
      <w:pPr>
        <w:rPr>
          <w:rFonts w:ascii="Century Gothic" w:hAnsi="Century Gothic"/>
          <w:sz w:val="16"/>
          <w:szCs w:val="16"/>
        </w:rPr>
      </w:pPr>
    </w:p>
    <w:tbl>
      <w:tblPr>
        <w:tblW w:w="9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"/>
        <w:gridCol w:w="212"/>
        <w:gridCol w:w="12276"/>
      </w:tblGrid>
      <w:tr w:rsidR="002A35D7" w:rsidRPr="001F5F31" w14:paraId="778E8420" w14:textId="77777777" w:rsidTr="00E96925">
        <w:trPr>
          <w:trHeight w:val="270"/>
        </w:trPr>
        <w:tc>
          <w:tcPr>
            <w:tcW w:w="9354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7DFECA" w14:textId="77777777" w:rsidR="002A35D7" w:rsidRDefault="002A35D7" w:rsidP="00E9692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  <w:tbl>
            <w:tblPr>
              <w:tblW w:w="125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26"/>
              <w:gridCol w:w="1387"/>
              <w:gridCol w:w="931"/>
              <w:gridCol w:w="1739"/>
              <w:gridCol w:w="1545"/>
              <w:gridCol w:w="1352"/>
              <w:gridCol w:w="1739"/>
              <w:gridCol w:w="1739"/>
            </w:tblGrid>
            <w:tr w:rsidR="002A35D7" w:rsidRPr="00D65FB0" w14:paraId="1F8BD559" w14:textId="77777777" w:rsidTr="00182D64">
              <w:trPr>
                <w:trHeight w:val="652"/>
              </w:trPr>
              <w:tc>
                <w:tcPr>
                  <w:tcW w:w="2126" w:type="dxa"/>
                </w:tcPr>
                <w:p w14:paraId="3CA454E3" w14:textId="77777777" w:rsidR="002A35D7" w:rsidRPr="00D65FB0" w:rsidRDefault="002A35D7" w:rsidP="00E96925">
                  <w:pPr>
                    <w:widowControl w:val="0"/>
                    <w:autoSpaceDE w:val="0"/>
                    <w:autoSpaceDN w:val="0"/>
                    <w:adjustRightInd w:val="0"/>
                    <w:rPr>
                      <w:sz w:val="18"/>
                      <w:szCs w:val="18"/>
                    </w:rPr>
                  </w:pPr>
                  <w:r w:rsidRPr="00D65FB0">
                    <w:rPr>
                      <w:sz w:val="18"/>
                      <w:szCs w:val="18"/>
                    </w:rPr>
                    <w:t>Nazwa towaru - asortyment</w:t>
                  </w:r>
                </w:p>
              </w:tc>
              <w:tc>
                <w:tcPr>
                  <w:tcW w:w="1387" w:type="dxa"/>
                </w:tcPr>
                <w:p w14:paraId="07596993" w14:textId="77777777" w:rsidR="002A35D7" w:rsidRPr="00D65FB0" w:rsidRDefault="002A35D7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65FB0">
                    <w:rPr>
                      <w:sz w:val="18"/>
                      <w:szCs w:val="18"/>
                    </w:rPr>
                    <w:t>J.m.</w:t>
                  </w:r>
                </w:p>
              </w:tc>
              <w:tc>
                <w:tcPr>
                  <w:tcW w:w="931" w:type="dxa"/>
                </w:tcPr>
                <w:p w14:paraId="0C33EF77" w14:textId="77777777" w:rsidR="002A35D7" w:rsidRPr="00D65FB0" w:rsidRDefault="002A35D7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65FB0">
                    <w:rPr>
                      <w:sz w:val="18"/>
                      <w:szCs w:val="18"/>
                    </w:rPr>
                    <w:t>Ilość</w:t>
                  </w:r>
                </w:p>
              </w:tc>
              <w:tc>
                <w:tcPr>
                  <w:tcW w:w="1739" w:type="dxa"/>
                </w:tcPr>
                <w:p w14:paraId="3F767183" w14:textId="77777777" w:rsidR="002A35D7" w:rsidRPr="00D65FB0" w:rsidRDefault="002A35D7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65FB0">
                    <w:rPr>
                      <w:sz w:val="18"/>
                      <w:szCs w:val="18"/>
                    </w:rPr>
                    <w:t>Cena jednostkowa netto</w:t>
                  </w:r>
                </w:p>
              </w:tc>
              <w:tc>
                <w:tcPr>
                  <w:tcW w:w="1545" w:type="dxa"/>
                </w:tcPr>
                <w:p w14:paraId="3DED7ACB" w14:textId="77777777" w:rsidR="002A35D7" w:rsidRPr="00D65FB0" w:rsidRDefault="002A35D7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65FB0">
                    <w:rPr>
                      <w:sz w:val="18"/>
                      <w:szCs w:val="18"/>
                    </w:rPr>
                    <w:t>Wartość netto</w:t>
                  </w:r>
                </w:p>
              </w:tc>
              <w:tc>
                <w:tcPr>
                  <w:tcW w:w="1352" w:type="dxa"/>
                </w:tcPr>
                <w:p w14:paraId="5A8C8D2B" w14:textId="77777777" w:rsidR="002A35D7" w:rsidRPr="00D65FB0" w:rsidRDefault="002A35D7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65FB0">
                    <w:rPr>
                      <w:sz w:val="18"/>
                      <w:szCs w:val="18"/>
                    </w:rPr>
                    <w:t>Stawka podatku VAT</w:t>
                  </w:r>
                </w:p>
              </w:tc>
              <w:tc>
                <w:tcPr>
                  <w:tcW w:w="1739" w:type="dxa"/>
                </w:tcPr>
                <w:p w14:paraId="5D109924" w14:textId="77777777" w:rsidR="002A35D7" w:rsidRPr="00D65FB0" w:rsidRDefault="002A35D7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65FB0">
                    <w:rPr>
                      <w:sz w:val="18"/>
                      <w:szCs w:val="18"/>
                    </w:rPr>
                    <w:t>Cena jednostkowa brutto</w:t>
                  </w:r>
                </w:p>
              </w:tc>
              <w:tc>
                <w:tcPr>
                  <w:tcW w:w="1739" w:type="dxa"/>
                </w:tcPr>
                <w:p w14:paraId="60CFD0D8" w14:textId="77777777" w:rsidR="002A35D7" w:rsidRPr="00D65FB0" w:rsidRDefault="002A35D7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18"/>
                      <w:szCs w:val="18"/>
                    </w:rPr>
                  </w:pPr>
                  <w:r w:rsidRPr="00D65FB0">
                    <w:rPr>
                      <w:sz w:val="18"/>
                      <w:szCs w:val="18"/>
                    </w:rPr>
                    <w:t>Wartość brutto</w:t>
                  </w:r>
                </w:p>
              </w:tc>
            </w:tr>
            <w:tr w:rsidR="002A35D7" w:rsidRPr="003C52D6" w14:paraId="6158145B" w14:textId="77777777" w:rsidTr="00182D64">
              <w:trPr>
                <w:trHeight w:val="620"/>
              </w:trPr>
              <w:tc>
                <w:tcPr>
                  <w:tcW w:w="2126" w:type="dxa"/>
                </w:tcPr>
                <w:p w14:paraId="528479DE" w14:textId="07511BC1" w:rsidR="002A35D7" w:rsidRPr="006B59F1" w:rsidRDefault="002A35D7" w:rsidP="00E96925">
                  <w:pPr>
                    <w:spacing w:line="360" w:lineRule="auto"/>
                    <w:rPr>
                      <w:rFonts w:cstheme="minorHAnsi"/>
                    </w:rPr>
                  </w:pPr>
                  <w:r w:rsidRPr="006B59F1"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  <w:t>Lampa szczelinowa</w:t>
                  </w:r>
                </w:p>
              </w:tc>
              <w:tc>
                <w:tcPr>
                  <w:tcW w:w="1387" w:type="dxa"/>
                </w:tcPr>
                <w:p w14:paraId="3F441EE0" w14:textId="663F18C8" w:rsidR="002A35D7" w:rsidRPr="006B59F1" w:rsidRDefault="007E51C5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  <w:r w:rsidRPr="006B59F1">
                    <w:rPr>
                      <w:rFonts w:cstheme="minorHAnsi"/>
                    </w:rPr>
                    <w:t>s</w:t>
                  </w:r>
                  <w:r w:rsidR="002A35D7" w:rsidRPr="006B59F1">
                    <w:rPr>
                      <w:rFonts w:cstheme="minorHAnsi"/>
                    </w:rPr>
                    <w:t>zt.</w:t>
                  </w:r>
                </w:p>
              </w:tc>
              <w:tc>
                <w:tcPr>
                  <w:tcW w:w="931" w:type="dxa"/>
                </w:tcPr>
                <w:p w14:paraId="3361606D" w14:textId="77777777" w:rsidR="002A35D7" w:rsidRPr="003C52D6" w:rsidRDefault="002A35D7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  <w:r w:rsidRPr="003C52D6">
                    <w:rPr>
                      <w:rFonts w:cstheme="minorHAnsi"/>
                    </w:rPr>
                    <w:t>1</w:t>
                  </w:r>
                </w:p>
              </w:tc>
              <w:tc>
                <w:tcPr>
                  <w:tcW w:w="1739" w:type="dxa"/>
                </w:tcPr>
                <w:p w14:paraId="39BD0266" w14:textId="77777777" w:rsidR="002A35D7" w:rsidRPr="003C52D6" w:rsidRDefault="002A35D7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545" w:type="dxa"/>
                </w:tcPr>
                <w:p w14:paraId="2311E3DD" w14:textId="77777777" w:rsidR="002A35D7" w:rsidRPr="003C52D6" w:rsidRDefault="002A35D7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352" w:type="dxa"/>
                </w:tcPr>
                <w:p w14:paraId="005F62D7" w14:textId="77777777" w:rsidR="002A35D7" w:rsidRPr="003C52D6" w:rsidRDefault="002A35D7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739" w:type="dxa"/>
                </w:tcPr>
                <w:p w14:paraId="665F8581" w14:textId="77777777" w:rsidR="002A35D7" w:rsidRPr="003C52D6" w:rsidRDefault="002A35D7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739" w:type="dxa"/>
                </w:tcPr>
                <w:p w14:paraId="799196EE" w14:textId="77777777" w:rsidR="002A35D7" w:rsidRPr="003C52D6" w:rsidRDefault="002A35D7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  <w:b/>
                      <w:bCs/>
                    </w:rPr>
                  </w:pPr>
                </w:p>
              </w:tc>
            </w:tr>
            <w:tr w:rsidR="00697BCD" w:rsidRPr="003C52D6" w14:paraId="32098395" w14:textId="77777777" w:rsidTr="00697BCD">
              <w:trPr>
                <w:trHeight w:val="194"/>
              </w:trPr>
              <w:tc>
                <w:tcPr>
                  <w:tcW w:w="2126" w:type="dxa"/>
                </w:tcPr>
                <w:p w14:paraId="78028427" w14:textId="77777777" w:rsidR="00697BCD" w:rsidRPr="006B59F1" w:rsidRDefault="00697BCD" w:rsidP="00E96925">
                  <w:pPr>
                    <w:spacing w:line="360" w:lineRule="auto"/>
                    <w:rPr>
                      <w:rFonts w:ascii="Century Gothic" w:hAnsi="Century Gothic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7" w:type="dxa"/>
                </w:tcPr>
                <w:p w14:paraId="1394C554" w14:textId="77777777" w:rsidR="00697BCD" w:rsidRPr="006B59F1" w:rsidRDefault="00697BCD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931" w:type="dxa"/>
                </w:tcPr>
                <w:p w14:paraId="4D62F66A" w14:textId="77777777" w:rsidR="00697BCD" w:rsidRPr="003C52D6" w:rsidRDefault="00697BCD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739" w:type="dxa"/>
                </w:tcPr>
                <w:p w14:paraId="6894249C" w14:textId="77777777" w:rsidR="00697BCD" w:rsidRPr="003C52D6" w:rsidRDefault="00697BCD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545" w:type="dxa"/>
                </w:tcPr>
                <w:p w14:paraId="164D684A" w14:textId="77777777" w:rsidR="00697BCD" w:rsidRPr="003C52D6" w:rsidRDefault="00697BCD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352" w:type="dxa"/>
                </w:tcPr>
                <w:p w14:paraId="32A69CC6" w14:textId="77777777" w:rsidR="00697BCD" w:rsidRPr="003C52D6" w:rsidRDefault="00697BCD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739" w:type="dxa"/>
                </w:tcPr>
                <w:p w14:paraId="3CD9331E" w14:textId="77777777" w:rsidR="00697BCD" w:rsidRPr="003C52D6" w:rsidRDefault="00697BCD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739" w:type="dxa"/>
                </w:tcPr>
                <w:p w14:paraId="738AE1E8" w14:textId="77777777" w:rsidR="00697BCD" w:rsidRPr="003C52D6" w:rsidRDefault="00697BCD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  <w:b/>
                      <w:bCs/>
                    </w:rPr>
                  </w:pPr>
                </w:p>
              </w:tc>
            </w:tr>
            <w:tr w:rsidR="00182D64" w:rsidRPr="003C52D6" w14:paraId="593EC117" w14:textId="77777777" w:rsidTr="00182D64">
              <w:trPr>
                <w:trHeight w:val="322"/>
              </w:trPr>
              <w:tc>
                <w:tcPr>
                  <w:tcW w:w="4444" w:type="dxa"/>
                  <w:gridSpan w:val="3"/>
                </w:tcPr>
                <w:p w14:paraId="3122D8DA" w14:textId="36567D4A" w:rsidR="00182D64" w:rsidRPr="003C52D6" w:rsidRDefault="00182D64" w:rsidP="00182D64">
                  <w:pPr>
                    <w:widowControl w:val="0"/>
                    <w:autoSpaceDE w:val="0"/>
                    <w:autoSpaceDN w:val="0"/>
                    <w:adjustRightInd w:val="0"/>
                    <w:jc w:val="right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Razem:</w:t>
                  </w:r>
                </w:p>
              </w:tc>
              <w:tc>
                <w:tcPr>
                  <w:tcW w:w="1739" w:type="dxa"/>
                </w:tcPr>
                <w:p w14:paraId="20E5F94A" w14:textId="77777777" w:rsidR="00182D64" w:rsidRPr="003C52D6" w:rsidRDefault="00182D64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545" w:type="dxa"/>
                </w:tcPr>
                <w:p w14:paraId="31995A69" w14:textId="77777777" w:rsidR="00182D64" w:rsidRPr="003C52D6" w:rsidRDefault="00182D64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352" w:type="dxa"/>
                </w:tcPr>
                <w:p w14:paraId="632E2F68" w14:textId="77777777" w:rsidR="00182D64" w:rsidRPr="003C52D6" w:rsidRDefault="00182D64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739" w:type="dxa"/>
                </w:tcPr>
                <w:p w14:paraId="7DDD8AA2" w14:textId="77777777" w:rsidR="00182D64" w:rsidRPr="003C52D6" w:rsidRDefault="00182D64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739" w:type="dxa"/>
                </w:tcPr>
                <w:p w14:paraId="371C7199" w14:textId="77777777" w:rsidR="00182D64" w:rsidRPr="003C52D6" w:rsidRDefault="00182D64" w:rsidP="00E9692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rFonts w:cstheme="minorHAnsi"/>
                      <w:b/>
                      <w:bCs/>
                    </w:rPr>
                  </w:pPr>
                </w:p>
              </w:tc>
            </w:tr>
          </w:tbl>
          <w:p w14:paraId="0B11D67B" w14:textId="77777777" w:rsidR="002A35D7" w:rsidRDefault="002A35D7" w:rsidP="00E9692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  <w:p w14:paraId="465DE3FB" w14:textId="77777777" w:rsidR="002A35D7" w:rsidRPr="008741FB" w:rsidRDefault="002A35D7" w:rsidP="00E96925">
            <w:pPr>
              <w:widowControl w:val="0"/>
              <w:autoSpaceDE w:val="0"/>
              <w:autoSpaceDN w:val="0"/>
              <w:contextualSpacing/>
              <w:rPr>
                <w:rFonts w:ascii="Century Gothic" w:eastAsia="Calibri" w:hAnsi="Century Gothic"/>
                <w:b/>
                <w:sz w:val="18"/>
                <w:szCs w:val="18"/>
                <w:u w:val="single"/>
              </w:rPr>
            </w:pPr>
            <w:r w:rsidRPr="008741FB">
              <w:rPr>
                <w:rFonts w:ascii="Century Gothic" w:eastAsia="Calibri" w:hAnsi="Century Gothic"/>
                <w:b/>
                <w:sz w:val="18"/>
                <w:szCs w:val="18"/>
                <w:u w:val="single"/>
              </w:rPr>
              <w:t>UWAGA: Zamawiający podaje sposób wyliczenia wartości netto i brutto:</w:t>
            </w:r>
          </w:p>
          <w:p w14:paraId="1AFFEFF9" w14:textId="77777777" w:rsidR="002A35D7" w:rsidRPr="008741FB" w:rsidRDefault="002A35D7" w:rsidP="00E96925">
            <w:pPr>
              <w:widowControl w:val="0"/>
              <w:autoSpaceDE w:val="0"/>
              <w:autoSpaceDN w:val="0"/>
              <w:contextualSpacing/>
              <w:rPr>
                <w:rFonts w:ascii="Century Gothic" w:eastAsia="Calibri" w:hAnsi="Century Gothic"/>
                <w:b/>
                <w:sz w:val="18"/>
                <w:szCs w:val="18"/>
              </w:rPr>
            </w:pPr>
            <w:bookmarkStart w:id="1" w:name="_Hlk65832846"/>
            <w:r w:rsidRPr="008741FB">
              <w:rPr>
                <w:rFonts w:ascii="Century Gothic" w:eastAsia="Calibri" w:hAnsi="Century Gothic"/>
                <w:b/>
                <w:sz w:val="18"/>
                <w:szCs w:val="18"/>
              </w:rPr>
              <w:t>Cena jednostkowa netto x ilość = wartość netto</w:t>
            </w:r>
          </w:p>
          <w:p w14:paraId="67A5EA7D" w14:textId="77777777" w:rsidR="002A35D7" w:rsidRPr="008741FB" w:rsidRDefault="002A35D7" w:rsidP="00E96925">
            <w:pPr>
              <w:widowControl w:val="0"/>
              <w:autoSpaceDE w:val="0"/>
              <w:autoSpaceDN w:val="0"/>
              <w:contextualSpacing/>
              <w:rPr>
                <w:rFonts w:ascii="Century Gothic" w:eastAsia="Calibri" w:hAnsi="Century Gothic"/>
                <w:b/>
                <w:sz w:val="18"/>
                <w:szCs w:val="18"/>
              </w:rPr>
            </w:pPr>
            <w:r w:rsidRPr="008741FB">
              <w:rPr>
                <w:rFonts w:ascii="Century Gothic" w:eastAsia="Calibri" w:hAnsi="Century Gothic"/>
                <w:b/>
                <w:sz w:val="18"/>
                <w:szCs w:val="18"/>
              </w:rPr>
              <w:t>Wartość netto + stawka podatku Vat = wartość brutto</w:t>
            </w:r>
          </w:p>
          <w:bookmarkEnd w:id="1"/>
          <w:p w14:paraId="63219EBD" w14:textId="77777777" w:rsidR="002A35D7" w:rsidRDefault="002A35D7" w:rsidP="00E9692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  <w:p w14:paraId="17296A97" w14:textId="2469519A" w:rsidR="00FD18F8" w:rsidRPr="005C4FB1" w:rsidRDefault="002A35D7" w:rsidP="00FD18F8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  <w:u w:val="single"/>
              </w:rPr>
            </w:pPr>
            <w:r w:rsidRPr="001F5F31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</w:t>
            </w:r>
            <w:r w:rsidR="00FD18F8" w:rsidRPr="005C4FB1">
              <w:rPr>
                <w:rFonts w:ascii="Century Gothic" w:hAnsi="Century Gothic" w:cs="Calibri"/>
                <w:b/>
                <w:color w:val="000000"/>
                <w:sz w:val="16"/>
                <w:szCs w:val="16"/>
                <w:u w:val="single"/>
              </w:rPr>
              <w:t>Brak wypełnienia kolumn wskazanych dla Wykonawcy (tu pustych kolumn) spowoduje odrzucenie oferty na podstawie art. 226 ust. 1 pkt. 5 ustawy Pzp.</w:t>
            </w:r>
          </w:p>
          <w:p w14:paraId="241FEB31" w14:textId="2AEAEAD3" w:rsidR="002A35D7" w:rsidRPr="001F5F31" w:rsidRDefault="002A35D7" w:rsidP="00E96925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</w:tr>
      <w:tr w:rsidR="002A35D7" w:rsidRPr="001F5F31" w14:paraId="23FA1DFA" w14:textId="77777777" w:rsidTr="007E51C5">
        <w:trPr>
          <w:trHeight w:val="1080"/>
        </w:trPr>
        <w:tc>
          <w:tcPr>
            <w:tcW w:w="935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6FAAD9" w14:textId="26DCB5A3" w:rsidR="002A35D7" w:rsidRPr="001F5F31" w:rsidRDefault="002A35D7" w:rsidP="00E96925">
            <w:pPr>
              <w:spacing w:line="360" w:lineRule="auto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2A35D7" w:rsidRPr="001F5F31" w14:paraId="79C44BDB" w14:textId="77777777" w:rsidTr="007E51C5">
        <w:trPr>
          <w:trHeight w:val="1890"/>
        </w:trPr>
        <w:tc>
          <w:tcPr>
            <w:tcW w:w="935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5CBCD0" w14:textId="7C3104C1" w:rsidR="002A35D7" w:rsidRPr="001F5F31" w:rsidRDefault="002A35D7" w:rsidP="00E96925">
            <w:pPr>
              <w:spacing w:line="360" w:lineRule="auto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2A35D7" w:rsidRPr="001F5F31" w14:paraId="243FD35B" w14:textId="77777777" w:rsidTr="00E96925">
        <w:trPr>
          <w:trHeight w:val="270"/>
        </w:trPr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9EF7A8" w14:textId="77777777" w:rsidR="002A35D7" w:rsidRPr="001F5F31" w:rsidRDefault="002A35D7" w:rsidP="00E96925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8FE5D6" w14:textId="77777777" w:rsidR="002A35D7" w:rsidRPr="001F5F31" w:rsidRDefault="002A35D7" w:rsidP="00E96925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711BAF" w14:textId="77777777" w:rsidR="002A35D7" w:rsidRPr="001F5F31" w:rsidRDefault="002A35D7" w:rsidP="00E96925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2A35D7" w:rsidRPr="001F5F31" w14:paraId="2A8BB412" w14:textId="77777777" w:rsidTr="00E96925">
        <w:trPr>
          <w:trHeight w:val="270"/>
        </w:trPr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9C082D" w14:textId="77777777" w:rsidR="002A35D7" w:rsidRPr="001F5F31" w:rsidRDefault="002A35D7" w:rsidP="00E96925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F27013" w14:textId="77777777" w:rsidR="002A35D7" w:rsidRPr="001F5F31" w:rsidRDefault="002A35D7" w:rsidP="00E96925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C27EE9" w14:textId="77777777" w:rsidR="002A35D7" w:rsidRPr="001F5F31" w:rsidRDefault="002A35D7" w:rsidP="00E96925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2A35D7" w:rsidRPr="001F5F31" w14:paraId="13C3CC22" w14:textId="77777777" w:rsidTr="00E96925">
        <w:trPr>
          <w:trHeight w:val="270"/>
        </w:trPr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87E118" w14:textId="77777777" w:rsidR="002A35D7" w:rsidRPr="001F5F31" w:rsidRDefault="002A35D7" w:rsidP="00E96925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D3254C" w14:textId="77777777" w:rsidR="002A35D7" w:rsidRPr="001F5F31" w:rsidRDefault="002A35D7" w:rsidP="00E96925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4A8457" w14:textId="77777777" w:rsidR="002A35D7" w:rsidRPr="001F5F31" w:rsidRDefault="002A35D7" w:rsidP="00E96925">
            <w:pPr>
              <w:spacing w:line="360" w:lineRule="auto"/>
              <w:ind w:firstLineChars="500" w:firstLine="803"/>
              <w:jc w:val="right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1F5F31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…………………………….</w:t>
            </w:r>
          </w:p>
        </w:tc>
      </w:tr>
      <w:tr w:rsidR="002A35D7" w:rsidRPr="001F5F31" w14:paraId="7D47080C" w14:textId="77777777" w:rsidTr="00E96925">
        <w:trPr>
          <w:trHeight w:val="270"/>
        </w:trPr>
        <w:tc>
          <w:tcPr>
            <w:tcW w:w="1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7AF59D" w14:textId="77777777" w:rsidR="002A35D7" w:rsidRPr="001F5F31" w:rsidRDefault="002A35D7" w:rsidP="00E96925">
            <w:pPr>
              <w:spacing w:line="360" w:lineRule="auto"/>
              <w:ind w:firstLineChars="500" w:firstLine="803"/>
              <w:jc w:val="right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2D69E4" w14:textId="77777777" w:rsidR="002A35D7" w:rsidRPr="001F5F31" w:rsidRDefault="002A35D7" w:rsidP="00E96925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90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443236" w14:textId="77777777" w:rsidR="002A35D7" w:rsidRPr="001F5F31" w:rsidRDefault="002A35D7" w:rsidP="00E96925">
            <w:pPr>
              <w:spacing w:line="360" w:lineRule="auto"/>
              <w:ind w:firstLineChars="500" w:firstLine="803"/>
              <w:jc w:val="right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1F5F31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Podpis Wykonawcy</w:t>
            </w:r>
          </w:p>
        </w:tc>
      </w:tr>
    </w:tbl>
    <w:p w14:paraId="1FD40A93" w14:textId="77777777" w:rsidR="00800620" w:rsidRDefault="00800620" w:rsidP="00800620">
      <w:pPr>
        <w:spacing w:line="240" w:lineRule="exact"/>
        <w:jc w:val="center"/>
        <w:rPr>
          <w:rFonts w:ascii="Calibri" w:eastAsia="Calibri" w:hAnsi="Calibri" w:cs="Calibri"/>
          <w:kern w:val="2"/>
          <w:sz w:val="22"/>
          <w:lang w:eastAsia="zh-CN" w:bidi="hi-IN"/>
        </w:rPr>
      </w:pPr>
    </w:p>
    <w:p w14:paraId="24122D6C" w14:textId="77777777" w:rsidR="00800620" w:rsidRDefault="00800620"/>
    <w:sectPr w:rsidR="00800620" w:rsidSect="00182D6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C005A"/>
    <w:multiLevelType w:val="hybridMultilevel"/>
    <w:tmpl w:val="643E2B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74459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620"/>
    <w:rsid w:val="00034D2E"/>
    <w:rsid w:val="000C09CB"/>
    <w:rsid w:val="00182D64"/>
    <w:rsid w:val="001D05EA"/>
    <w:rsid w:val="002536D7"/>
    <w:rsid w:val="002A35D7"/>
    <w:rsid w:val="00324741"/>
    <w:rsid w:val="00325522"/>
    <w:rsid w:val="003352A3"/>
    <w:rsid w:val="003D3484"/>
    <w:rsid w:val="00467640"/>
    <w:rsid w:val="00517A8E"/>
    <w:rsid w:val="00572BBA"/>
    <w:rsid w:val="005822ED"/>
    <w:rsid w:val="00607EAF"/>
    <w:rsid w:val="00640897"/>
    <w:rsid w:val="00697BCD"/>
    <w:rsid w:val="006B59F1"/>
    <w:rsid w:val="006F1C58"/>
    <w:rsid w:val="007A4E6C"/>
    <w:rsid w:val="007E51C5"/>
    <w:rsid w:val="00800620"/>
    <w:rsid w:val="008521ED"/>
    <w:rsid w:val="00865F68"/>
    <w:rsid w:val="00875C72"/>
    <w:rsid w:val="008A2268"/>
    <w:rsid w:val="009B4B19"/>
    <w:rsid w:val="00A30076"/>
    <w:rsid w:val="00A74D8C"/>
    <w:rsid w:val="00AC3F60"/>
    <w:rsid w:val="00B15AEA"/>
    <w:rsid w:val="00B218F2"/>
    <w:rsid w:val="00B80F09"/>
    <w:rsid w:val="00C3069A"/>
    <w:rsid w:val="00D60A0C"/>
    <w:rsid w:val="00DB55F3"/>
    <w:rsid w:val="00DC0285"/>
    <w:rsid w:val="00E110A0"/>
    <w:rsid w:val="00EB2C52"/>
    <w:rsid w:val="00ED76CE"/>
    <w:rsid w:val="00FD1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57907"/>
  <w15:chartTrackingRefBased/>
  <w15:docId w15:val="{BBD3804F-6223-4183-AA0C-50B2D3C9B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0620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006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006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006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006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006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0062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0062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0062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0062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006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006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006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0062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0062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0062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0062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0062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0062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006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006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06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006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006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0062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0062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0062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006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0062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00620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7E51C5"/>
    <w:pPr>
      <w:spacing w:after="0" w:line="240" w:lineRule="auto"/>
    </w:pPr>
    <w:rPr>
      <w:rFonts w:ascii="Arial" w:eastAsia="Calibri" w:hAnsi="Arial" w:cs="Arial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942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24</cp:revision>
  <dcterms:created xsi:type="dcterms:W3CDTF">2025-10-10T12:10:00Z</dcterms:created>
  <dcterms:modified xsi:type="dcterms:W3CDTF">2025-10-22T07:15:00Z</dcterms:modified>
</cp:coreProperties>
</file>