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88" w:rsidRPr="000A715C" w:rsidRDefault="00E05091" w:rsidP="00FD4AEC">
      <w:pPr>
        <w:spacing w:after="480"/>
        <w:jc w:val="right"/>
        <w:rPr>
          <w:rFonts w:ascii="Arial Narrow" w:hAnsi="Arial Narrow" w:cs="Arial"/>
          <w:szCs w:val="24"/>
        </w:rPr>
      </w:pPr>
      <w:r w:rsidRPr="000A715C">
        <w:rPr>
          <w:rFonts w:ascii="Arial Narrow" w:hAnsi="Arial Narrow" w:cs="Arial"/>
          <w:szCs w:val="24"/>
        </w:rPr>
        <w:t>Bydgoszcz</w:t>
      </w:r>
      <w:r w:rsidR="00843A88" w:rsidRPr="000A715C">
        <w:rPr>
          <w:rFonts w:ascii="Arial Narrow" w:hAnsi="Arial Narrow" w:cs="Arial"/>
          <w:szCs w:val="24"/>
        </w:rPr>
        <w:t xml:space="preserve"> dnia: </w:t>
      </w:r>
      <w:r w:rsidRPr="000A715C">
        <w:rPr>
          <w:rFonts w:ascii="Arial Narrow" w:hAnsi="Arial Narrow" w:cs="Arial"/>
          <w:szCs w:val="24"/>
        </w:rPr>
        <w:t>2025-10-27</w:t>
      </w:r>
    </w:p>
    <w:p w:rsidR="00843A88" w:rsidRPr="000A715C" w:rsidRDefault="00E05091" w:rsidP="00843A88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0A715C">
        <w:rPr>
          <w:rFonts w:ascii="Arial Narrow" w:hAnsi="Arial Narrow" w:cs="Arial"/>
          <w:b/>
          <w:bCs/>
          <w:szCs w:val="24"/>
        </w:rPr>
        <w:t>10WSzKzP SPZOZ</w:t>
      </w:r>
    </w:p>
    <w:p w:rsidR="00843A88" w:rsidRPr="000A715C" w:rsidRDefault="00E05091" w:rsidP="00843A88">
      <w:pPr>
        <w:spacing w:line="360" w:lineRule="auto"/>
        <w:rPr>
          <w:rFonts w:ascii="Arial Narrow" w:hAnsi="Arial Narrow" w:cs="Arial"/>
          <w:szCs w:val="24"/>
        </w:rPr>
      </w:pPr>
      <w:r w:rsidRPr="000A715C">
        <w:rPr>
          <w:rFonts w:ascii="Arial Narrow" w:hAnsi="Arial Narrow" w:cs="Arial"/>
          <w:szCs w:val="24"/>
        </w:rPr>
        <w:t>Powstańców Warszawy</w:t>
      </w:r>
      <w:r w:rsidR="00843A88" w:rsidRPr="000A715C">
        <w:rPr>
          <w:rFonts w:ascii="Arial Narrow" w:hAnsi="Arial Narrow" w:cs="Arial"/>
          <w:szCs w:val="24"/>
        </w:rPr>
        <w:t xml:space="preserve"> </w:t>
      </w:r>
      <w:r w:rsidRPr="000A715C">
        <w:rPr>
          <w:rFonts w:ascii="Arial Narrow" w:hAnsi="Arial Narrow" w:cs="Arial"/>
          <w:szCs w:val="24"/>
        </w:rPr>
        <w:t>5</w:t>
      </w:r>
    </w:p>
    <w:p w:rsidR="00843A88" w:rsidRPr="000A715C" w:rsidRDefault="00E05091" w:rsidP="00843A88">
      <w:pPr>
        <w:rPr>
          <w:rFonts w:ascii="Arial Narrow" w:hAnsi="Arial Narrow" w:cs="Arial"/>
          <w:szCs w:val="24"/>
        </w:rPr>
      </w:pPr>
      <w:r w:rsidRPr="000A715C">
        <w:rPr>
          <w:rFonts w:ascii="Arial Narrow" w:hAnsi="Arial Narrow" w:cs="Arial"/>
          <w:szCs w:val="24"/>
        </w:rPr>
        <w:t>85-681</w:t>
      </w:r>
      <w:r w:rsidR="00843A88" w:rsidRPr="000A715C">
        <w:rPr>
          <w:rFonts w:ascii="Arial Narrow" w:hAnsi="Arial Narrow" w:cs="Arial"/>
          <w:szCs w:val="24"/>
        </w:rPr>
        <w:t xml:space="preserve"> </w:t>
      </w:r>
      <w:r w:rsidRPr="000A715C">
        <w:rPr>
          <w:rFonts w:ascii="Arial Narrow" w:hAnsi="Arial Narrow" w:cs="Arial"/>
          <w:szCs w:val="24"/>
        </w:rPr>
        <w:t>Bydgoszcz</w:t>
      </w:r>
    </w:p>
    <w:p w:rsidR="00843A88" w:rsidRPr="000A715C" w:rsidRDefault="00843A88" w:rsidP="00843A88">
      <w:pPr>
        <w:jc w:val="both"/>
        <w:rPr>
          <w:rFonts w:ascii="Arial Narrow" w:hAnsi="Arial Narrow" w:cs="Arial"/>
          <w:bCs/>
          <w:sz w:val="14"/>
          <w:szCs w:val="18"/>
        </w:rPr>
      </w:pPr>
      <w:r w:rsidRPr="000A715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0A715C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A715C" w:rsidRPr="000A715C" w:rsidRDefault="000A715C" w:rsidP="00FD4AEC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0A715C">
        <w:rPr>
          <w:rFonts w:ascii="Arial Narrow" w:hAnsi="Arial Narrow" w:cs="Arial"/>
          <w:bCs/>
          <w:sz w:val="22"/>
          <w:szCs w:val="18"/>
        </w:rPr>
        <w:t>Pismo nr:</w:t>
      </w:r>
      <w:r w:rsidR="00E41EEA">
        <w:rPr>
          <w:rFonts w:ascii="Arial Narrow" w:hAnsi="Arial Narrow" w:cs="Arial"/>
          <w:bCs/>
          <w:sz w:val="22"/>
          <w:szCs w:val="18"/>
        </w:rPr>
        <w:t xml:space="preserve">  </w:t>
      </w:r>
      <w:r w:rsidR="00E41EEA" w:rsidRPr="00E41EEA">
        <w:rPr>
          <w:rFonts w:ascii="Arial Narrow" w:hAnsi="Arial Narrow" w:cs="Arial"/>
          <w:b/>
          <w:bCs/>
          <w:sz w:val="22"/>
          <w:szCs w:val="18"/>
        </w:rPr>
        <w:t>8181/25</w:t>
      </w:r>
    </w:p>
    <w:p w:rsidR="00843A88" w:rsidRPr="000A715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0A715C">
        <w:rPr>
          <w:rFonts w:ascii="Arial Narrow" w:hAnsi="Arial Narrow" w:cs="Arial"/>
          <w:b/>
          <w:szCs w:val="24"/>
        </w:rPr>
        <w:t>WYKONAWCY</w:t>
      </w:r>
    </w:p>
    <w:p w:rsidR="00843A88" w:rsidRPr="000A715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0A715C">
        <w:rPr>
          <w:rFonts w:ascii="Arial Narrow" w:hAnsi="Arial Narrow" w:cs="Arial"/>
          <w:szCs w:val="24"/>
        </w:rPr>
        <w:t>ubiegający się o zamówienie</w:t>
      </w:r>
    </w:p>
    <w:p w:rsidR="004E4B64" w:rsidRPr="000A715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0A715C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0A715C">
        <w:rPr>
          <w:rFonts w:ascii="Arial Narrow" w:hAnsi="Arial Narrow" w:cs="Arial"/>
          <w:szCs w:val="24"/>
        </w:rPr>
        <w:t>postępowania o udzielenie zamówienia publicznego</w:t>
      </w:r>
      <w:r w:rsidRPr="000A715C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A715C" w:rsidTr="000A715C">
        <w:tc>
          <w:tcPr>
            <w:tcW w:w="2269" w:type="dxa"/>
            <w:shd w:val="clear" w:color="auto" w:fill="auto"/>
          </w:tcPr>
          <w:p w:rsidR="004E4B64" w:rsidRPr="000A715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A715C" w:rsidRDefault="00E0509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Dostawa sprzętu medycznego</w:t>
            </w:r>
            <w:r w:rsidR="004E4B64" w:rsidRPr="000A715C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E05091" w:rsidRPr="000A715C" w:rsidTr="000A715C">
        <w:tc>
          <w:tcPr>
            <w:tcW w:w="2269" w:type="dxa"/>
            <w:shd w:val="clear" w:color="auto" w:fill="auto"/>
          </w:tcPr>
          <w:p w:rsidR="00E05091" w:rsidRPr="000A715C" w:rsidRDefault="00E05091" w:rsidP="008F51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05091" w:rsidRPr="000A715C" w:rsidRDefault="00E05091" w:rsidP="008F51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122/2025</w:t>
            </w:r>
          </w:p>
        </w:tc>
      </w:tr>
    </w:tbl>
    <w:p w:rsidR="004E4B64" w:rsidRPr="000A715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A715C" w:rsidTr="00C46732">
        <w:tc>
          <w:tcPr>
            <w:tcW w:w="9330" w:type="dxa"/>
            <w:shd w:val="clear" w:color="auto" w:fill="F2F2F2"/>
            <w:hideMark/>
          </w:tcPr>
          <w:p w:rsidR="00843A88" w:rsidRPr="000A715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0A715C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0A715C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0A715C">
        <w:rPr>
          <w:rFonts w:ascii="Arial Narrow" w:hAnsi="Arial Narrow" w:cs="Arial"/>
          <w:szCs w:val="24"/>
        </w:rPr>
        <w:t xml:space="preserve">Zamawiający, </w:t>
      </w:r>
      <w:r w:rsidR="00E05091" w:rsidRPr="000A715C">
        <w:rPr>
          <w:rFonts w:ascii="Arial Narrow" w:hAnsi="Arial Narrow" w:cs="Arial"/>
          <w:b/>
          <w:szCs w:val="24"/>
        </w:rPr>
        <w:t>10WSzKzP SPZOZ</w:t>
      </w:r>
      <w:r w:rsidRPr="000A715C">
        <w:rPr>
          <w:rFonts w:ascii="Arial Narrow" w:hAnsi="Arial Narrow" w:cs="Arial"/>
          <w:szCs w:val="24"/>
        </w:rPr>
        <w:t xml:space="preserve">, działając na podstawie art. </w:t>
      </w:r>
      <w:r w:rsidR="00E74BC3" w:rsidRPr="000A715C">
        <w:rPr>
          <w:rFonts w:ascii="Arial Narrow" w:hAnsi="Arial Narrow" w:cs="Arial"/>
          <w:szCs w:val="24"/>
        </w:rPr>
        <w:t>284</w:t>
      </w:r>
      <w:r w:rsidRPr="000A715C">
        <w:rPr>
          <w:rFonts w:ascii="Arial Narrow" w:hAnsi="Arial Narrow" w:cs="Arial"/>
          <w:szCs w:val="24"/>
        </w:rPr>
        <w:t xml:space="preserve"> ust. </w:t>
      </w:r>
      <w:r w:rsidR="0029606A" w:rsidRPr="000A715C">
        <w:rPr>
          <w:rFonts w:ascii="Arial Narrow" w:hAnsi="Arial Narrow" w:cs="Arial"/>
          <w:szCs w:val="24"/>
        </w:rPr>
        <w:t>6</w:t>
      </w:r>
      <w:r w:rsidRPr="000A715C">
        <w:rPr>
          <w:rFonts w:ascii="Arial Narrow" w:hAnsi="Arial Narrow" w:cs="Arial"/>
          <w:szCs w:val="24"/>
        </w:rPr>
        <w:t xml:space="preserve"> ustawy z dnia </w:t>
      </w:r>
      <w:r w:rsidR="0029606A" w:rsidRPr="000A715C">
        <w:rPr>
          <w:rFonts w:ascii="Arial Narrow" w:hAnsi="Arial Narrow" w:cs="Arial"/>
          <w:szCs w:val="24"/>
        </w:rPr>
        <w:t>11</w:t>
      </w:r>
      <w:r w:rsidRPr="000A715C">
        <w:rPr>
          <w:rFonts w:ascii="Arial Narrow" w:hAnsi="Arial Narrow" w:cs="Arial"/>
          <w:szCs w:val="24"/>
        </w:rPr>
        <w:t xml:space="preserve"> </w:t>
      </w:r>
      <w:r w:rsidR="0029606A" w:rsidRPr="000A715C">
        <w:rPr>
          <w:rFonts w:ascii="Arial Narrow" w:hAnsi="Arial Narrow" w:cs="Arial"/>
          <w:szCs w:val="24"/>
        </w:rPr>
        <w:t xml:space="preserve">września </w:t>
      </w:r>
      <w:r w:rsidRPr="000A715C">
        <w:rPr>
          <w:rFonts w:ascii="Arial Narrow" w:hAnsi="Arial Narrow" w:cs="Arial"/>
          <w:szCs w:val="24"/>
        </w:rPr>
        <w:t>20</w:t>
      </w:r>
      <w:r w:rsidR="0029606A" w:rsidRPr="000A715C">
        <w:rPr>
          <w:rFonts w:ascii="Arial Narrow" w:hAnsi="Arial Narrow" w:cs="Arial"/>
          <w:szCs w:val="24"/>
        </w:rPr>
        <w:t>19</w:t>
      </w:r>
      <w:r w:rsidRPr="000A715C">
        <w:rPr>
          <w:rFonts w:ascii="Arial Narrow" w:hAnsi="Arial Narrow" w:cs="Arial"/>
          <w:szCs w:val="24"/>
        </w:rPr>
        <w:t xml:space="preserve"> r</w:t>
      </w:r>
      <w:r w:rsidR="0029606A" w:rsidRPr="000A715C">
        <w:rPr>
          <w:rFonts w:ascii="Arial Narrow" w:hAnsi="Arial Narrow" w:cs="Arial"/>
          <w:szCs w:val="24"/>
        </w:rPr>
        <w:t>.</w:t>
      </w:r>
      <w:r w:rsidRPr="000A715C">
        <w:rPr>
          <w:rFonts w:ascii="Arial Narrow" w:hAnsi="Arial Narrow" w:cs="Arial"/>
          <w:szCs w:val="24"/>
        </w:rPr>
        <w:t xml:space="preserve"> Prawo </w:t>
      </w:r>
      <w:r w:rsidR="0029606A" w:rsidRPr="000A715C">
        <w:rPr>
          <w:rFonts w:ascii="Arial Narrow" w:hAnsi="Arial Narrow" w:cs="Arial"/>
          <w:szCs w:val="24"/>
        </w:rPr>
        <w:t>z</w:t>
      </w:r>
      <w:r w:rsidRPr="000A715C">
        <w:rPr>
          <w:rFonts w:ascii="Arial Narrow" w:hAnsi="Arial Narrow" w:cs="Arial"/>
          <w:szCs w:val="24"/>
        </w:rPr>
        <w:t xml:space="preserve">amówień </w:t>
      </w:r>
      <w:r w:rsidR="0029606A" w:rsidRPr="000A715C">
        <w:rPr>
          <w:rFonts w:ascii="Arial Narrow" w:hAnsi="Arial Narrow" w:cs="Arial"/>
          <w:szCs w:val="24"/>
        </w:rPr>
        <w:t>p</w:t>
      </w:r>
      <w:r w:rsidRPr="000A715C">
        <w:rPr>
          <w:rFonts w:ascii="Arial Narrow" w:hAnsi="Arial Narrow" w:cs="Arial"/>
          <w:szCs w:val="24"/>
        </w:rPr>
        <w:t xml:space="preserve">ublicznych </w:t>
      </w:r>
      <w:r w:rsidR="00E05091" w:rsidRPr="000A715C">
        <w:rPr>
          <w:rFonts w:ascii="Arial Narrow" w:hAnsi="Arial Narrow" w:cs="Arial"/>
          <w:szCs w:val="24"/>
        </w:rPr>
        <w:t>(</w:t>
      </w:r>
      <w:proofErr w:type="spellStart"/>
      <w:r w:rsidR="00E05091" w:rsidRPr="000A715C">
        <w:rPr>
          <w:rFonts w:ascii="Arial Narrow" w:hAnsi="Arial Narrow" w:cs="Arial"/>
          <w:szCs w:val="24"/>
        </w:rPr>
        <w:t>t.j</w:t>
      </w:r>
      <w:proofErr w:type="spellEnd"/>
      <w:r w:rsidR="00E05091" w:rsidRPr="000A715C">
        <w:rPr>
          <w:rFonts w:ascii="Arial Narrow" w:hAnsi="Arial Narrow" w:cs="Arial"/>
          <w:szCs w:val="24"/>
        </w:rPr>
        <w:t>. Dz. U. z 2024 poz. 1320)</w:t>
      </w:r>
      <w:r w:rsidR="00BE7BFD" w:rsidRPr="000A715C">
        <w:rPr>
          <w:rFonts w:ascii="Arial Narrow" w:hAnsi="Arial Narrow" w:cs="Arial"/>
          <w:szCs w:val="24"/>
        </w:rPr>
        <w:t xml:space="preserve">, </w:t>
      </w:r>
      <w:r w:rsidR="00E74BC3" w:rsidRPr="000A715C">
        <w:rPr>
          <w:rFonts w:ascii="Arial Narrow" w:hAnsi="Arial Narrow" w:cs="Arial"/>
          <w:szCs w:val="24"/>
        </w:rPr>
        <w:t>udostępnia</w:t>
      </w:r>
      <w:r w:rsidR="00BE7BFD" w:rsidRPr="000A715C">
        <w:rPr>
          <w:rFonts w:ascii="Arial Narrow" w:hAnsi="Arial Narrow" w:cs="Arial"/>
          <w:szCs w:val="24"/>
        </w:rPr>
        <w:t xml:space="preserve"> poniżej treść zapytań do S</w:t>
      </w:r>
      <w:r w:rsidR="0012774F" w:rsidRPr="000A715C">
        <w:rPr>
          <w:rFonts w:ascii="Arial Narrow" w:hAnsi="Arial Narrow" w:cs="Arial"/>
          <w:szCs w:val="24"/>
        </w:rPr>
        <w:t>pecyfikacji Warunków Zamówienia (</w:t>
      </w:r>
      <w:r w:rsidR="0012774F" w:rsidRPr="000A715C">
        <w:rPr>
          <w:rFonts w:ascii="Arial Narrow" w:hAnsi="Arial Narrow" w:cs="Arial"/>
          <w:szCs w:val="24"/>
          <w:lang w:eastAsia="ar-SA"/>
        </w:rPr>
        <w:t>zwanej dalej</w:t>
      </w:r>
      <w:r w:rsidR="0012774F" w:rsidRPr="000A715C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0A715C">
        <w:rPr>
          <w:rFonts w:ascii="Arial Narrow" w:hAnsi="Arial Narrow" w:cs="Arial"/>
          <w:bCs/>
          <w:szCs w:val="24"/>
          <w:lang w:eastAsia="ar-SA"/>
        </w:rPr>
        <w:t>”SWZ”)</w:t>
      </w:r>
      <w:r w:rsidR="00E74BC3" w:rsidRPr="000A715C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E74BC3" w:rsidRPr="000A715C">
        <w:rPr>
          <w:rFonts w:ascii="Arial Narrow" w:hAnsi="Arial Narrow" w:cs="Arial"/>
          <w:szCs w:val="24"/>
        </w:rPr>
        <w:t>wraz z wyjaśnieniami</w:t>
      </w:r>
      <w:r w:rsidR="0012774F" w:rsidRPr="000A715C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5091" w:rsidRPr="000A715C" w:rsidTr="008F51D1">
        <w:tc>
          <w:tcPr>
            <w:tcW w:w="9356" w:type="dxa"/>
            <w:shd w:val="clear" w:color="auto" w:fill="auto"/>
          </w:tcPr>
          <w:p w:rsidR="00E05091" w:rsidRPr="000A715C" w:rsidRDefault="009E6471" w:rsidP="008F51D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PYTANIE NR 1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Zadanie nr.3 Ssak medyczny</w:t>
            </w:r>
          </w:p>
          <w:p w:rsidR="00E05091" w:rsidRPr="000A715C" w:rsidRDefault="00E05091" w:rsidP="000A715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Pkt. 3, 5 - Czy Zamawiający dopuści do postępowania najwyższej klasy ssak medyczny wytwarzający podciśnienie max. 92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kPa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+/- 5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kPa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o maksymalnym przepływie 40 l/min. +/- 5l/min.? Oferowany ssak jest jednym z najbardziej wydajnych urządzeń na rynku przy zachowaniu głośności pracy na poziomie poniżej 40dB/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A715C" w:rsidRPr="000A715C" w:rsidRDefault="009E6471" w:rsidP="000A715C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</w:t>
            </w:r>
            <w:r w:rsidRPr="00355C08">
              <w:rPr>
                <w:rFonts w:ascii="Arial Narrow" w:hAnsi="Arial Narrow" w:cs="Arial"/>
                <w:b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Cs w:val="24"/>
              </w:rPr>
              <w:t>ej</w:t>
            </w:r>
            <w:r w:rsidRPr="00355C08">
              <w:rPr>
                <w:rFonts w:ascii="Arial Narrow" w:hAnsi="Arial Narrow" w:cs="Arial"/>
                <w:b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Cs w:val="24"/>
              </w:rPr>
              <w:t>y i pozostawia zapisy SWZ bez zmian.</w:t>
            </w:r>
          </w:p>
          <w:p w:rsidR="00E05091" w:rsidRDefault="00E05091" w:rsidP="000A715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Pkt. 7- Czy Zamawiający dopuści do postępowania najwyższej klasy ssak medyczny posiadający przełącznik na butle obsługiwany poza panelem przednim?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A715C" w:rsidRPr="000A715C" w:rsidRDefault="009E647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</w:t>
            </w:r>
            <w:r w:rsidRPr="00355C08">
              <w:rPr>
                <w:rFonts w:ascii="Arial Narrow" w:hAnsi="Arial Narrow" w:cs="Arial"/>
                <w:b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Cs w:val="24"/>
              </w:rPr>
              <w:t>ej</w:t>
            </w:r>
            <w:r w:rsidRPr="00355C08">
              <w:rPr>
                <w:rFonts w:ascii="Arial Narrow" w:hAnsi="Arial Narrow" w:cs="Arial"/>
                <w:b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Cs w:val="24"/>
              </w:rPr>
              <w:t>y i pozostawia zapisy SWZ bez zmian</w:t>
            </w:r>
          </w:p>
          <w:p w:rsidR="00E05091" w:rsidRDefault="00E05091" w:rsidP="000A715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Pkt. 8- Czy Zamawiający dopuści do postępowania najwyższej klasy ssak medyczny bez dedykowanej funkcji pracy ciągłej i przerywanej? Oferowany ssak wyposażony jest w regulator podciśnienia pozwalający na regulację siły ssania oraz zawór membranowy zatrzymujący ssanie. W ten sposób użytkownik posiada pełną kontrolę nad siłą oraz </w:t>
            </w:r>
            <w:r w:rsidRPr="000A715C">
              <w:rPr>
                <w:rFonts w:ascii="Arial Narrow" w:hAnsi="Arial Narrow" w:cs="Arial"/>
                <w:szCs w:val="24"/>
              </w:rPr>
              <w:lastRenderedPageBreak/>
              <w:t>częstotliwością odsysania wydzielin, ponieważ sam decyduje, kiedy ssanie ma być dostępne, a kiedy nie.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A715C" w:rsidRPr="000A715C" w:rsidRDefault="009E647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</w:t>
            </w:r>
            <w:r w:rsidRPr="00355C08">
              <w:rPr>
                <w:rFonts w:ascii="Arial Narrow" w:hAnsi="Arial Narrow" w:cs="Arial"/>
                <w:b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Cs w:val="24"/>
              </w:rPr>
              <w:t>ej</w:t>
            </w:r>
            <w:r w:rsidRPr="00355C08">
              <w:rPr>
                <w:rFonts w:ascii="Arial Narrow" w:hAnsi="Arial Narrow" w:cs="Arial"/>
                <w:b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Cs w:val="24"/>
              </w:rPr>
              <w:t>y i pozostawia zapisy SWZ bez zmian</w:t>
            </w:r>
          </w:p>
          <w:p w:rsidR="00E05091" w:rsidRDefault="00E05091" w:rsidP="000A715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Pkt. 9- Czy Zamawiający dopuści do postępowania najwyższej klasy ssak medyczny wyposażony w bezolejową pompę membranową, która nie wymaga konserwacji dzięki czemu użytkownik otrzymuje wysoką wydajność ssania przy wysokiej kulturze pracy, nie generującej zbyt wysokiego poziomu głośności.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A715C" w:rsidRPr="000A715C" w:rsidRDefault="009E647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</w:t>
            </w:r>
            <w:r w:rsidRPr="00355C08">
              <w:rPr>
                <w:rFonts w:ascii="Arial Narrow" w:hAnsi="Arial Narrow" w:cs="Arial"/>
                <w:b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Cs w:val="24"/>
              </w:rPr>
              <w:t>ej</w:t>
            </w:r>
            <w:r w:rsidRPr="00355C08">
              <w:rPr>
                <w:rFonts w:ascii="Arial Narrow" w:hAnsi="Arial Narrow" w:cs="Arial"/>
                <w:b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Cs w:val="24"/>
              </w:rPr>
              <w:t>y i pozostawia zapisy SWZ bez zmian</w:t>
            </w:r>
          </w:p>
          <w:p w:rsidR="00E05091" w:rsidRDefault="00E05091" w:rsidP="000A715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Pkt.14- Czy Zamawiający dopuści do postępowania najwyższej klasy ssak medyczny posiadający metalowy dren z możliwością montażu z obu stron ssaka lub podstawy jezdnej do szyny euro? Jest to rozwiązanie dużo bardziej żywotniejsze niż uchwyt wykonany z PCV montowany na przyssawki.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A715C" w:rsidRPr="000A715C" w:rsidRDefault="009E647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</w:t>
            </w:r>
            <w:r w:rsidRPr="00355C08">
              <w:rPr>
                <w:rFonts w:ascii="Arial Narrow" w:hAnsi="Arial Narrow" w:cs="Arial"/>
                <w:b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Cs w:val="24"/>
              </w:rPr>
              <w:t>ej</w:t>
            </w:r>
            <w:r w:rsidRPr="00355C08">
              <w:rPr>
                <w:rFonts w:ascii="Arial Narrow" w:hAnsi="Arial Narrow" w:cs="Arial"/>
                <w:b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Cs w:val="24"/>
              </w:rPr>
              <w:t>y i pozostawia zapisy SWZ bez zmian</w:t>
            </w:r>
          </w:p>
          <w:p w:rsidR="00E05091" w:rsidRDefault="00E05091" w:rsidP="000A715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6.</w:t>
            </w:r>
            <w:r w:rsidR="000A715C">
              <w:rPr>
                <w:rFonts w:ascii="Arial Narrow" w:hAnsi="Arial Narrow" w:cs="Arial"/>
                <w:szCs w:val="24"/>
              </w:rPr>
              <w:t xml:space="preserve"> </w:t>
            </w:r>
            <w:r w:rsidRPr="000A715C">
              <w:rPr>
                <w:rFonts w:ascii="Arial Narrow" w:hAnsi="Arial Narrow" w:cs="Arial"/>
                <w:szCs w:val="24"/>
              </w:rPr>
              <w:t>Pkt.29- Czy Zamawiający wyrazi zgodę na zgłaszanie awarii telefonicznie od poniedziałku do piątku w godzinach 8-16 oraz e-mailowo 24h/dobę w ciągu 365 dni w roku?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A715C" w:rsidRPr="000A715C" w:rsidRDefault="00E82A0D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</w:t>
            </w:r>
            <w:r w:rsidRPr="00355C08">
              <w:rPr>
                <w:rFonts w:ascii="Arial Narrow" w:hAnsi="Arial Narrow" w:cs="Arial"/>
                <w:b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Cs w:val="24"/>
              </w:rPr>
              <w:t>ej</w:t>
            </w:r>
            <w:r w:rsidRPr="00355C08">
              <w:rPr>
                <w:rFonts w:ascii="Arial Narrow" w:hAnsi="Arial Narrow" w:cs="Arial"/>
                <w:b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Cs w:val="24"/>
              </w:rPr>
              <w:t>y i pozostawia zapisy SWZ bez zmian</w:t>
            </w:r>
          </w:p>
          <w:p w:rsidR="00E05091" w:rsidRPr="000A715C" w:rsidRDefault="00E05091" w:rsidP="000A715C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Pkt. 31- Czy Zamawiający zrezygnuje z przedłużenia gwarancji urządzenia o 3 krotny czas przerwy w eksploatacji w przypadku dostarczenia urządzenia zastępczego na czas naprawy przekraczający 5 dni kalendarzowych ?</w:t>
            </w:r>
          </w:p>
          <w:p w:rsidR="00E05091" w:rsidRPr="000A715C" w:rsidRDefault="00E05091" w:rsidP="008F51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E05091" w:rsidRPr="000A715C" w:rsidRDefault="009E6471" w:rsidP="008F51D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 xml:space="preserve">Zamawiający </w:t>
            </w:r>
            <w:r>
              <w:rPr>
                <w:rFonts w:ascii="Arial Narrow" w:hAnsi="Arial Narrow" w:cs="Arial"/>
                <w:b/>
                <w:szCs w:val="24"/>
              </w:rPr>
              <w:t xml:space="preserve">nie </w:t>
            </w:r>
            <w:r w:rsidRPr="00355C08">
              <w:rPr>
                <w:rFonts w:ascii="Arial Narrow" w:hAnsi="Arial Narrow" w:cs="Arial"/>
                <w:b/>
                <w:szCs w:val="24"/>
              </w:rPr>
              <w:t>dopuszcza zaproponowan</w:t>
            </w:r>
            <w:r>
              <w:rPr>
                <w:rFonts w:ascii="Arial Narrow" w:hAnsi="Arial Narrow" w:cs="Arial"/>
                <w:b/>
                <w:szCs w:val="24"/>
              </w:rPr>
              <w:t>ej</w:t>
            </w:r>
            <w:r w:rsidRPr="00355C08">
              <w:rPr>
                <w:rFonts w:ascii="Arial Narrow" w:hAnsi="Arial Narrow" w:cs="Arial"/>
                <w:b/>
                <w:szCs w:val="24"/>
              </w:rPr>
              <w:t xml:space="preserve"> zmian</w:t>
            </w:r>
            <w:r>
              <w:rPr>
                <w:rFonts w:ascii="Arial Narrow" w:hAnsi="Arial Narrow" w:cs="Arial"/>
                <w:b/>
                <w:szCs w:val="24"/>
              </w:rPr>
              <w:t>y i pozostawia zapisy SWZ bez zmian</w:t>
            </w:r>
          </w:p>
        </w:tc>
      </w:tr>
      <w:tr w:rsidR="00E05091" w:rsidRPr="000A715C" w:rsidTr="008F51D1">
        <w:tc>
          <w:tcPr>
            <w:tcW w:w="9356" w:type="dxa"/>
            <w:shd w:val="clear" w:color="auto" w:fill="auto"/>
          </w:tcPr>
          <w:p w:rsidR="00E05091" w:rsidRPr="000A715C" w:rsidRDefault="009E6471" w:rsidP="008F51D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2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Czy Zamawiający dopuści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pulsoksymetr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 o wadze 258g?</w:t>
            </w:r>
          </w:p>
          <w:p w:rsidR="00E05091" w:rsidRPr="000A715C" w:rsidRDefault="00E05091" w:rsidP="008F51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E05091" w:rsidRPr="000A715C" w:rsidRDefault="009E6471" w:rsidP="008F51D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</w:tc>
      </w:tr>
      <w:tr w:rsidR="00E05091" w:rsidRPr="000A715C" w:rsidTr="008F51D1">
        <w:tc>
          <w:tcPr>
            <w:tcW w:w="9356" w:type="dxa"/>
            <w:shd w:val="clear" w:color="auto" w:fill="auto"/>
          </w:tcPr>
          <w:p w:rsidR="00E05091" w:rsidRPr="000A715C" w:rsidRDefault="009E6471" w:rsidP="008F51D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PYTANIE NR 3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Pytanie nr 1 dot. Zadania nr 6, Załącznik nr 3F do SWZ, pkt. 4 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Czy Zamawiający dopuści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pulsoskymetr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z zasilaniem: 4 baterie alkaliczne AA (w zestawie)?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E05091" w:rsidRPr="00355C08" w:rsidRDefault="00355C08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Pytanie nr 2 dot. Zadania nr 6, Załącznik nr 3F do SWZ, pkt. 5 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Czy Zamawiający dopuści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pulsoskymetr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o wymiarach: 15,8 x 7,6 x 3,6 cm?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E05091" w:rsidRPr="00355C08" w:rsidRDefault="00355C08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Pytanie nr 3 dot. Zadania nr 6, Załącznik nr 3F do SWZ, pkt. 6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lastRenderedPageBreak/>
              <w:t xml:space="preserve">Czy Zamawiający dopuści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pulsoskymetr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o wadze urządzenie z osłona 320 g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E05091" w:rsidRPr="000A715C" w:rsidRDefault="00355C08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Pytanie nr 4 dot. Zadania nr 6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Czy Zamawiający dopuści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pulsoskymetr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z sondą czujnikiem na przedłużaczu przy spełnianiu innych parametrów?</w:t>
            </w:r>
          </w:p>
          <w:p w:rsidR="000A715C" w:rsidRPr="000A715C" w:rsidRDefault="000A715C" w:rsidP="000A715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E05091" w:rsidRPr="000A715C" w:rsidRDefault="00355C08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>Zamawiający dopuszcza zaproponowaną zmianę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>Pytanie nr 5 dot. Zadania nr 6</w:t>
            </w:r>
          </w:p>
          <w:p w:rsidR="00E05091" w:rsidRPr="000A715C" w:rsidRDefault="00E05091" w:rsidP="008F51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0A715C">
              <w:rPr>
                <w:rFonts w:ascii="Arial Narrow" w:hAnsi="Arial Narrow" w:cs="Arial"/>
                <w:szCs w:val="24"/>
              </w:rPr>
              <w:t xml:space="preserve">Czy Zamawiający będzie wymagał urządzenie pracujące w technologii </w:t>
            </w:r>
            <w:proofErr w:type="spellStart"/>
            <w:r w:rsidRPr="000A715C">
              <w:rPr>
                <w:rFonts w:ascii="Arial Narrow" w:hAnsi="Arial Narrow" w:cs="Arial"/>
                <w:szCs w:val="24"/>
              </w:rPr>
              <w:t>Masimo</w:t>
            </w:r>
            <w:proofErr w:type="spellEnd"/>
            <w:r w:rsidRPr="000A715C">
              <w:rPr>
                <w:rFonts w:ascii="Arial Narrow" w:hAnsi="Arial Narrow" w:cs="Arial"/>
                <w:szCs w:val="24"/>
              </w:rPr>
              <w:t xml:space="preserve"> SET - pomiar pomimo ruchu i przy niskiej perfuzji dzięki eliminacji sygnału z krwi żylnej?</w:t>
            </w:r>
          </w:p>
          <w:p w:rsidR="00E05091" w:rsidRPr="000A715C" w:rsidRDefault="00E05091" w:rsidP="008F51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0A715C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E05091" w:rsidRPr="000A715C" w:rsidRDefault="00355C08" w:rsidP="00E82A0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  <w:highlight w:val="darkGray"/>
              </w:rPr>
            </w:pPr>
            <w:r w:rsidRPr="00355C08">
              <w:rPr>
                <w:rFonts w:ascii="Arial Narrow" w:hAnsi="Arial Narrow" w:cs="Arial"/>
                <w:b/>
                <w:szCs w:val="24"/>
              </w:rPr>
              <w:t>Zamawiający dopuszcza</w:t>
            </w:r>
            <w:r w:rsidR="00E82A0D">
              <w:rPr>
                <w:rFonts w:ascii="Arial Narrow" w:hAnsi="Arial Narrow" w:cs="Arial"/>
                <w:b/>
                <w:szCs w:val="24"/>
              </w:rPr>
              <w:t>,</w:t>
            </w:r>
            <w:r>
              <w:rPr>
                <w:rFonts w:ascii="Arial Narrow" w:hAnsi="Arial Narrow" w:cs="Arial"/>
                <w:b/>
                <w:szCs w:val="24"/>
              </w:rPr>
              <w:t xml:space="preserve"> nie wymaga</w:t>
            </w:r>
          </w:p>
        </w:tc>
      </w:tr>
    </w:tbl>
    <w:p w:rsidR="00BE7BFD" w:rsidRPr="000A715C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0A715C" w:rsidRDefault="00E82A0D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E82A0D">
        <w:rPr>
          <w:rFonts w:ascii="Arial Narrow" w:hAnsi="Arial Narrow" w:cs="Arial"/>
          <w:i/>
          <w:sz w:val="20"/>
          <w:szCs w:val="24"/>
        </w:rPr>
        <w:t>ZAMAWIAJĄCY</w:t>
      </w: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D27147" w:rsidRDefault="00D27147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82A0D" w:rsidRPr="00906D68" w:rsidRDefault="00E82A0D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E82A0D" w:rsidRPr="00D27147" w:rsidRDefault="00E82A0D" w:rsidP="00E82A0D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b w:val="0"/>
          <w:sz w:val="16"/>
          <w:szCs w:val="16"/>
        </w:rPr>
      </w:pPr>
      <w:r w:rsidRPr="00D27147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E82A0D" w:rsidRPr="00906D68" w:rsidRDefault="00E82A0D" w:rsidP="00E82A0D">
      <w:pPr>
        <w:pStyle w:val="Nagwek5"/>
        <w:numPr>
          <w:ilvl w:val="0"/>
          <w:numId w:val="0"/>
        </w:numPr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bookmarkStart w:id="0" w:name="_GoBack"/>
      <w:r w:rsidRPr="00D62748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D62748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D62748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bookmarkEnd w:id="0"/>
      <w:proofErr w:type="spellStart"/>
      <w:r w:rsidRPr="00906D68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>. T2612 B5</w:t>
      </w:r>
    </w:p>
    <w:p w:rsidR="00E82A0D" w:rsidRDefault="00E82A0D" w:rsidP="00E82A0D">
      <w:pPr>
        <w:pStyle w:val="Nagwek5"/>
        <w:numPr>
          <w:ilvl w:val="0"/>
          <w:numId w:val="0"/>
        </w:numPr>
        <w:spacing w:before="0" w:after="0"/>
        <w:rPr>
          <w:rStyle w:val="Hipercze"/>
          <w:rFonts w:ascii="Arial Narrow" w:hAnsi="Arial Narrow"/>
          <w:b w:val="0"/>
          <w:sz w:val="16"/>
          <w:szCs w:val="16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8" w:history="1">
        <w:r w:rsidRPr="00906D68">
          <w:rPr>
            <w:rStyle w:val="Hipercze"/>
            <w:rFonts w:ascii="Arial Narrow" w:hAnsi="Arial Narrow"/>
            <w:b w:val="0"/>
            <w:sz w:val="16"/>
            <w:szCs w:val="16"/>
          </w:rPr>
          <w:t>choroszynska3292@10wsk.mil.pl</w:t>
        </w:r>
      </w:hyperlink>
    </w:p>
    <w:p w:rsidR="006D4AB3" w:rsidRPr="000A715C" w:rsidRDefault="00E82A0D" w:rsidP="00E82A0D">
      <w:pPr>
        <w:pStyle w:val="Nagwek5"/>
        <w:numPr>
          <w:ilvl w:val="0"/>
          <w:numId w:val="0"/>
        </w:numPr>
        <w:spacing w:before="0" w:after="0"/>
        <w:rPr>
          <w:rFonts w:ascii="Arial Narrow" w:hAnsi="Arial Narrow"/>
          <w:szCs w:val="24"/>
        </w:rPr>
      </w:pPr>
      <w:r w:rsidRPr="00906D68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27.10.</w:t>
      </w:r>
      <w:r w:rsidRPr="00906D68">
        <w:rPr>
          <w:rFonts w:ascii="Arial Narrow" w:hAnsi="Arial Narrow"/>
          <w:b w:val="0"/>
          <w:sz w:val="16"/>
          <w:szCs w:val="16"/>
        </w:rPr>
        <w:t>2025 r.</w:t>
      </w:r>
    </w:p>
    <w:sectPr w:rsidR="006D4AB3" w:rsidRPr="000A715C" w:rsidSect="00843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186" w:rsidRDefault="00980186">
      <w:r>
        <w:separator/>
      </w:r>
    </w:p>
  </w:endnote>
  <w:endnote w:type="continuationSeparator" w:id="0">
    <w:p w:rsidR="00980186" w:rsidRDefault="0098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62748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62748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27147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186" w:rsidRDefault="00980186">
      <w:r>
        <w:separator/>
      </w:r>
    </w:p>
  </w:footnote>
  <w:footnote w:type="continuationSeparator" w:id="0">
    <w:p w:rsidR="00980186" w:rsidRDefault="009801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091" w:rsidRDefault="00E050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091" w:rsidRDefault="00E050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091" w:rsidRDefault="00E050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25E48C8"/>
    <w:multiLevelType w:val="hybridMultilevel"/>
    <w:tmpl w:val="866A0186"/>
    <w:lvl w:ilvl="0" w:tplc="A392C3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186"/>
    <w:rsid w:val="00031374"/>
    <w:rsid w:val="000A1097"/>
    <w:rsid w:val="000A715C"/>
    <w:rsid w:val="000E2A8F"/>
    <w:rsid w:val="0012774F"/>
    <w:rsid w:val="00144B7A"/>
    <w:rsid w:val="00180C6E"/>
    <w:rsid w:val="0029606A"/>
    <w:rsid w:val="00355C08"/>
    <w:rsid w:val="004848F3"/>
    <w:rsid w:val="004A75F2"/>
    <w:rsid w:val="004E4B64"/>
    <w:rsid w:val="005144A9"/>
    <w:rsid w:val="00520165"/>
    <w:rsid w:val="005B1B08"/>
    <w:rsid w:val="005C3D39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80186"/>
    <w:rsid w:val="009E6471"/>
    <w:rsid w:val="00A905AC"/>
    <w:rsid w:val="00BA6584"/>
    <w:rsid w:val="00BE7BFD"/>
    <w:rsid w:val="00C370F2"/>
    <w:rsid w:val="00C44EEC"/>
    <w:rsid w:val="00C46732"/>
    <w:rsid w:val="00D22FFA"/>
    <w:rsid w:val="00D27147"/>
    <w:rsid w:val="00D62748"/>
    <w:rsid w:val="00D8461B"/>
    <w:rsid w:val="00D915F2"/>
    <w:rsid w:val="00DF32E8"/>
    <w:rsid w:val="00DF53CA"/>
    <w:rsid w:val="00E05091"/>
    <w:rsid w:val="00E21B49"/>
    <w:rsid w:val="00E2789F"/>
    <w:rsid w:val="00E41EEA"/>
    <w:rsid w:val="00E72428"/>
    <w:rsid w:val="00E74BC3"/>
    <w:rsid w:val="00E82A0D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E82A0D"/>
    <w:pPr>
      <w:keepNext/>
      <w:numPr>
        <w:ilvl w:val="3"/>
        <w:numId w:val="9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E82A0D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82A0D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82A0D"/>
    <w:pPr>
      <w:numPr>
        <w:ilvl w:val="6"/>
        <w:numId w:val="9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82A0D"/>
    <w:pPr>
      <w:numPr>
        <w:ilvl w:val="7"/>
        <w:numId w:val="9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E82A0D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E82A0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E82A0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E82A0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E82A0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E82A0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E82A0D"/>
    <w:rPr>
      <w:rFonts w:ascii="Arial" w:hAnsi="Arial" w:cs="Arial"/>
      <w:sz w:val="22"/>
      <w:szCs w:val="22"/>
    </w:rPr>
  </w:style>
  <w:style w:type="character" w:styleId="Pogrubienie">
    <w:name w:val="Strong"/>
    <w:uiPriority w:val="22"/>
    <w:qFormat/>
    <w:rsid w:val="00E82A0D"/>
    <w:rPr>
      <w:b/>
      <w:bCs/>
    </w:rPr>
  </w:style>
  <w:style w:type="character" w:styleId="Hipercze">
    <w:name w:val="Hyperlink"/>
    <w:uiPriority w:val="99"/>
    <w:unhideWhenUsed/>
    <w:rsid w:val="00E82A0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oroszynska3292@10wsk.mil.pl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666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2025-10-27T08:28:00Z</cp:lastPrinted>
  <dcterms:created xsi:type="dcterms:W3CDTF">2025-10-27T08:28:00Z</dcterms:created>
  <dcterms:modified xsi:type="dcterms:W3CDTF">2025-10-27T08:28:00Z</dcterms:modified>
</cp:coreProperties>
</file>