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BFB98"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2025/BZP 00504481/01</w:t>
      </w:r>
    </w:p>
    <w:p w14:paraId="15AF37A8" w14:textId="77777777" w:rsidR="00D0775B" w:rsidRPr="00D0775B" w:rsidRDefault="00D0775B" w:rsidP="00D0775B">
      <w:pPr>
        <w:jc w:val="center"/>
        <w:rPr>
          <w:rFonts w:ascii="Arial Narrow" w:hAnsi="Arial Narrow"/>
          <w:sz w:val="20"/>
          <w:szCs w:val="20"/>
        </w:rPr>
      </w:pPr>
      <w:r w:rsidRPr="00D0775B">
        <w:rPr>
          <w:rFonts w:ascii="Arial Narrow" w:hAnsi="Arial Narrow"/>
          <w:sz w:val="20"/>
          <w:szCs w:val="20"/>
        </w:rPr>
        <w:t>Ogłoszenie o zamówieniu</w:t>
      </w:r>
      <w:r w:rsidRPr="00D0775B">
        <w:rPr>
          <w:rFonts w:ascii="Arial Narrow" w:hAnsi="Arial Narrow"/>
          <w:sz w:val="20"/>
          <w:szCs w:val="20"/>
        </w:rPr>
        <w:br/>
        <w:t>Dostawy</w:t>
      </w:r>
      <w:r w:rsidRPr="00D0775B">
        <w:rPr>
          <w:rFonts w:ascii="Arial Narrow" w:hAnsi="Arial Narrow"/>
          <w:sz w:val="20"/>
          <w:szCs w:val="20"/>
        </w:rPr>
        <w:br/>
      </w:r>
      <w:proofErr w:type="spellStart"/>
      <w:r w:rsidRPr="00D0775B">
        <w:rPr>
          <w:rFonts w:ascii="Arial Narrow" w:hAnsi="Arial Narrow"/>
          <w:sz w:val="20"/>
          <w:szCs w:val="20"/>
        </w:rPr>
        <w:t>Dostawy</w:t>
      </w:r>
      <w:proofErr w:type="spellEnd"/>
      <w:r w:rsidRPr="00D0775B">
        <w:rPr>
          <w:rFonts w:ascii="Arial Narrow" w:hAnsi="Arial Narrow"/>
          <w:sz w:val="20"/>
          <w:szCs w:val="20"/>
        </w:rPr>
        <w:t xml:space="preserve"> sukcesywne ryb i śledzi</w:t>
      </w:r>
    </w:p>
    <w:p w14:paraId="7DF6E133"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SEKCJA I - ZAMAWIAJĄCY</w:t>
      </w:r>
    </w:p>
    <w:p w14:paraId="032A5213"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1.1.) Rola zamawiającego</w:t>
      </w:r>
    </w:p>
    <w:p w14:paraId="099B4FCA"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Postępowanie prowadzone jest samodzielnie przez zamawiającego</w:t>
      </w:r>
    </w:p>
    <w:p w14:paraId="2650A44C"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1.2.) Nazwa zamawiającego: </w:t>
      </w:r>
      <w:r w:rsidRPr="00D0775B">
        <w:rPr>
          <w:rFonts w:ascii="Arial Narrow" w:hAnsi="Arial Narrow"/>
          <w:sz w:val="20"/>
          <w:szCs w:val="20"/>
        </w:rPr>
        <w:t>10 Wojskowy Szpital Kliniczny z Polikliniką Samodzielny Publiczny Zakład Opieki Zdrowotnej</w:t>
      </w:r>
    </w:p>
    <w:p w14:paraId="7EBBACA5"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1.3.) Oddział zamawiającego: </w:t>
      </w:r>
      <w:r w:rsidRPr="00D0775B">
        <w:rPr>
          <w:rFonts w:ascii="Arial Narrow" w:hAnsi="Arial Narrow"/>
          <w:sz w:val="20"/>
          <w:szCs w:val="20"/>
        </w:rPr>
        <w:t>Sekcja Zamówień Publicznych</w:t>
      </w:r>
    </w:p>
    <w:p w14:paraId="00DB3DFA"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1.4) Krajowy Numer Identyfikacyjny: </w:t>
      </w:r>
      <w:r w:rsidRPr="00D0775B">
        <w:rPr>
          <w:rFonts w:ascii="Arial Narrow" w:hAnsi="Arial Narrow"/>
          <w:sz w:val="20"/>
          <w:szCs w:val="20"/>
        </w:rPr>
        <w:t>REGON 090538318</w:t>
      </w:r>
    </w:p>
    <w:p w14:paraId="75E55DA2"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1.5) Adres zamawiającego</w:t>
      </w:r>
    </w:p>
    <w:p w14:paraId="7B460A6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1.5.1.) Ulica: </w:t>
      </w:r>
      <w:r w:rsidRPr="00D0775B">
        <w:rPr>
          <w:rFonts w:ascii="Arial Narrow" w:hAnsi="Arial Narrow"/>
          <w:sz w:val="20"/>
          <w:szCs w:val="20"/>
        </w:rPr>
        <w:t>Powstańców Warszawy 5</w:t>
      </w:r>
    </w:p>
    <w:p w14:paraId="490B2FF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1.5.2.) Miejscowość: </w:t>
      </w:r>
      <w:r w:rsidRPr="00D0775B">
        <w:rPr>
          <w:rFonts w:ascii="Arial Narrow" w:hAnsi="Arial Narrow"/>
          <w:sz w:val="20"/>
          <w:szCs w:val="20"/>
        </w:rPr>
        <w:t>Bydgoszcz</w:t>
      </w:r>
    </w:p>
    <w:p w14:paraId="4D3D2439"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1.5.3.) Kod pocztowy: </w:t>
      </w:r>
      <w:r w:rsidRPr="00D0775B">
        <w:rPr>
          <w:rFonts w:ascii="Arial Narrow" w:hAnsi="Arial Narrow"/>
          <w:sz w:val="20"/>
          <w:szCs w:val="20"/>
        </w:rPr>
        <w:t>85-681</w:t>
      </w:r>
    </w:p>
    <w:p w14:paraId="3DA38FB3"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1.5.4.) Województwo: </w:t>
      </w:r>
      <w:r w:rsidRPr="00D0775B">
        <w:rPr>
          <w:rFonts w:ascii="Arial Narrow" w:hAnsi="Arial Narrow"/>
          <w:sz w:val="20"/>
          <w:szCs w:val="20"/>
        </w:rPr>
        <w:t>kujawsko-pomorskie</w:t>
      </w:r>
    </w:p>
    <w:p w14:paraId="46CC9C92"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1.5.5.) Kraj: </w:t>
      </w:r>
      <w:r w:rsidRPr="00D0775B">
        <w:rPr>
          <w:rFonts w:ascii="Arial Narrow" w:hAnsi="Arial Narrow"/>
          <w:sz w:val="20"/>
          <w:szCs w:val="20"/>
        </w:rPr>
        <w:t>Polska</w:t>
      </w:r>
    </w:p>
    <w:p w14:paraId="329F5F03"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1.5.6.) Lokalizacja NUTS 3: </w:t>
      </w:r>
      <w:r w:rsidRPr="00D0775B">
        <w:rPr>
          <w:rFonts w:ascii="Arial Narrow" w:hAnsi="Arial Narrow"/>
          <w:sz w:val="20"/>
          <w:szCs w:val="20"/>
        </w:rPr>
        <w:t>PL613 - Bydgosko-toruński</w:t>
      </w:r>
    </w:p>
    <w:p w14:paraId="270CC4FE"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1.5.7.) Numer telefonu: </w:t>
      </w:r>
      <w:r w:rsidRPr="00D0775B">
        <w:rPr>
          <w:rFonts w:ascii="Arial Narrow" w:hAnsi="Arial Narrow"/>
          <w:sz w:val="20"/>
          <w:szCs w:val="20"/>
        </w:rPr>
        <w:t>261 417 001; 261 417 449</w:t>
      </w:r>
    </w:p>
    <w:p w14:paraId="2FEE0204"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1.5.9.) Adres poczty elektronicznej: </w:t>
      </w:r>
      <w:r w:rsidRPr="00D0775B">
        <w:rPr>
          <w:rFonts w:ascii="Arial Narrow" w:hAnsi="Arial Narrow"/>
          <w:sz w:val="20"/>
          <w:szCs w:val="20"/>
        </w:rPr>
        <w:t>marta.sierek@10wsk.mil.pl</w:t>
      </w:r>
    </w:p>
    <w:p w14:paraId="58D020B4"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1.5.10.) Adres strony internetowej zamawiającego: </w:t>
      </w:r>
      <w:r w:rsidRPr="00D0775B">
        <w:rPr>
          <w:rFonts w:ascii="Arial Narrow" w:hAnsi="Arial Narrow"/>
          <w:sz w:val="20"/>
          <w:szCs w:val="20"/>
        </w:rPr>
        <w:t>www.10wsk.mil.pl</w:t>
      </w:r>
    </w:p>
    <w:p w14:paraId="43837DA5"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1.6.) Rodzaj zamawiającego: </w:t>
      </w:r>
      <w:r w:rsidRPr="00D0775B">
        <w:rPr>
          <w:rFonts w:ascii="Arial Narrow" w:hAnsi="Arial Narrow"/>
          <w:sz w:val="20"/>
          <w:szCs w:val="20"/>
        </w:rPr>
        <w:t>Zamawiający publiczny - jednostka sektora finansów publicznych - samodzielny publiczny zakład opieki zdrowotnej</w:t>
      </w:r>
    </w:p>
    <w:p w14:paraId="2677FE22"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1.7.) Przedmiot działalności zamawiającego: </w:t>
      </w:r>
      <w:r w:rsidRPr="00D0775B">
        <w:rPr>
          <w:rFonts w:ascii="Arial Narrow" w:hAnsi="Arial Narrow"/>
          <w:sz w:val="20"/>
          <w:szCs w:val="20"/>
        </w:rPr>
        <w:t>Zdrowie</w:t>
      </w:r>
    </w:p>
    <w:p w14:paraId="645D1400"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SEKCJA II – INFORMACJE PODSTAWOWE</w:t>
      </w:r>
    </w:p>
    <w:p w14:paraId="61D51FE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2.1.) Ogłoszenie dotyczy:</w:t>
      </w:r>
    </w:p>
    <w:p w14:paraId="48370F28"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Zamówienia publicznego</w:t>
      </w:r>
    </w:p>
    <w:p w14:paraId="034D4AA0"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2.2.) Ogłoszenie dotyczy usług społecznych i innych szczególnych usług: </w:t>
      </w:r>
      <w:r w:rsidRPr="00D0775B">
        <w:rPr>
          <w:rFonts w:ascii="Arial Narrow" w:hAnsi="Arial Narrow"/>
          <w:sz w:val="20"/>
          <w:szCs w:val="20"/>
        </w:rPr>
        <w:t>Nie</w:t>
      </w:r>
    </w:p>
    <w:p w14:paraId="47348E7A"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2.3.) Nazwa zamówienia albo umowy ramowej:</w:t>
      </w:r>
    </w:p>
    <w:p w14:paraId="464ABA8F"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Dostawy sukcesywne ryb i śledzi</w:t>
      </w:r>
    </w:p>
    <w:p w14:paraId="3BE3E16E"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2.4.) Identyfikator postępowania: </w:t>
      </w:r>
      <w:r w:rsidRPr="00D0775B">
        <w:rPr>
          <w:rFonts w:ascii="Arial Narrow" w:hAnsi="Arial Narrow"/>
          <w:sz w:val="20"/>
          <w:szCs w:val="20"/>
        </w:rPr>
        <w:t>ocds-148610-c20d2517-5a77-47a9-bae8-882542775336</w:t>
      </w:r>
    </w:p>
    <w:p w14:paraId="304C1EDD"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2.5.) Numer ogłoszenia: </w:t>
      </w:r>
      <w:r w:rsidRPr="00D0775B">
        <w:rPr>
          <w:rFonts w:ascii="Arial Narrow" w:hAnsi="Arial Narrow"/>
          <w:sz w:val="20"/>
          <w:szCs w:val="20"/>
        </w:rPr>
        <w:t>2025/BZP 00504481</w:t>
      </w:r>
    </w:p>
    <w:p w14:paraId="7348DF52"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2.6.) Wersja ogłoszenia: </w:t>
      </w:r>
      <w:r w:rsidRPr="00D0775B">
        <w:rPr>
          <w:rFonts w:ascii="Arial Narrow" w:hAnsi="Arial Narrow"/>
          <w:sz w:val="20"/>
          <w:szCs w:val="20"/>
        </w:rPr>
        <w:t>01</w:t>
      </w:r>
    </w:p>
    <w:p w14:paraId="4DAC413A"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2.7.) Data ogłoszenia: </w:t>
      </w:r>
      <w:r w:rsidRPr="00D0775B">
        <w:rPr>
          <w:rFonts w:ascii="Arial Narrow" w:hAnsi="Arial Narrow"/>
          <w:sz w:val="20"/>
          <w:szCs w:val="20"/>
        </w:rPr>
        <w:t>2025-10-30</w:t>
      </w:r>
    </w:p>
    <w:p w14:paraId="644F3266"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2.8.) Zamówienie albo umowa ramowa zostały ujęte w planie postępowań: </w:t>
      </w:r>
      <w:r w:rsidRPr="00D0775B">
        <w:rPr>
          <w:rFonts w:ascii="Arial Narrow" w:hAnsi="Arial Narrow"/>
          <w:sz w:val="20"/>
          <w:szCs w:val="20"/>
        </w:rPr>
        <w:t>Nie</w:t>
      </w:r>
    </w:p>
    <w:p w14:paraId="4D4D5536"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lastRenderedPageBreak/>
        <w:t>2.11.) O udzielenie zamówienia mogą ubiegać się wyłącznie wykonawcy, o których mowa w art. 94 ustawy: </w:t>
      </w:r>
      <w:r w:rsidRPr="00D0775B">
        <w:rPr>
          <w:rFonts w:ascii="Arial Narrow" w:hAnsi="Arial Narrow"/>
          <w:sz w:val="20"/>
          <w:szCs w:val="20"/>
        </w:rPr>
        <w:t>Nie</w:t>
      </w:r>
    </w:p>
    <w:p w14:paraId="2ACAD082"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2.14.) Czy zamówienie albo umowa ramowa dotyczy projektu lub programu współfinansowanego ze środków Unii Europejskiej: </w:t>
      </w:r>
      <w:r w:rsidRPr="00D0775B">
        <w:rPr>
          <w:rFonts w:ascii="Arial Narrow" w:hAnsi="Arial Narrow"/>
          <w:sz w:val="20"/>
          <w:szCs w:val="20"/>
        </w:rPr>
        <w:t>Nie</w:t>
      </w:r>
    </w:p>
    <w:p w14:paraId="41ADE78A"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2.16.) Tryb udzielenia zamówienia wraz z podstawą prawną</w:t>
      </w:r>
    </w:p>
    <w:p w14:paraId="47986A94"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Zamówienie udzielane jest w trybie podstawowym na podstawie: art. 275 pkt 1 ustawy</w:t>
      </w:r>
    </w:p>
    <w:p w14:paraId="3D3D9A9D"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SEKCJA III – UDOSTĘPNIANIE DOKUMENTÓW ZAMÓWIENIA I KOMUNIKACJA</w:t>
      </w:r>
    </w:p>
    <w:p w14:paraId="7F61539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3.1.) Adres strony internetowej prowadzonego postępowania</w:t>
      </w:r>
    </w:p>
    <w:p w14:paraId="53D1EBC1"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https://e-propublico.pl</w:t>
      </w:r>
    </w:p>
    <w:p w14:paraId="374E21A8"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3.2.) Zamawiający zastrzega dostęp do dokumentów zamówienia: </w:t>
      </w:r>
      <w:r w:rsidRPr="00D0775B">
        <w:rPr>
          <w:rFonts w:ascii="Arial Narrow" w:hAnsi="Arial Narrow"/>
          <w:sz w:val="20"/>
          <w:szCs w:val="20"/>
        </w:rPr>
        <w:t>Nie</w:t>
      </w:r>
    </w:p>
    <w:p w14:paraId="4B6DFC01"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D0775B">
        <w:rPr>
          <w:rFonts w:ascii="Arial Narrow" w:hAnsi="Arial Narrow"/>
          <w:sz w:val="20"/>
          <w:szCs w:val="20"/>
        </w:rPr>
        <w:t>Tak</w:t>
      </w:r>
    </w:p>
    <w:p w14:paraId="55698143"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3.5.) Informacje o środkach komunikacji elektronicznej, przy użyciu których zamawiający będzie komunikował się z wykonawcami - adres strony internetowej: </w:t>
      </w:r>
      <w:r w:rsidRPr="00D0775B">
        <w:rPr>
          <w:rFonts w:ascii="Arial Narrow" w:hAnsi="Arial Narrow"/>
          <w:sz w:val="20"/>
          <w:szCs w:val="20"/>
        </w:rPr>
        <w:t>https://e-propublico.pl</w:t>
      </w:r>
    </w:p>
    <w:p w14:paraId="4B90CB72"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3.6.) Wymagania techniczne i organizacyjne dotyczące korespondencji elektronicznej: </w:t>
      </w:r>
      <w:r w:rsidRPr="00D0775B">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D0775B">
        <w:rPr>
          <w:rFonts w:ascii="Arial Narrow" w:hAnsi="Arial Narrow"/>
          <w:sz w:val="20"/>
          <w:szCs w:val="20"/>
        </w:rPr>
        <w:t>Firefox</w:t>
      </w:r>
      <w:proofErr w:type="spellEnd"/>
      <w:r w:rsidRPr="00D0775B">
        <w:rPr>
          <w:rFonts w:ascii="Arial Narrow" w:hAnsi="Arial Narrow"/>
          <w:sz w:val="20"/>
          <w:szCs w:val="20"/>
        </w:rPr>
        <w:t xml:space="preserve">, Google Chrome, Opera); włączona obsługa JavaScript oraz </w:t>
      </w:r>
      <w:proofErr w:type="spellStart"/>
      <w:r w:rsidRPr="00D0775B">
        <w:rPr>
          <w:rFonts w:ascii="Arial Narrow" w:hAnsi="Arial Narrow"/>
          <w:sz w:val="20"/>
          <w:szCs w:val="20"/>
        </w:rPr>
        <w:t>Cookies</w:t>
      </w:r>
      <w:proofErr w:type="spellEnd"/>
      <w:r w:rsidRPr="00D0775B">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D0775B">
        <w:rPr>
          <w:rFonts w:ascii="Arial Narrow" w:hAnsi="Arial Narrow"/>
          <w:sz w:val="20"/>
          <w:szCs w:val="20"/>
        </w:rPr>
        <w:t>hh:mm:ss</w:t>
      </w:r>
      <w:proofErr w:type="spellEnd"/>
      <w:r w:rsidRPr="00D0775B">
        <w:rPr>
          <w:rFonts w:ascii="Arial Narrow" w:hAnsi="Arial Narrow"/>
          <w:sz w:val="20"/>
          <w:szCs w:val="20"/>
        </w:rPr>
        <w:t>), widoczne przy wysłanym dokumencie w kolumnie "Data przesłania"; o terminie przesłania decyduje czas pełnego przeprocesowania transakcji pliku na Platformie.</w:t>
      </w:r>
    </w:p>
    <w:p w14:paraId="0CD9A1AB"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D0775B">
        <w:rPr>
          <w:rFonts w:ascii="Arial Narrow" w:hAnsi="Arial Narrow"/>
          <w:sz w:val="20"/>
          <w:szCs w:val="20"/>
        </w:rPr>
        <w:t>Nie</w:t>
      </w:r>
    </w:p>
    <w:p w14:paraId="141BDB04"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3.12.) Oferta - katalog elektroniczny: </w:t>
      </w:r>
      <w:r w:rsidRPr="00D0775B">
        <w:rPr>
          <w:rFonts w:ascii="Arial Narrow" w:hAnsi="Arial Narrow"/>
          <w:sz w:val="20"/>
          <w:szCs w:val="20"/>
        </w:rPr>
        <w:t>Nie dotyczy</w:t>
      </w:r>
    </w:p>
    <w:p w14:paraId="0BADDD48"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3.14.) Języki, w jakich mogą być sporządzane dokumenty składane w postępowaniu:</w:t>
      </w:r>
    </w:p>
    <w:p w14:paraId="280EC8CF"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polski</w:t>
      </w:r>
    </w:p>
    <w:p w14:paraId="5A3A62C6"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3.15.) RODO (obowiązek informacyjny): </w:t>
      </w:r>
      <w:r w:rsidRPr="00D0775B">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0775B">
        <w:rPr>
          <w:rFonts w:ascii="Arial Narrow" w:hAnsi="Arial Narrow"/>
          <w:sz w:val="20"/>
          <w:szCs w:val="20"/>
        </w:rPr>
        <w:t>Dz.Urz</w:t>
      </w:r>
      <w:proofErr w:type="spellEnd"/>
      <w:r w:rsidRPr="00D0775B">
        <w:rPr>
          <w:rFonts w:ascii="Arial Narrow" w:hAnsi="Arial Narrow"/>
          <w:sz w:val="20"/>
          <w:szCs w:val="20"/>
        </w:rPr>
        <w:t xml:space="preserve">. UE L 119 z 4 maja 2016 r.) – dalej: RODO – tym samym dane osobowe podane przez Wykonawcę będą przetwarzane zgodnie z RODO oraz zgodnie z przepisami krajowymi. Administratorem </w:t>
      </w:r>
      <w:r w:rsidRPr="00D0775B">
        <w:rPr>
          <w:rFonts w:ascii="Arial Narrow" w:hAnsi="Arial Narrow"/>
          <w:sz w:val="20"/>
          <w:szCs w:val="20"/>
        </w:rPr>
        <w:lastRenderedPageBreak/>
        <w:t>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CEC1AE7"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3.16.) RODO (ograniczenia stosowania): </w:t>
      </w:r>
      <w:r w:rsidRPr="00D0775B">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8D0C2A5"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SEKCJA IV – PRZEDMIOT ZAMÓWIENIA</w:t>
      </w:r>
    </w:p>
    <w:p w14:paraId="5BC80CA8"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4.1.) Informacje ogólne odnoszące się do przedmiotu zamówienia.</w:t>
      </w:r>
    </w:p>
    <w:p w14:paraId="249A6545"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4.1.1.) Przed wszczęciem postępowania przeprowadzono konsultacje rynkowe: </w:t>
      </w:r>
      <w:r w:rsidRPr="00D0775B">
        <w:rPr>
          <w:rFonts w:ascii="Arial Narrow" w:hAnsi="Arial Narrow"/>
          <w:sz w:val="20"/>
          <w:szCs w:val="20"/>
        </w:rPr>
        <w:t>Nie</w:t>
      </w:r>
    </w:p>
    <w:p w14:paraId="522BD28B"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4.1.2.) Numer referencyjny: </w:t>
      </w:r>
      <w:r w:rsidRPr="00D0775B">
        <w:rPr>
          <w:rFonts w:ascii="Arial Narrow" w:hAnsi="Arial Narrow"/>
          <w:sz w:val="20"/>
          <w:szCs w:val="20"/>
        </w:rPr>
        <w:t>127/2025</w:t>
      </w:r>
    </w:p>
    <w:p w14:paraId="76390D76"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4.1.3.) Rodzaj zamówienia: </w:t>
      </w:r>
      <w:r w:rsidRPr="00D0775B">
        <w:rPr>
          <w:rFonts w:ascii="Arial Narrow" w:hAnsi="Arial Narrow"/>
          <w:sz w:val="20"/>
          <w:szCs w:val="20"/>
        </w:rPr>
        <w:t>Dostawy</w:t>
      </w:r>
    </w:p>
    <w:p w14:paraId="05C66873"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4.1.4.) Zamawiający udziela zamówienia w częściach, z których każda stanowi przedmiot odrębnego postępowania: </w:t>
      </w:r>
      <w:r w:rsidRPr="00D0775B">
        <w:rPr>
          <w:rFonts w:ascii="Arial Narrow" w:hAnsi="Arial Narrow"/>
          <w:sz w:val="20"/>
          <w:szCs w:val="20"/>
        </w:rPr>
        <w:t>Nie</w:t>
      </w:r>
    </w:p>
    <w:p w14:paraId="27A1AB91"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4.1.8.) Możliwe jest składanie ofert częściowych: </w:t>
      </w:r>
      <w:r w:rsidRPr="00D0775B">
        <w:rPr>
          <w:rFonts w:ascii="Arial Narrow" w:hAnsi="Arial Narrow"/>
          <w:sz w:val="20"/>
          <w:szCs w:val="20"/>
        </w:rPr>
        <w:t>Nie</w:t>
      </w:r>
    </w:p>
    <w:p w14:paraId="003F9E77"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lastRenderedPageBreak/>
        <w:t>4.1.13.) Zamawiający uwzględnia aspekty społeczne, środowiskowe lub etykiety w opisie przedmiotu zamówienia: </w:t>
      </w:r>
      <w:r w:rsidRPr="00D0775B">
        <w:rPr>
          <w:rFonts w:ascii="Arial Narrow" w:hAnsi="Arial Narrow"/>
          <w:sz w:val="20"/>
          <w:szCs w:val="20"/>
        </w:rPr>
        <w:t>Nie</w:t>
      </w:r>
    </w:p>
    <w:p w14:paraId="23AEE4F8"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4.2. Informacje szczegółowe odnoszące się do przedmiotu zamówienia:</w:t>
      </w:r>
    </w:p>
    <w:p w14:paraId="0792B83E"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4.2.2.) Krótki opis przedmiotu zamówienia</w:t>
      </w:r>
    </w:p>
    <w:p w14:paraId="22B2E297"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Ryby i śledzie- zgodnie z formularzem cenowym i zapisami w SWZ</w:t>
      </w:r>
    </w:p>
    <w:p w14:paraId="43AB79F2"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4.2.6.) Główny kod CPV: </w:t>
      </w:r>
      <w:r w:rsidRPr="00D0775B">
        <w:rPr>
          <w:rFonts w:ascii="Arial Narrow" w:hAnsi="Arial Narrow"/>
          <w:sz w:val="20"/>
          <w:szCs w:val="20"/>
        </w:rPr>
        <w:t>15220000-6 - Ryby mrożone, filety rybne i pozostałe mięso ryb</w:t>
      </w:r>
    </w:p>
    <w:p w14:paraId="24721082"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4.2.8.) Zamówienie obejmuje opcje: </w:t>
      </w:r>
      <w:r w:rsidRPr="00D0775B">
        <w:rPr>
          <w:rFonts w:ascii="Arial Narrow" w:hAnsi="Arial Narrow"/>
          <w:sz w:val="20"/>
          <w:szCs w:val="20"/>
        </w:rPr>
        <w:t>Nie</w:t>
      </w:r>
    </w:p>
    <w:p w14:paraId="46F00BAA"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4.2.10.) Okres realizacji zamówienia albo umowy ramowej: </w:t>
      </w:r>
      <w:r w:rsidRPr="00D0775B">
        <w:rPr>
          <w:rFonts w:ascii="Arial Narrow" w:hAnsi="Arial Narrow"/>
          <w:sz w:val="20"/>
          <w:szCs w:val="20"/>
        </w:rPr>
        <w:t>6 miesiące</w:t>
      </w:r>
    </w:p>
    <w:p w14:paraId="01FC5AB1"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4.2.11.) Zamawiający przewiduje wznowienia: </w:t>
      </w:r>
      <w:r w:rsidRPr="00D0775B">
        <w:rPr>
          <w:rFonts w:ascii="Arial Narrow" w:hAnsi="Arial Narrow"/>
          <w:sz w:val="20"/>
          <w:szCs w:val="20"/>
        </w:rPr>
        <w:t>Nie</w:t>
      </w:r>
    </w:p>
    <w:p w14:paraId="492FFB49"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4.2.13.) Zamawiający przewiduje udzielenie dotychczasowemu wykonawcy zamówień na podobne usługi lub roboty budowlane: </w:t>
      </w:r>
      <w:r w:rsidRPr="00D0775B">
        <w:rPr>
          <w:rFonts w:ascii="Arial Narrow" w:hAnsi="Arial Narrow"/>
          <w:sz w:val="20"/>
          <w:szCs w:val="20"/>
        </w:rPr>
        <w:t>Nie</w:t>
      </w:r>
    </w:p>
    <w:p w14:paraId="50C80832"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 Kryteria oceny ofert</w:t>
      </w:r>
    </w:p>
    <w:p w14:paraId="24EF4D7E"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4.3.1.) Sposób oceny ofert: </w:t>
      </w:r>
      <w:r w:rsidRPr="00D0775B">
        <w:rPr>
          <w:rFonts w:ascii="Arial Narrow" w:hAnsi="Arial Narrow"/>
          <w:sz w:val="20"/>
          <w:szCs w:val="20"/>
        </w:rPr>
        <w:t>Zamawiający wybierze najkorzystniejszą ofertę na podstawie kryterium oceny ofert</w:t>
      </w:r>
    </w:p>
    <w:p w14:paraId="0B7CA0C3"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4.3.2.) Sposób określania wagi kryteriów oceny ofert: </w:t>
      </w:r>
      <w:r w:rsidRPr="00D0775B">
        <w:rPr>
          <w:rFonts w:ascii="Arial Narrow" w:hAnsi="Arial Narrow"/>
          <w:sz w:val="20"/>
          <w:szCs w:val="20"/>
        </w:rPr>
        <w:t>Procentowo</w:t>
      </w:r>
    </w:p>
    <w:p w14:paraId="472FFEFA"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4.3.3.) Stosowane kryteria oceny ofert: </w:t>
      </w:r>
      <w:r w:rsidRPr="00D0775B">
        <w:rPr>
          <w:rFonts w:ascii="Arial Narrow" w:hAnsi="Arial Narrow"/>
          <w:sz w:val="20"/>
          <w:szCs w:val="20"/>
        </w:rPr>
        <w:t>Kryterium ceny oraz kryteria jakościowe</w:t>
      </w:r>
    </w:p>
    <w:p w14:paraId="1755A81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Kryterium 1</w:t>
      </w:r>
    </w:p>
    <w:p w14:paraId="4C1F64E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4.3.5.) Nazwa kryterium: </w:t>
      </w:r>
      <w:r w:rsidRPr="00D0775B">
        <w:rPr>
          <w:rFonts w:ascii="Arial Narrow" w:hAnsi="Arial Narrow"/>
          <w:sz w:val="20"/>
          <w:szCs w:val="20"/>
        </w:rPr>
        <w:t>Cena</w:t>
      </w:r>
    </w:p>
    <w:p w14:paraId="6B6FFD16"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4.3.6.) Waga: </w:t>
      </w:r>
      <w:r w:rsidRPr="00D0775B">
        <w:rPr>
          <w:rFonts w:ascii="Arial Narrow" w:hAnsi="Arial Narrow"/>
          <w:sz w:val="20"/>
          <w:szCs w:val="20"/>
        </w:rPr>
        <w:t>60</w:t>
      </w:r>
    </w:p>
    <w:p w14:paraId="424D3425"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Kryterium 2</w:t>
      </w:r>
    </w:p>
    <w:p w14:paraId="26D652B9"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4.3.4.) Rodzaj kryterium:</w:t>
      </w:r>
    </w:p>
    <w:p w14:paraId="07305089"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serwis posprzedażny, pomoc techniczna, warunki dostawy takich jak termin, sposób lub czas dostawy, oraz okresu realizacji.</w:t>
      </w:r>
    </w:p>
    <w:p w14:paraId="638E5CA0"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4.3.5.) Nazwa kryterium: </w:t>
      </w:r>
      <w:r w:rsidRPr="00D0775B">
        <w:rPr>
          <w:rFonts w:ascii="Arial Narrow" w:hAnsi="Arial Narrow"/>
          <w:sz w:val="20"/>
          <w:szCs w:val="20"/>
        </w:rPr>
        <w:t>Czas dostawy dodatkowej/interwencyjnej</w:t>
      </w:r>
    </w:p>
    <w:p w14:paraId="6784638E"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4.3.6.) Waga: </w:t>
      </w:r>
      <w:r w:rsidRPr="00D0775B">
        <w:rPr>
          <w:rFonts w:ascii="Arial Narrow" w:hAnsi="Arial Narrow"/>
          <w:sz w:val="20"/>
          <w:szCs w:val="20"/>
        </w:rPr>
        <w:t>25</w:t>
      </w:r>
    </w:p>
    <w:p w14:paraId="5CEC1AF9"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Kryterium 3</w:t>
      </w:r>
    </w:p>
    <w:p w14:paraId="68D39AD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4.3.4.) Rodzaj kryterium:</w:t>
      </w:r>
    </w:p>
    <w:p w14:paraId="18E943BE"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inne.</w:t>
      </w:r>
    </w:p>
    <w:p w14:paraId="47D8849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4.3.5.) Nazwa kryterium: </w:t>
      </w:r>
      <w:r w:rsidRPr="00D0775B">
        <w:rPr>
          <w:rFonts w:ascii="Arial Narrow" w:hAnsi="Arial Narrow"/>
          <w:sz w:val="20"/>
          <w:szCs w:val="20"/>
        </w:rPr>
        <w:t>Termin płatności</w:t>
      </w:r>
    </w:p>
    <w:p w14:paraId="5864B53B"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4.3.6.) Waga: </w:t>
      </w:r>
      <w:r w:rsidRPr="00D0775B">
        <w:rPr>
          <w:rFonts w:ascii="Arial Narrow" w:hAnsi="Arial Narrow"/>
          <w:sz w:val="20"/>
          <w:szCs w:val="20"/>
        </w:rPr>
        <w:t>15</w:t>
      </w:r>
    </w:p>
    <w:p w14:paraId="2A8980BC"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D0775B">
        <w:rPr>
          <w:rFonts w:ascii="Arial Narrow" w:hAnsi="Arial Narrow"/>
          <w:sz w:val="20"/>
          <w:szCs w:val="20"/>
        </w:rPr>
        <w:t>Nie</w:t>
      </w:r>
    </w:p>
    <w:p w14:paraId="781C8023"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SEKCJA V - KWALIFIKACJA WYKONAWCÓW</w:t>
      </w:r>
    </w:p>
    <w:p w14:paraId="786CC8BB"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5.1.) Zamawiający przewiduje fakultatywne podstawy wykluczenia: </w:t>
      </w:r>
      <w:r w:rsidRPr="00D0775B">
        <w:rPr>
          <w:rFonts w:ascii="Arial Narrow" w:hAnsi="Arial Narrow"/>
          <w:sz w:val="20"/>
          <w:szCs w:val="20"/>
        </w:rPr>
        <w:t>Tak</w:t>
      </w:r>
    </w:p>
    <w:p w14:paraId="005D9E41"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5.2.) Fakultatywne podstawy wykluczenia:</w:t>
      </w:r>
    </w:p>
    <w:p w14:paraId="228CE1E1"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Art. 109 ust. 1 pkt 1</w:t>
      </w:r>
    </w:p>
    <w:p w14:paraId="11C24C69" w14:textId="77777777" w:rsidR="00D0775B" w:rsidRPr="00D0775B" w:rsidRDefault="00D0775B" w:rsidP="00D0775B">
      <w:pPr>
        <w:rPr>
          <w:rFonts w:ascii="Arial Narrow" w:hAnsi="Arial Narrow"/>
          <w:sz w:val="20"/>
          <w:szCs w:val="20"/>
        </w:rPr>
      </w:pPr>
      <w:r w:rsidRPr="00D0775B">
        <w:rPr>
          <w:rFonts w:ascii="Arial Narrow" w:hAnsi="Arial Narrow"/>
          <w:sz w:val="20"/>
          <w:szCs w:val="20"/>
        </w:rPr>
        <w:lastRenderedPageBreak/>
        <w:t>Art. 109 ust. 1 pkt 4</w:t>
      </w:r>
    </w:p>
    <w:p w14:paraId="65FA0792"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5.3.) Warunki udziału w postępowaniu: </w:t>
      </w:r>
      <w:r w:rsidRPr="00D0775B">
        <w:rPr>
          <w:rFonts w:ascii="Arial Narrow" w:hAnsi="Arial Narrow"/>
          <w:sz w:val="20"/>
          <w:szCs w:val="20"/>
        </w:rPr>
        <w:t>Nie</w:t>
      </w:r>
    </w:p>
    <w:p w14:paraId="44016B6B"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5.5.) Zamawiający wymaga złożenia oświadczenia, o którym mowa w art.125 ust. 1 ustawy: </w:t>
      </w:r>
      <w:r w:rsidRPr="00D0775B">
        <w:rPr>
          <w:rFonts w:ascii="Arial Narrow" w:hAnsi="Arial Narrow"/>
          <w:sz w:val="20"/>
          <w:szCs w:val="20"/>
        </w:rPr>
        <w:t>Tak</w:t>
      </w:r>
    </w:p>
    <w:p w14:paraId="0582B99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5.6.) Wykaz podmiotowych środków dowodowych na potwierdzenie niepodlegania wykluczeniu: </w:t>
      </w:r>
      <w:r w:rsidRPr="00D0775B">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D0775B">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D0775B">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D0775B">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317C2C3"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5.9.) Zamawiający przewiduje uzupełnienie przedmiotowych środków dowodowych: </w:t>
      </w:r>
      <w:r w:rsidRPr="00D0775B">
        <w:rPr>
          <w:rFonts w:ascii="Arial Narrow" w:hAnsi="Arial Narrow"/>
          <w:sz w:val="20"/>
          <w:szCs w:val="20"/>
        </w:rPr>
        <w:t>Tak</w:t>
      </w:r>
    </w:p>
    <w:p w14:paraId="41975695"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5.10.) Przedmiotowe środki dowodowe podlegające uzupełnieniu po złożeniu oferty:</w:t>
      </w:r>
    </w:p>
    <w:p w14:paraId="65E15E42"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Oświadczenie Wykonawcy, że towar wytwarzany jest zgodnie z obowiązującymi przepisami polskiego prawa żywnościowego</w:t>
      </w:r>
      <w:r w:rsidRPr="00D0775B">
        <w:rPr>
          <w:rFonts w:ascii="Arial Narrow" w:hAnsi="Arial Narrow"/>
          <w:sz w:val="20"/>
          <w:szCs w:val="20"/>
        </w:rPr>
        <w:br/>
        <w:t>Oświadczenie Wykonawcy o wdrożonym systemie HACCP w zakresie wytwarzania i produkcji żywności</w:t>
      </w:r>
      <w:r w:rsidRPr="00D0775B">
        <w:rPr>
          <w:rFonts w:ascii="Arial Narrow" w:hAnsi="Arial Narrow"/>
          <w:sz w:val="20"/>
          <w:szCs w:val="20"/>
        </w:rPr>
        <w:br/>
        <w:t>Specyfikacje/karty produktu na każdy zaoferowany produkt</w:t>
      </w:r>
    </w:p>
    <w:p w14:paraId="11E9E970"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5.11.) Wykaz innych wymaganych oświadczeń lub dokumentów:</w:t>
      </w:r>
    </w:p>
    <w:p w14:paraId="55AD30E6"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0775B">
        <w:rPr>
          <w:rFonts w:ascii="Arial Narrow" w:hAnsi="Arial Narrow"/>
          <w:sz w:val="20"/>
          <w:szCs w:val="20"/>
        </w:rPr>
        <w:br/>
        <w:t>Formularz oferty</w:t>
      </w:r>
      <w:r w:rsidRPr="00D0775B">
        <w:rPr>
          <w:rFonts w:ascii="Arial Narrow" w:hAnsi="Arial Narrow"/>
          <w:sz w:val="20"/>
          <w:szCs w:val="20"/>
        </w:rPr>
        <w:br/>
        <w:t>Formularz cenowy</w:t>
      </w:r>
    </w:p>
    <w:p w14:paraId="7039BEC5"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SEKCJA VI - WARUNKI ZAMÓWIENIA</w:t>
      </w:r>
    </w:p>
    <w:p w14:paraId="725875E3"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6.1.) Zamawiający wymaga albo dopuszcza oferty wariantowe: </w:t>
      </w:r>
      <w:r w:rsidRPr="00D0775B">
        <w:rPr>
          <w:rFonts w:ascii="Arial Narrow" w:hAnsi="Arial Narrow"/>
          <w:sz w:val="20"/>
          <w:szCs w:val="20"/>
        </w:rPr>
        <w:t>Nie</w:t>
      </w:r>
    </w:p>
    <w:p w14:paraId="46AF7C14"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6.3.) Zamawiający przewiduje aukcję elektroniczną: </w:t>
      </w:r>
      <w:r w:rsidRPr="00D0775B">
        <w:rPr>
          <w:rFonts w:ascii="Arial Narrow" w:hAnsi="Arial Narrow"/>
          <w:sz w:val="20"/>
          <w:szCs w:val="20"/>
        </w:rPr>
        <w:t>Nie</w:t>
      </w:r>
    </w:p>
    <w:p w14:paraId="5537D36C"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6.4.) Zamawiający wymaga wadium: </w:t>
      </w:r>
      <w:r w:rsidRPr="00D0775B">
        <w:rPr>
          <w:rFonts w:ascii="Arial Narrow" w:hAnsi="Arial Narrow"/>
          <w:sz w:val="20"/>
          <w:szCs w:val="20"/>
        </w:rPr>
        <w:t>Nie</w:t>
      </w:r>
    </w:p>
    <w:p w14:paraId="59B6AD00"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6.5.) Zamawiający wymaga zabezpieczenia należytego wykonania umowy: </w:t>
      </w:r>
      <w:r w:rsidRPr="00D0775B">
        <w:rPr>
          <w:rFonts w:ascii="Arial Narrow" w:hAnsi="Arial Narrow"/>
          <w:sz w:val="20"/>
          <w:szCs w:val="20"/>
        </w:rPr>
        <w:t>Nie</w:t>
      </w:r>
    </w:p>
    <w:p w14:paraId="5017BFE0"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6.6.) Wymagania dotyczące składania oferty przez wykonawców wspólnie ubiegających się o udzielenie zamówienia:</w:t>
      </w:r>
    </w:p>
    <w:p w14:paraId="3A28DD46" w14:textId="64ECFE42" w:rsidR="00D0775B" w:rsidRPr="00D0775B" w:rsidRDefault="00D0775B" w:rsidP="00D0775B">
      <w:pPr>
        <w:rPr>
          <w:rFonts w:ascii="Arial Narrow" w:hAnsi="Arial Narrow"/>
          <w:sz w:val="20"/>
          <w:szCs w:val="20"/>
        </w:rPr>
      </w:pPr>
      <w:r w:rsidRPr="00D0775B">
        <w:rPr>
          <w:rFonts w:ascii="Arial Narrow" w:hAnsi="Arial Narrow"/>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hAnsi="Arial Narrow"/>
          <w:sz w:val="20"/>
          <w:szCs w:val="20"/>
        </w:rPr>
        <w:t xml:space="preserve"> </w:t>
      </w:r>
      <w:r w:rsidRPr="00D0775B">
        <w:rPr>
          <w:rFonts w:ascii="Arial Narrow" w:hAnsi="Arial Narrow"/>
          <w:sz w:val="20"/>
          <w:szCs w:val="20"/>
        </w:rPr>
        <w:t xml:space="preserve">Pełnomocnictwo należy dołączyć do oferty i powinno ono zawierać w szczególności wskazanie postępowania udzielenie zamówienia publicznego, którego dotyczy, wszystkich </w:t>
      </w:r>
      <w:r w:rsidRPr="00D0775B">
        <w:rPr>
          <w:rFonts w:ascii="Arial Narrow" w:hAnsi="Arial Narrow"/>
          <w:sz w:val="20"/>
          <w:szCs w:val="20"/>
        </w:rPr>
        <w:lastRenderedPageBreak/>
        <w:t>Wykonawców ubiegających się wspólnie o udzielenie zamówienia oraz ustanowionego pełnomocnika oraz zakresu jego umocowania.</w:t>
      </w:r>
      <w:r w:rsidRPr="00D0775B">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CBDABA8"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D0775B">
        <w:rPr>
          <w:rFonts w:ascii="Arial Narrow" w:hAnsi="Arial Narrow"/>
          <w:sz w:val="20"/>
          <w:szCs w:val="20"/>
        </w:rPr>
        <w:t>Nie</w:t>
      </w:r>
    </w:p>
    <w:p w14:paraId="236F3515"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SEKCJA VII - PROJEKTOWANE POSTANOWIENIA UMOWY</w:t>
      </w:r>
    </w:p>
    <w:p w14:paraId="7C54336D"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7.1.) Zamawiający przewiduje udzielenia zaliczek: </w:t>
      </w:r>
      <w:r w:rsidRPr="00D0775B">
        <w:rPr>
          <w:rFonts w:ascii="Arial Narrow" w:hAnsi="Arial Narrow"/>
          <w:sz w:val="20"/>
          <w:szCs w:val="20"/>
        </w:rPr>
        <w:t>Nie</w:t>
      </w:r>
    </w:p>
    <w:p w14:paraId="4545E3C5"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7.3.) Zamawiający przewiduje zmiany umowy: </w:t>
      </w:r>
      <w:r w:rsidRPr="00D0775B">
        <w:rPr>
          <w:rFonts w:ascii="Arial Narrow" w:hAnsi="Arial Narrow"/>
          <w:sz w:val="20"/>
          <w:szCs w:val="20"/>
        </w:rPr>
        <w:t>Tak</w:t>
      </w:r>
    </w:p>
    <w:p w14:paraId="253FCA1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7.4.) Rodzaj i zakres zmian umowy oraz warunki ich wprowadzenia:</w:t>
      </w:r>
    </w:p>
    <w:p w14:paraId="1B39BAAA"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Zmiany umowy są dopuszczalne bez ograniczeń w zakresie dozwolonym przez art. 455 ust. 1 pkt. 2-4 i ust. 2 ustawy Prawo Zamówień Publicznych. Zmiana umowy w stosunku do treści oferty, na podstawie której dokonano wyboru Wykonawcy jest możliwa, w szczególności gdy: :</w:t>
      </w:r>
      <w:r w:rsidRPr="00D0775B">
        <w:rPr>
          <w:rFonts w:ascii="Arial Narrow" w:hAnsi="Arial Narrow"/>
          <w:sz w:val="20"/>
          <w:szCs w:val="20"/>
        </w:rPr>
        <w:br/>
        <w:t>1)Zamawiający przewiduje możliwość przedłużenia terminu obowiązywania umowy w przypadku niepełnej realizacji w okresie jej obowiązywania, zgodnie z § 22 ust. 2;</w:t>
      </w:r>
      <w:r w:rsidRPr="00D0775B">
        <w:rPr>
          <w:rFonts w:ascii="Arial Narrow" w:hAnsi="Arial Narrow"/>
          <w:sz w:val="20"/>
          <w:szCs w:val="20"/>
        </w:rPr>
        <w:br/>
        <w:t>2)Zamawiający przewiduje możliwość udzielenia zamówienia dodatkowego w wysokości do 10% wartości brutto umowy;</w:t>
      </w:r>
      <w:r w:rsidRPr="00D0775B">
        <w:rPr>
          <w:rFonts w:ascii="Arial Narrow" w:hAnsi="Arial Narrow"/>
          <w:sz w:val="20"/>
          <w:szCs w:val="20"/>
        </w:rPr>
        <w:br/>
        <w:t>3)ze względów organizacyjnych oraz gdy wymagać tego będzie prawidłowa realizacja przez Zamawiającego zadań polegających na udzieleniu świadczeń zdrowotnych, w tym ze względu na liczbę hospitalizowanych pacjentów, ich potrzeb żywieniowych i rodzaj zastosowanych diet, Zamawiający przewiduje możliwość zmian w zakresie ilości poszczególnego asortymentu w danej pozycji z tym zastrzeżeniem, że zmiany te nie mogą spowodować zmiany cen poszczególnych pozycji asortymentowych ani też zwiększenia wartości brutto</w:t>
      </w:r>
      <w:r w:rsidRPr="00D0775B">
        <w:rPr>
          <w:rFonts w:ascii="Arial Narrow" w:hAnsi="Arial Narrow"/>
          <w:sz w:val="20"/>
          <w:szCs w:val="20"/>
        </w:rPr>
        <w:br/>
        <w:t>na jaką opiewa umowa.</w:t>
      </w:r>
    </w:p>
    <w:p w14:paraId="10BAD677"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7.5.) Zamawiający uwzględnił aspekty społeczne, środowiskowe, innowacyjne lub etykiety związane z realizacją zamówienia: </w:t>
      </w:r>
      <w:r w:rsidRPr="00D0775B">
        <w:rPr>
          <w:rFonts w:ascii="Arial Narrow" w:hAnsi="Arial Narrow"/>
          <w:sz w:val="20"/>
          <w:szCs w:val="20"/>
        </w:rPr>
        <w:t>Nie</w:t>
      </w:r>
    </w:p>
    <w:p w14:paraId="6AC24A60" w14:textId="77777777" w:rsidR="00D0775B" w:rsidRPr="00D0775B" w:rsidRDefault="00D0775B" w:rsidP="00D0775B">
      <w:pPr>
        <w:rPr>
          <w:rFonts w:ascii="Arial Narrow" w:hAnsi="Arial Narrow"/>
          <w:sz w:val="20"/>
          <w:szCs w:val="20"/>
        </w:rPr>
      </w:pPr>
      <w:r w:rsidRPr="00D0775B">
        <w:rPr>
          <w:rFonts w:ascii="Arial Narrow" w:hAnsi="Arial Narrow"/>
          <w:sz w:val="20"/>
          <w:szCs w:val="20"/>
        </w:rPr>
        <w:t>SEKCJA VIII – PROCEDURA</w:t>
      </w:r>
    </w:p>
    <w:p w14:paraId="3AAC3917"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8.1.) Termin składania ofert: </w:t>
      </w:r>
      <w:r w:rsidRPr="00D0775B">
        <w:rPr>
          <w:rFonts w:ascii="Arial Narrow" w:hAnsi="Arial Narrow"/>
          <w:sz w:val="20"/>
          <w:szCs w:val="20"/>
        </w:rPr>
        <w:t>2025-11-07 08:00</w:t>
      </w:r>
    </w:p>
    <w:p w14:paraId="7C16F6A0"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8.2.) Miejsce składania ofert: </w:t>
      </w:r>
      <w:r w:rsidRPr="00D0775B">
        <w:rPr>
          <w:rFonts w:ascii="Arial Narrow" w:hAnsi="Arial Narrow"/>
          <w:sz w:val="20"/>
          <w:szCs w:val="20"/>
        </w:rPr>
        <w:t>Drogą elektroniczną za pośrednictwem: https://e-propublico.pl</w:t>
      </w:r>
    </w:p>
    <w:p w14:paraId="18005F13"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8.3.) Termin otwarcia ofert: </w:t>
      </w:r>
      <w:r w:rsidRPr="00D0775B">
        <w:rPr>
          <w:rFonts w:ascii="Arial Narrow" w:hAnsi="Arial Narrow"/>
          <w:sz w:val="20"/>
          <w:szCs w:val="20"/>
        </w:rPr>
        <w:t>2025-11-07 08:15</w:t>
      </w:r>
    </w:p>
    <w:p w14:paraId="614C149F" w14:textId="77777777" w:rsidR="00D0775B" w:rsidRPr="00D0775B" w:rsidRDefault="00D0775B" w:rsidP="00D0775B">
      <w:pPr>
        <w:rPr>
          <w:rFonts w:ascii="Arial Narrow" w:hAnsi="Arial Narrow"/>
          <w:b/>
          <w:bCs/>
          <w:sz w:val="20"/>
          <w:szCs w:val="20"/>
        </w:rPr>
      </w:pPr>
      <w:r w:rsidRPr="00D0775B">
        <w:rPr>
          <w:rFonts w:ascii="Arial Narrow" w:hAnsi="Arial Narrow"/>
          <w:b/>
          <w:bCs/>
          <w:sz w:val="20"/>
          <w:szCs w:val="20"/>
        </w:rPr>
        <w:t>8.4.) Termin związania ofertą: </w:t>
      </w:r>
      <w:r w:rsidRPr="00D0775B">
        <w:rPr>
          <w:rFonts w:ascii="Arial Narrow" w:hAnsi="Arial Narrow"/>
          <w:sz w:val="20"/>
          <w:szCs w:val="20"/>
        </w:rPr>
        <w:t>do 2025-12-06</w:t>
      </w:r>
    </w:p>
    <w:p w14:paraId="09FEF5C6" w14:textId="75A62BC8" w:rsidR="00D0775B" w:rsidRDefault="00D0775B">
      <w:pPr>
        <w:rPr>
          <w:rFonts w:ascii="Arial Narrow" w:hAnsi="Arial Narrow"/>
          <w:sz w:val="20"/>
          <w:szCs w:val="20"/>
        </w:rPr>
      </w:pPr>
    </w:p>
    <w:p w14:paraId="77CA10DA" w14:textId="77777777" w:rsidR="00D0775B" w:rsidRDefault="00D0775B">
      <w:pPr>
        <w:rPr>
          <w:rFonts w:ascii="Arial Narrow" w:hAnsi="Arial Narrow"/>
          <w:sz w:val="20"/>
          <w:szCs w:val="20"/>
        </w:rPr>
      </w:pPr>
    </w:p>
    <w:p w14:paraId="6E663FF8" w14:textId="465286FA" w:rsidR="00D0775B" w:rsidRDefault="00D0775B" w:rsidP="00D0775B">
      <w:pPr>
        <w:jc w:val="right"/>
        <w:rPr>
          <w:rFonts w:ascii="Arial Narrow" w:hAnsi="Arial Narrow"/>
          <w:sz w:val="20"/>
          <w:szCs w:val="20"/>
        </w:rPr>
      </w:pPr>
      <w:r>
        <w:rPr>
          <w:rFonts w:ascii="Arial Narrow" w:hAnsi="Arial Narrow"/>
          <w:sz w:val="20"/>
          <w:szCs w:val="20"/>
        </w:rPr>
        <w:t>Zamawiający</w:t>
      </w:r>
    </w:p>
    <w:p w14:paraId="139E98B5" w14:textId="77777777" w:rsidR="00D0775B" w:rsidRDefault="00D0775B" w:rsidP="00D0775B">
      <w:pPr>
        <w:jc w:val="right"/>
        <w:rPr>
          <w:rFonts w:ascii="Arial Narrow" w:hAnsi="Arial Narrow"/>
          <w:sz w:val="20"/>
          <w:szCs w:val="20"/>
        </w:rPr>
      </w:pPr>
    </w:p>
    <w:p w14:paraId="2451F7A4" w14:textId="77777777" w:rsidR="00D0775B" w:rsidRDefault="00D0775B" w:rsidP="00D0775B">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0D3E504" w14:textId="77777777" w:rsidR="00D0775B" w:rsidRDefault="00D0775B" w:rsidP="00D0775B">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0A79578" w14:textId="77777777" w:rsidR="00D0775B" w:rsidRDefault="00D0775B" w:rsidP="00D0775B">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F7B5DE5" w14:textId="77777777" w:rsidR="00D0775B" w:rsidRDefault="00D0775B" w:rsidP="00D0775B">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959F11E" w14:textId="77777777" w:rsidR="00D0775B" w:rsidRDefault="00D0775B" w:rsidP="00D0775B">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32190A5" w14:textId="2F303B07" w:rsidR="00D0775B" w:rsidRPr="00D0775B" w:rsidRDefault="00D0775B" w:rsidP="00D0775B">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D0775B">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3 </w:t>
      </w:r>
      <w:r w:rsidRPr="00D0775B">
        <w:rPr>
          <w:rStyle w:val="Pogrubienie"/>
          <w:rFonts w:ascii="Arial Narrow" w:hAnsi="Arial Narrow" w:cs="Arial"/>
          <w:color w:val="1B1B1B"/>
          <w:sz w:val="18"/>
          <w:szCs w:val="18"/>
        </w:rPr>
        <w:t>ark</w:t>
      </w:r>
    </w:p>
    <w:p w14:paraId="09B6C656" w14:textId="77777777" w:rsidR="00D0775B" w:rsidRPr="00D0775B" w:rsidRDefault="00D0775B" w:rsidP="00D0775B">
      <w:pPr>
        <w:spacing w:after="0"/>
        <w:rPr>
          <w:rFonts w:ascii="Arial Narrow" w:hAnsi="Arial Narrow"/>
          <w:sz w:val="18"/>
          <w:szCs w:val="18"/>
        </w:rPr>
      </w:pPr>
      <w:r w:rsidRPr="00D0775B">
        <w:rPr>
          <w:rFonts w:ascii="Arial Narrow" w:hAnsi="Arial Narrow"/>
          <w:sz w:val="18"/>
          <w:szCs w:val="18"/>
        </w:rPr>
        <w:t xml:space="preserve">Egz. 1 - str. </w:t>
      </w:r>
      <w:proofErr w:type="spellStart"/>
      <w:r w:rsidRPr="00D0775B">
        <w:rPr>
          <w:rFonts w:ascii="Arial Narrow" w:hAnsi="Arial Narrow"/>
          <w:sz w:val="18"/>
          <w:szCs w:val="18"/>
        </w:rPr>
        <w:t>int</w:t>
      </w:r>
      <w:proofErr w:type="spellEnd"/>
      <w:r w:rsidRPr="00D0775B">
        <w:rPr>
          <w:rFonts w:ascii="Arial Narrow" w:hAnsi="Arial Narrow"/>
          <w:sz w:val="18"/>
          <w:szCs w:val="18"/>
        </w:rPr>
        <w:t>. zamawiającego, platform e-propublico.pl, biuro przepustek T 2612 B5</w:t>
      </w:r>
    </w:p>
    <w:p w14:paraId="43E39427" w14:textId="77777777" w:rsidR="00D0775B" w:rsidRPr="00D0775B" w:rsidRDefault="00D0775B" w:rsidP="00D0775B">
      <w:pPr>
        <w:spacing w:after="0"/>
        <w:rPr>
          <w:rFonts w:ascii="Arial Narrow" w:hAnsi="Arial Narrow"/>
          <w:sz w:val="18"/>
          <w:szCs w:val="18"/>
        </w:rPr>
      </w:pPr>
      <w:r w:rsidRPr="00D0775B">
        <w:rPr>
          <w:rFonts w:ascii="Arial Narrow" w:hAnsi="Arial Narrow"/>
          <w:sz w:val="18"/>
          <w:szCs w:val="18"/>
        </w:rPr>
        <w:t>Wyk. Marta Sierek– tel. 261 417 449, e-mail: marta.sierek@10wsk.mil.pl</w:t>
      </w:r>
    </w:p>
    <w:p w14:paraId="0CB77DE1" w14:textId="44E94117" w:rsidR="00D0775B" w:rsidRPr="00D0775B" w:rsidRDefault="00D0775B" w:rsidP="00D0775B">
      <w:pPr>
        <w:spacing w:after="0"/>
        <w:rPr>
          <w:rFonts w:ascii="Arial Narrow" w:hAnsi="Arial Narrow"/>
          <w:sz w:val="18"/>
          <w:szCs w:val="18"/>
        </w:rPr>
      </w:pPr>
      <w:r w:rsidRPr="00D0775B">
        <w:rPr>
          <w:rFonts w:ascii="Arial Narrow" w:hAnsi="Arial Narrow"/>
          <w:sz w:val="18"/>
          <w:szCs w:val="18"/>
        </w:rPr>
        <w:t>Data: 30.10.2025</w:t>
      </w:r>
      <w:r>
        <w:rPr>
          <w:rFonts w:ascii="Arial Narrow" w:hAnsi="Arial Narrow"/>
          <w:sz w:val="18"/>
          <w:szCs w:val="18"/>
        </w:rPr>
        <w:t xml:space="preserve"> r.</w:t>
      </w:r>
    </w:p>
    <w:sectPr w:rsidR="00D0775B" w:rsidRPr="00D077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05C83"/>
    <w:multiLevelType w:val="multilevel"/>
    <w:tmpl w:val="D112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43B8A"/>
    <w:multiLevelType w:val="multilevel"/>
    <w:tmpl w:val="9A423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4B562D"/>
    <w:multiLevelType w:val="multilevel"/>
    <w:tmpl w:val="8438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2667023">
    <w:abstractNumId w:val="0"/>
  </w:num>
  <w:num w:numId="2" w16cid:durableId="1683824099">
    <w:abstractNumId w:val="1"/>
  </w:num>
  <w:num w:numId="3" w16cid:durableId="278924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75B"/>
    <w:rsid w:val="00105482"/>
    <w:rsid w:val="00D077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572C2"/>
  <w15:chartTrackingRefBased/>
  <w15:docId w15:val="{7F8E7E6D-9B71-4661-BEB9-B01F867B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077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077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0775B"/>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0775B"/>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0775B"/>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0775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0775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0775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0775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775B"/>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0775B"/>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0775B"/>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0775B"/>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0775B"/>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0775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0775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0775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0775B"/>
    <w:rPr>
      <w:rFonts w:eastAsiaTheme="majorEastAsia" w:cstheme="majorBidi"/>
      <w:color w:val="272727" w:themeColor="text1" w:themeTint="D8"/>
    </w:rPr>
  </w:style>
  <w:style w:type="paragraph" w:styleId="Tytu">
    <w:name w:val="Title"/>
    <w:basedOn w:val="Normalny"/>
    <w:next w:val="Normalny"/>
    <w:link w:val="TytuZnak"/>
    <w:uiPriority w:val="10"/>
    <w:qFormat/>
    <w:rsid w:val="00D077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0775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0775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0775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0775B"/>
    <w:pPr>
      <w:spacing w:before="160"/>
      <w:jc w:val="center"/>
    </w:pPr>
    <w:rPr>
      <w:i/>
      <w:iCs/>
      <w:color w:val="404040" w:themeColor="text1" w:themeTint="BF"/>
    </w:rPr>
  </w:style>
  <w:style w:type="character" w:customStyle="1" w:styleId="CytatZnak">
    <w:name w:val="Cytat Znak"/>
    <w:basedOn w:val="Domylnaczcionkaakapitu"/>
    <w:link w:val="Cytat"/>
    <w:uiPriority w:val="29"/>
    <w:rsid w:val="00D0775B"/>
    <w:rPr>
      <w:i/>
      <w:iCs/>
      <w:color w:val="404040" w:themeColor="text1" w:themeTint="BF"/>
    </w:rPr>
  </w:style>
  <w:style w:type="paragraph" w:styleId="Akapitzlist">
    <w:name w:val="List Paragraph"/>
    <w:basedOn w:val="Normalny"/>
    <w:uiPriority w:val="34"/>
    <w:qFormat/>
    <w:rsid w:val="00D0775B"/>
    <w:pPr>
      <w:ind w:left="720"/>
      <w:contextualSpacing/>
    </w:pPr>
  </w:style>
  <w:style w:type="character" w:styleId="Wyrnienieintensywne">
    <w:name w:val="Intense Emphasis"/>
    <w:basedOn w:val="Domylnaczcionkaakapitu"/>
    <w:uiPriority w:val="21"/>
    <w:qFormat/>
    <w:rsid w:val="00D0775B"/>
    <w:rPr>
      <w:i/>
      <w:iCs/>
      <w:color w:val="2F5496" w:themeColor="accent1" w:themeShade="BF"/>
    </w:rPr>
  </w:style>
  <w:style w:type="paragraph" w:styleId="Cytatintensywny">
    <w:name w:val="Intense Quote"/>
    <w:basedOn w:val="Normalny"/>
    <w:next w:val="Normalny"/>
    <w:link w:val="CytatintensywnyZnak"/>
    <w:uiPriority w:val="30"/>
    <w:qFormat/>
    <w:rsid w:val="00D077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0775B"/>
    <w:rPr>
      <w:i/>
      <w:iCs/>
      <w:color w:val="2F5496" w:themeColor="accent1" w:themeShade="BF"/>
    </w:rPr>
  </w:style>
  <w:style w:type="character" w:styleId="Odwoanieintensywne">
    <w:name w:val="Intense Reference"/>
    <w:basedOn w:val="Domylnaczcionkaakapitu"/>
    <w:uiPriority w:val="32"/>
    <w:qFormat/>
    <w:rsid w:val="00D0775B"/>
    <w:rPr>
      <w:b/>
      <w:bCs/>
      <w:smallCaps/>
      <w:color w:val="2F5496" w:themeColor="accent1" w:themeShade="BF"/>
      <w:spacing w:val="5"/>
    </w:rPr>
  </w:style>
  <w:style w:type="character" w:styleId="Hipercze">
    <w:name w:val="Hyperlink"/>
    <w:basedOn w:val="Domylnaczcionkaakapitu"/>
    <w:uiPriority w:val="99"/>
    <w:unhideWhenUsed/>
    <w:rsid w:val="00D0775B"/>
    <w:rPr>
      <w:color w:val="0563C1" w:themeColor="hyperlink"/>
      <w:u w:val="single"/>
    </w:rPr>
  </w:style>
  <w:style w:type="character" w:styleId="Nierozpoznanawzmianka">
    <w:name w:val="Unresolved Mention"/>
    <w:basedOn w:val="Domylnaczcionkaakapitu"/>
    <w:uiPriority w:val="99"/>
    <w:semiHidden/>
    <w:unhideWhenUsed/>
    <w:rsid w:val="00D0775B"/>
    <w:rPr>
      <w:color w:val="605E5C"/>
      <w:shd w:val="clear" w:color="auto" w:fill="E1DFDD"/>
    </w:rPr>
  </w:style>
  <w:style w:type="paragraph" w:styleId="NormalnyWeb">
    <w:name w:val="Normal (Web)"/>
    <w:basedOn w:val="Normalny"/>
    <w:uiPriority w:val="99"/>
    <w:unhideWhenUsed/>
    <w:rsid w:val="00D0775B"/>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D077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2593</Words>
  <Characters>15558</Characters>
  <Application>Microsoft Office Word</Application>
  <DocSecurity>0</DocSecurity>
  <Lines>129</Lines>
  <Paragraphs>36</Paragraphs>
  <ScaleCrop>false</ScaleCrop>
  <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2025-10-30T06:36:00Z</cp:lastPrinted>
  <dcterms:created xsi:type="dcterms:W3CDTF">2025-10-30T06:34:00Z</dcterms:created>
  <dcterms:modified xsi:type="dcterms:W3CDTF">2025-10-30T06:36:00Z</dcterms:modified>
</cp:coreProperties>
</file>