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721805EB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</w:t>
      </w:r>
      <w:r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202</w:t>
      </w:r>
      <w:r w:rsidR="00134A6E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5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2FBCCB9F" w:rsidR="00F26A5D" w:rsidRDefault="000A682D" w:rsidP="00134A6E">
      <w:pPr>
        <w:tabs>
          <w:tab w:val="left" w:pos="7920"/>
        </w:tabs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 w:rsidR="00134A6E">
        <w:rPr>
          <w:rFonts w:eastAsia="Times New Roman" w:cs="Arial"/>
          <w:color w:val="000000"/>
          <w:sz w:val="20"/>
          <w:szCs w:val="20"/>
          <w:lang w:eastAsia="pl-PL"/>
        </w:rPr>
        <w:tab/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6D3BC200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 w:rsidR="00134A6E">
        <w:rPr>
          <w:color w:val="000000"/>
          <w:sz w:val="19"/>
          <w:szCs w:val="19"/>
        </w:rPr>
        <w:t xml:space="preserve">W wyniku postępowania o udzielenie zamówienia publicznego w trybie </w:t>
      </w:r>
      <w:r w:rsidR="00134A6E" w:rsidRPr="00852F92">
        <w:rPr>
          <w:b/>
          <w:color w:val="000000"/>
          <w:sz w:val="19"/>
          <w:szCs w:val="19"/>
        </w:rPr>
        <w:t xml:space="preserve">przetargu nieograniczonego </w:t>
      </w:r>
      <w:r w:rsidR="00134A6E">
        <w:rPr>
          <w:color w:val="000000"/>
          <w:sz w:val="19"/>
          <w:szCs w:val="19"/>
        </w:rPr>
        <w:t>na podstawie przepisów ustawy z dnia 11 września 2019 r. Prawo zamówień publicznych, (</w:t>
      </w:r>
      <w:r w:rsidR="00134A6E" w:rsidRPr="00852F92">
        <w:rPr>
          <w:rFonts w:asciiTheme="majorHAnsi" w:hAnsiTheme="majorHAnsi" w:cstheme="majorHAnsi"/>
          <w:color w:val="000000"/>
          <w:sz w:val="19"/>
          <w:szCs w:val="19"/>
        </w:rPr>
        <w:t>tekst jednolity Dz. U. z 2024 r. poz.  1320</w:t>
      </w:r>
      <w:r w:rsidR="00134A6E">
        <w:rPr>
          <w:color w:val="000000"/>
          <w:sz w:val="19"/>
          <w:szCs w:val="19"/>
        </w:rPr>
        <w:t>), zwanej dalej   ustawą, została zawarta umowa o następującej treści: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1DED1310" w:rsidR="00F26A5D" w:rsidRPr="007359B7" w:rsidRDefault="000A682D" w:rsidP="007359B7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</w:t>
      </w:r>
      <w:r w:rsidR="00C142F0">
        <w:rPr>
          <w:rFonts w:eastAsia="Times New Roman" w:cstheme="minorHAnsi"/>
          <w:b/>
          <w:sz w:val="20"/>
          <w:szCs w:val="20"/>
          <w:lang w:eastAsia="pl-PL"/>
        </w:rPr>
        <w:t>D</w:t>
      </w:r>
      <w:bookmarkStart w:id="0" w:name="_GoBack"/>
      <w:bookmarkEnd w:id="0"/>
      <w:r w:rsidRPr="00134A6E">
        <w:rPr>
          <w:rFonts w:eastAsia="Times New Roman" w:cstheme="minorHAnsi"/>
          <w:b/>
          <w:sz w:val="20"/>
          <w:szCs w:val="20"/>
          <w:lang w:eastAsia="pl-PL"/>
        </w:rPr>
        <w:t xml:space="preserve">zierżawa </w:t>
      </w:r>
      <w:r w:rsidR="00EB6499" w:rsidRPr="00134A6E">
        <w:rPr>
          <w:rFonts w:cstheme="minorHAnsi"/>
          <w:b/>
          <w:sz w:val="20"/>
          <w:szCs w:val="20"/>
        </w:rPr>
        <w:t>aparatu do operacji zaćmy metodą fakoemulsyfikacji</w:t>
      </w:r>
      <w:r w:rsidR="00EB6499" w:rsidRPr="00BB55B5">
        <w:rPr>
          <w:rFonts w:ascii="Tahoma" w:hAnsi="Tahoma" w:cs="Tahoma"/>
          <w:sz w:val="16"/>
          <w:szCs w:val="16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w </w:t>
      </w:r>
      <w:r>
        <w:rPr>
          <w:rFonts w:eastAsia="Times New Roman" w:cs="Tahoma"/>
          <w:sz w:val="20"/>
          <w:szCs w:val="20"/>
          <w:lang w:eastAsia="pl-PL"/>
        </w:rPr>
        <w:t>okresie</w:t>
      </w:r>
      <w:r w:rsidR="00F9332B">
        <w:rPr>
          <w:rFonts w:eastAsia="Times New Roman" w:cs="Tahoma"/>
          <w:sz w:val="20"/>
          <w:szCs w:val="20"/>
          <w:lang w:eastAsia="pl-PL"/>
        </w:rPr>
        <w:t xml:space="preserve"> </w:t>
      </w:r>
      <w:r w:rsidR="00134A6E">
        <w:rPr>
          <w:rFonts w:eastAsia="Times New Roman" w:cs="Tahoma"/>
          <w:b/>
          <w:sz w:val="20"/>
          <w:szCs w:val="20"/>
          <w:lang w:eastAsia="pl-PL"/>
        </w:rPr>
        <w:t>36</w:t>
      </w:r>
      <w:r w:rsidR="00F9332B" w:rsidRPr="00F9332B">
        <w:rPr>
          <w:rFonts w:eastAsia="Times New Roman" w:cs="Tahoma"/>
          <w:b/>
          <w:sz w:val="20"/>
          <w:szCs w:val="20"/>
          <w:lang w:eastAsia="pl-PL"/>
        </w:rPr>
        <w:t xml:space="preserve"> miesięcy</w:t>
      </w:r>
      <w:r w:rsidR="00F9332B">
        <w:rPr>
          <w:rFonts w:eastAsia="Times New Roman" w:cs="Tahoma"/>
          <w:sz w:val="20"/>
          <w:szCs w:val="20"/>
          <w:lang w:eastAsia="pl-PL"/>
        </w:rPr>
        <w:t xml:space="preserve"> </w:t>
      </w:r>
      <w:r w:rsidR="00EB6499">
        <w:rPr>
          <w:rFonts w:eastAsia="Times New Roman" w:cs="Tahoma"/>
          <w:sz w:val="20"/>
          <w:szCs w:val="20"/>
          <w:lang w:eastAsia="pl-PL"/>
        </w:rPr>
        <w:t xml:space="preserve"> od daty zawarcia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 xml:space="preserve">dla Szpitala Powiatowego </w:t>
      </w:r>
      <w:r w:rsidRPr="007359B7">
        <w:rPr>
          <w:rFonts w:eastAsia="Times New Roman" w:cs="Tahoma"/>
          <w:sz w:val="20"/>
          <w:szCs w:val="20"/>
          <w:lang w:eastAsia="pl-PL"/>
        </w:rPr>
        <w:t>w Limanowej - zgodnie ze złożoną ofertą, opisan</w:t>
      </w:r>
      <w:r w:rsidR="006E469A">
        <w:rPr>
          <w:rFonts w:eastAsia="Times New Roman" w:cs="Tahoma"/>
          <w:sz w:val="20"/>
          <w:szCs w:val="20"/>
          <w:lang w:eastAsia="pl-PL"/>
        </w:rPr>
        <w:t>ych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 w Parametrach technicznych stanowiących integralną część umowy</w:t>
      </w:r>
      <w:r w:rsidR="006E469A">
        <w:rPr>
          <w:rFonts w:eastAsia="Times New Roman" w:cs="Tahoma"/>
          <w:sz w:val="20"/>
          <w:szCs w:val="20"/>
          <w:lang w:eastAsia="pl-PL"/>
        </w:rPr>
        <w:t xml:space="preserve">. Umowa zostaje zawarta 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w związku z umową na dostawy </w:t>
      </w:r>
      <w:r w:rsidR="00EB6499" w:rsidRPr="00EB6499">
        <w:rPr>
          <w:rFonts w:eastAsia="Times New Roman" w:cs="Tahoma"/>
          <w:sz w:val="20"/>
          <w:szCs w:val="20"/>
          <w:lang w:eastAsia="pl-PL"/>
        </w:rPr>
        <w:t xml:space="preserve"> kompletów operacyjnych i kaset</w:t>
      </w:r>
      <w:r w:rsidR="00EB6499">
        <w:rPr>
          <w:rFonts w:eastAsia="Times New Roman" w:cs="Tahoma"/>
          <w:sz w:val="20"/>
          <w:szCs w:val="20"/>
          <w:lang w:eastAsia="pl-PL"/>
        </w:rPr>
        <w:t>.</w:t>
      </w:r>
    </w:p>
    <w:p w14:paraId="43C8C478" w14:textId="6E675E69" w:rsidR="00EB6499" w:rsidRPr="00EB6499" w:rsidRDefault="00EB6499" w:rsidP="00EB6499">
      <w:pPr>
        <w:tabs>
          <w:tab w:val="left" w:pos="426"/>
        </w:tabs>
        <w:spacing w:after="0" w:line="240" w:lineRule="auto"/>
        <w:ind w:left="720"/>
        <w:jc w:val="both"/>
        <w:rPr>
          <w:rFonts w:eastAsia="Times New Roman" w:cs="Tahoma"/>
          <w:sz w:val="20"/>
          <w:szCs w:val="20"/>
          <w:lang w:eastAsia="pl-PL"/>
        </w:rPr>
      </w:pPr>
      <w:r w:rsidRPr="00EB6499">
        <w:rPr>
          <w:rFonts w:eastAsia="Times New Roman" w:cs="Tahoma"/>
          <w:sz w:val="20"/>
          <w:szCs w:val="20"/>
          <w:lang w:eastAsia="pl-PL"/>
        </w:rPr>
        <w:t>Aparat do operacji zaćmy metodą fakoemulsyfikacji:_____________________</w:t>
      </w:r>
    </w:p>
    <w:p w14:paraId="0825F7AE" w14:textId="77777777" w:rsidR="00EB6499" w:rsidRPr="00EB6499" w:rsidRDefault="00EB6499" w:rsidP="00EB6499">
      <w:pPr>
        <w:tabs>
          <w:tab w:val="left" w:pos="426"/>
        </w:tabs>
        <w:spacing w:after="0" w:line="240" w:lineRule="auto"/>
        <w:ind w:left="720"/>
        <w:jc w:val="both"/>
        <w:rPr>
          <w:rFonts w:eastAsia="Times New Roman" w:cs="Tahoma"/>
          <w:sz w:val="20"/>
          <w:szCs w:val="20"/>
          <w:lang w:eastAsia="pl-PL"/>
        </w:rPr>
      </w:pPr>
      <w:r w:rsidRPr="00EB6499">
        <w:rPr>
          <w:rFonts w:eastAsia="Times New Roman" w:cs="Tahoma"/>
          <w:sz w:val="20"/>
          <w:szCs w:val="20"/>
          <w:lang w:eastAsia="pl-PL"/>
        </w:rPr>
        <w:t>Nr seryjny ……………………………………. – zgodnie z protokołem przekazania</w:t>
      </w:r>
    </w:p>
    <w:p w14:paraId="6F75D465" w14:textId="339B77A6" w:rsidR="00F26A5D" w:rsidRDefault="00EB6499" w:rsidP="00EB6499">
      <w:pPr>
        <w:tabs>
          <w:tab w:val="left" w:pos="426"/>
        </w:tabs>
        <w:spacing w:after="0" w:line="240" w:lineRule="auto"/>
        <w:ind w:left="72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 w:rsidRPr="00EB6499">
        <w:rPr>
          <w:rFonts w:eastAsia="Times New Roman" w:cs="Tahoma"/>
          <w:sz w:val="20"/>
          <w:szCs w:val="20"/>
          <w:lang w:eastAsia="pl-PL"/>
        </w:rPr>
        <w:t>Początkowa wartość rynkowa ____________ zł w tym podatek VAT___________ zł</w:t>
      </w:r>
    </w:p>
    <w:p w14:paraId="166229D2" w14:textId="3072F09E" w:rsidR="00F26A5D" w:rsidRDefault="00EB6499" w:rsidP="00EB6499">
      <w:p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               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7F2F57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14 dni od daty </w:t>
      </w:r>
      <w:r w:rsidRPr="007F2F57">
        <w:rPr>
          <w:rFonts w:eastAsia="Times New Roman" w:cs="Tahoma"/>
          <w:sz w:val="20"/>
          <w:szCs w:val="20"/>
          <w:lang w:eastAsia="pl-PL"/>
        </w:rPr>
        <w:t>podpisania umowy.</w:t>
      </w:r>
    </w:p>
    <w:p w14:paraId="5C6FCC7B" w14:textId="1B70C025" w:rsidR="00B13A2D" w:rsidRPr="007F2F57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 w:rsidRPr="007F2F57">
        <w:rPr>
          <w:sz w:val="19"/>
          <w:szCs w:val="19"/>
        </w:rPr>
        <w:t xml:space="preserve">Obowiązek ubezpieczenia wydzierżawianego urządzenia od wszystkich </w:t>
      </w:r>
      <w:r w:rsidR="00503655" w:rsidRPr="007F2F57">
        <w:rPr>
          <w:sz w:val="19"/>
          <w:szCs w:val="19"/>
        </w:rPr>
        <w:t>ryzyka</w:t>
      </w:r>
      <w:r w:rsidRPr="007F2F57">
        <w:rPr>
          <w:sz w:val="19"/>
          <w:szCs w:val="19"/>
        </w:rPr>
        <w:t xml:space="preserve">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60C15E0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zobowiązuje się zwrócić urządzenie Wykonawcy w terminie tygodnia od dnia rozwiązania umowy, </w:t>
      </w:r>
      <w:r w:rsidR="00CD04DE">
        <w:rPr>
          <w:rFonts w:eastAsia="Times New Roman" w:cs="Tahoma"/>
          <w:sz w:val="20"/>
          <w:szCs w:val="20"/>
          <w:lang w:eastAsia="pl-PL"/>
        </w:rPr>
        <w:t xml:space="preserve">                         </w:t>
      </w:r>
      <w:r>
        <w:rPr>
          <w:rFonts w:eastAsia="Times New Roman" w:cs="Tahoma"/>
          <w:sz w:val="20"/>
          <w:szCs w:val="20"/>
          <w:lang w:eastAsia="pl-PL"/>
        </w:rPr>
        <w:t>w stanie niepogorszonym poza normalny stopień zużycia wynikający z prawidłowej eksploatacji.</w:t>
      </w:r>
    </w:p>
    <w:p w14:paraId="1F80F6D6" w14:textId="474B4FE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 wyjątkiem uszkodzeń wynikłych 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3690B1F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Niniejsza umowa obowiązuje Strony od daty instalacji urządzenia potwierdzonej protokołem przekazania przedmiotu umowy Wykonawcy przez okres</w:t>
      </w:r>
      <w:r w:rsidR="00134A6E">
        <w:rPr>
          <w:rFonts w:eastAsia="Times New Roman" w:cs="Tahoma"/>
          <w:sz w:val="20"/>
          <w:szCs w:val="20"/>
          <w:lang w:eastAsia="pl-PL"/>
        </w:rPr>
        <w:t xml:space="preserve"> 36</w:t>
      </w:r>
      <w:r w:rsidR="00617C5B">
        <w:rPr>
          <w:rFonts w:eastAsia="Times New Roman" w:cs="Tahoma"/>
          <w:sz w:val="20"/>
          <w:szCs w:val="20"/>
          <w:lang w:eastAsia="pl-PL"/>
        </w:rPr>
        <w:t xml:space="preserve"> miesięcy.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0D0619A4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</w:t>
      </w:r>
      <w:r w:rsidR="006E469A">
        <w:rPr>
          <w:rFonts w:eastAsia="Times New Roman" w:cs="Tahoma"/>
          <w:sz w:val="20"/>
          <w:szCs w:val="20"/>
          <w:lang w:eastAsia="pl-PL"/>
        </w:rPr>
        <w:t>1</w:t>
      </w:r>
      <w:r>
        <w:rPr>
          <w:rFonts w:eastAsia="Times New Roman" w:cs="Tahoma"/>
          <w:sz w:val="20"/>
          <w:szCs w:val="20"/>
          <w:lang w:eastAsia="pl-PL"/>
        </w:rPr>
        <w:t xml:space="preserve">-miesięcznego okresu wypowiedzenia </w:t>
      </w:r>
      <w:r w:rsidR="00CD04DE">
        <w:rPr>
          <w:rFonts w:eastAsia="Times New Roman" w:cs="Tahoma"/>
          <w:sz w:val="20"/>
          <w:szCs w:val="20"/>
          <w:lang w:eastAsia="pl-PL"/>
        </w:rPr>
        <w:t xml:space="preserve">                                 </w:t>
      </w:r>
      <w:r>
        <w:rPr>
          <w:rFonts w:eastAsia="Times New Roman" w:cs="Tahoma"/>
          <w:sz w:val="20"/>
          <w:szCs w:val="20"/>
          <w:lang w:eastAsia="pl-PL"/>
        </w:rPr>
        <w:t xml:space="preserve">w przypadku rozwiązania umowy na dostawy </w:t>
      </w:r>
      <w:r w:rsidR="00EB6499" w:rsidRPr="00EB6499">
        <w:rPr>
          <w:rFonts w:eastAsia="Times New Roman" w:cs="Tahoma"/>
          <w:sz w:val="20"/>
          <w:szCs w:val="20"/>
          <w:lang w:eastAsia="pl-PL"/>
        </w:rPr>
        <w:t>kompletów operacyjnych i kaset</w:t>
      </w:r>
      <w:r w:rsidR="00EB6499">
        <w:rPr>
          <w:rFonts w:eastAsia="Times New Roman" w:cs="Tahoma"/>
          <w:sz w:val="20"/>
          <w:szCs w:val="20"/>
          <w:lang w:eastAsia="pl-PL"/>
        </w:rPr>
        <w:t>.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3E1257DC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Zamawiający nie może oddać urządzenia w całości lub w części osobie trzeciej do bezpłatnego używania albo </w:t>
      </w:r>
      <w:r w:rsidR="00CD04DE">
        <w:rPr>
          <w:rFonts w:eastAsia="Times New Roman" w:cs="Tahoma"/>
          <w:bCs/>
          <w:sz w:val="20"/>
          <w:szCs w:val="20"/>
          <w:lang w:eastAsia="pl-PL"/>
        </w:rPr>
        <w:t xml:space="preserve">                                         </w:t>
      </w:r>
      <w:r>
        <w:rPr>
          <w:rFonts w:eastAsia="Times New Roman" w:cs="Tahoma"/>
          <w:bCs/>
          <w:sz w:val="20"/>
          <w:szCs w:val="20"/>
          <w:lang w:eastAsia="pl-PL"/>
        </w:rPr>
        <w:t>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023B288C" w:rsidR="00F26A5D" w:rsidRDefault="00503655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 w:rsidRPr="00503655">
        <w:rPr>
          <w:rFonts w:eastAsia="Times New Roman" w:cs="Tahoma"/>
          <w:sz w:val="20"/>
          <w:szCs w:val="20"/>
          <w:lang w:eastAsia="pl-PL"/>
        </w:rPr>
        <w:t>Umowę sporządzono w dwóch jednobrzmiących egzemplarzach, po jednym dla każdej ze stron.</w:t>
      </w:r>
      <w:r w:rsidR="000A682D">
        <w:rPr>
          <w:rFonts w:eastAsia="Times New Roman" w:cs="Tahoma"/>
          <w:bCs/>
          <w:sz w:val="18"/>
          <w:szCs w:val="18"/>
          <w:lang w:eastAsia="pl-PL"/>
        </w:rPr>
        <w:t>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98B24" w14:textId="77777777" w:rsidR="00E53BB5" w:rsidRDefault="00E53BB5">
      <w:pPr>
        <w:spacing w:after="0" w:line="240" w:lineRule="auto"/>
      </w:pPr>
      <w:r>
        <w:separator/>
      </w:r>
    </w:p>
  </w:endnote>
  <w:endnote w:type="continuationSeparator" w:id="0">
    <w:p w14:paraId="45173BDF" w14:textId="77777777" w:rsidR="00E53BB5" w:rsidRDefault="00E53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C142F0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C142F0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A876A" w14:textId="77777777" w:rsidR="00E53BB5" w:rsidRDefault="00E53BB5">
      <w:pPr>
        <w:spacing w:after="0" w:line="240" w:lineRule="auto"/>
      </w:pPr>
      <w:r>
        <w:separator/>
      </w:r>
    </w:p>
  </w:footnote>
  <w:footnote w:type="continuationSeparator" w:id="0">
    <w:p w14:paraId="21E385A1" w14:textId="77777777" w:rsidR="00E53BB5" w:rsidRDefault="00E53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65C2A" w14:textId="42617470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 xml:space="preserve">Projekt umowy                                                                                                   </w:t>
    </w:r>
    <w:r w:rsidR="00134A6E">
      <w:rPr>
        <w:rFonts w:ascii="Tahoma" w:hAnsi="Tahoma" w:cs="Tahoma"/>
        <w:b/>
        <w:bCs/>
        <w:sz w:val="18"/>
      </w:rPr>
      <w:t>NZ-26-2025-105-D-N-LW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5D"/>
    <w:rsid w:val="0007061A"/>
    <w:rsid w:val="000A682D"/>
    <w:rsid w:val="00134A6E"/>
    <w:rsid w:val="001C2382"/>
    <w:rsid w:val="00216B65"/>
    <w:rsid w:val="00275923"/>
    <w:rsid w:val="002E11D6"/>
    <w:rsid w:val="00314656"/>
    <w:rsid w:val="003F777A"/>
    <w:rsid w:val="004274ED"/>
    <w:rsid w:val="00432922"/>
    <w:rsid w:val="00461549"/>
    <w:rsid w:val="005026B3"/>
    <w:rsid w:val="00503655"/>
    <w:rsid w:val="005A3B68"/>
    <w:rsid w:val="00603A3F"/>
    <w:rsid w:val="00612691"/>
    <w:rsid w:val="00617C5B"/>
    <w:rsid w:val="00631C8C"/>
    <w:rsid w:val="006E469A"/>
    <w:rsid w:val="00702C44"/>
    <w:rsid w:val="007359B7"/>
    <w:rsid w:val="00756654"/>
    <w:rsid w:val="007F2F57"/>
    <w:rsid w:val="00846043"/>
    <w:rsid w:val="008535C7"/>
    <w:rsid w:val="008B5D79"/>
    <w:rsid w:val="008C1E6F"/>
    <w:rsid w:val="00936268"/>
    <w:rsid w:val="00975A2C"/>
    <w:rsid w:val="009A60BD"/>
    <w:rsid w:val="00A3345A"/>
    <w:rsid w:val="00AB18AA"/>
    <w:rsid w:val="00AD3ED2"/>
    <w:rsid w:val="00AE3FE6"/>
    <w:rsid w:val="00AF0C00"/>
    <w:rsid w:val="00B13A2D"/>
    <w:rsid w:val="00B43A51"/>
    <w:rsid w:val="00BC67C0"/>
    <w:rsid w:val="00C142F0"/>
    <w:rsid w:val="00CD04DE"/>
    <w:rsid w:val="00D47E0B"/>
    <w:rsid w:val="00D61249"/>
    <w:rsid w:val="00E0462D"/>
    <w:rsid w:val="00E334E7"/>
    <w:rsid w:val="00E53BB5"/>
    <w:rsid w:val="00EB6499"/>
    <w:rsid w:val="00EF00A6"/>
    <w:rsid w:val="00F17AA2"/>
    <w:rsid w:val="00F26A5D"/>
    <w:rsid w:val="00F9332B"/>
    <w:rsid w:val="00FE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D47E0B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Lidia Węgrzyn</cp:lastModifiedBy>
  <cp:revision>4</cp:revision>
  <dcterms:created xsi:type="dcterms:W3CDTF">2025-11-06T08:49:00Z</dcterms:created>
  <dcterms:modified xsi:type="dcterms:W3CDTF">2025-11-06T08:57:00Z</dcterms:modified>
  <dc:language>pl-PL</dc:language>
</cp:coreProperties>
</file>