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EDA94" w14:textId="170B4BFB" w:rsidR="00524EFE" w:rsidRPr="00524EFE" w:rsidRDefault="00524EFE" w:rsidP="00524EF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24EFE">
        <w:rPr>
          <w:rFonts w:asciiTheme="minorHAnsi" w:hAnsiTheme="minorHAnsi" w:cstheme="minorHAnsi"/>
          <w:b/>
          <w:sz w:val="24"/>
          <w:szCs w:val="24"/>
        </w:rPr>
        <w:t xml:space="preserve">Załącznik nr 1 do Zaproszenia do składania ofert </w:t>
      </w:r>
      <w:r w:rsidR="00D07F53">
        <w:rPr>
          <w:rFonts w:asciiTheme="minorHAnsi" w:hAnsiTheme="minorHAnsi" w:cstheme="minorHAnsi"/>
          <w:b/>
          <w:sz w:val="24"/>
          <w:szCs w:val="24"/>
        </w:rPr>
        <w:t>n</w:t>
      </w:r>
      <w:r w:rsidRPr="00524EFE">
        <w:rPr>
          <w:rFonts w:asciiTheme="minorHAnsi" w:hAnsiTheme="minorHAnsi" w:cstheme="minorHAnsi"/>
          <w:b/>
          <w:sz w:val="24"/>
          <w:szCs w:val="24"/>
        </w:rPr>
        <w:t xml:space="preserve">a </w:t>
      </w:r>
    </w:p>
    <w:p w14:paraId="6FF95AC9" w14:textId="5298599D" w:rsidR="00524EFE" w:rsidRPr="00524EFE" w:rsidRDefault="00524EFE" w:rsidP="00524EF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24EFE">
        <w:rPr>
          <w:rFonts w:asciiTheme="minorHAnsi" w:hAnsiTheme="minorHAnsi" w:cstheme="minorHAnsi"/>
          <w:b/>
          <w:sz w:val="24"/>
          <w:szCs w:val="24"/>
        </w:rPr>
        <w:t>zakup i dostawę</w:t>
      </w:r>
      <w:r w:rsidR="00673DE2">
        <w:rPr>
          <w:rFonts w:asciiTheme="minorHAnsi" w:hAnsiTheme="minorHAnsi" w:cstheme="minorHAnsi"/>
          <w:b/>
          <w:sz w:val="24"/>
          <w:szCs w:val="24"/>
        </w:rPr>
        <w:t xml:space="preserve"> dwóch</w:t>
      </w:r>
      <w:r w:rsidRPr="00524EFE">
        <w:rPr>
          <w:rFonts w:asciiTheme="minorHAnsi" w:hAnsiTheme="minorHAnsi" w:cstheme="minorHAnsi"/>
          <w:b/>
          <w:sz w:val="24"/>
          <w:szCs w:val="24"/>
        </w:rPr>
        <w:t xml:space="preserve"> kom</w:t>
      </w:r>
      <w:r w:rsidR="00673DE2">
        <w:rPr>
          <w:rFonts w:asciiTheme="minorHAnsi" w:hAnsiTheme="minorHAnsi" w:cstheme="minorHAnsi"/>
          <w:b/>
          <w:sz w:val="24"/>
          <w:szCs w:val="24"/>
        </w:rPr>
        <w:t>ór</w:t>
      </w:r>
      <w:r w:rsidRPr="00524EFE">
        <w:rPr>
          <w:rFonts w:asciiTheme="minorHAnsi" w:hAnsiTheme="minorHAnsi" w:cstheme="minorHAnsi"/>
          <w:b/>
          <w:sz w:val="24"/>
          <w:szCs w:val="24"/>
        </w:rPr>
        <w:t xml:space="preserve"> i zamrażarki dla Wydziału Biologii UAM</w:t>
      </w:r>
    </w:p>
    <w:p w14:paraId="2333E38C" w14:textId="77777777" w:rsidR="009C6975" w:rsidRDefault="009C6975" w:rsidP="00524EFE">
      <w:pPr>
        <w:spacing w:line="276" w:lineRule="auto"/>
      </w:pPr>
    </w:p>
    <w:p w14:paraId="15C36057" w14:textId="165948FA" w:rsidR="00524EFE" w:rsidRPr="00524EFE" w:rsidRDefault="00524EFE" w:rsidP="00524EFE">
      <w:pPr>
        <w:pStyle w:val="ListParagraph"/>
        <w:numPr>
          <w:ilvl w:val="0"/>
          <w:numId w:val="6"/>
        </w:numPr>
        <w:spacing w:line="276" w:lineRule="auto"/>
        <w:rPr>
          <w:b/>
          <w:bCs/>
        </w:rPr>
      </w:pPr>
      <w:r w:rsidRPr="00524EFE">
        <w:rPr>
          <w:b/>
          <w:bCs/>
        </w:rPr>
        <w:t>Komora z laminarnym przepływem powietrza (PCR-4A 1) wraz ze statywem na kółkach oraz dwoma gniazdami elektrycznymi</w:t>
      </w:r>
      <w:r w:rsidR="00673DE2">
        <w:rPr>
          <w:b/>
          <w:bCs/>
        </w:rPr>
        <w:t xml:space="preserve"> – 2 sztuki</w:t>
      </w:r>
    </w:p>
    <w:p w14:paraId="1250FF50" w14:textId="3A824271" w:rsidR="00524EFE" w:rsidRPr="00524EFE" w:rsidRDefault="00524EFE" w:rsidP="00524EFE">
      <w:pPr>
        <w:pStyle w:val="ListParagraph"/>
        <w:spacing w:line="276" w:lineRule="auto"/>
        <w:ind w:left="360"/>
        <w:rPr>
          <w:u w:val="single"/>
        </w:rPr>
      </w:pPr>
      <w:r w:rsidRPr="00524EFE">
        <w:rPr>
          <w:u w:val="single"/>
        </w:rPr>
        <w:t>Specyfikacja</w:t>
      </w:r>
      <w:r w:rsidR="009C6975">
        <w:rPr>
          <w:u w:val="single"/>
        </w:rPr>
        <w:t xml:space="preserve"> techniczna</w:t>
      </w:r>
      <w:r w:rsidRPr="00524EFE">
        <w:rPr>
          <w:u w:val="single"/>
        </w:rPr>
        <w:t>:</w:t>
      </w:r>
    </w:p>
    <w:p w14:paraId="69EC76C1" w14:textId="77777777" w:rsidR="009C6975" w:rsidRDefault="009C6975" w:rsidP="009C6975">
      <w:pPr>
        <w:pStyle w:val="ListParagraph"/>
        <w:spacing w:line="276" w:lineRule="auto"/>
        <w:ind w:left="360"/>
      </w:pPr>
      <w:r>
        <w:t>Rozmiar nominalny: 1,2 m</w:t>
      </w:r>
    </w:p>
    <w:p w14:paraId="2F94C9CB" w14:textId="77777777" w:rsidR="009C6975" w:rsidRDefault="009C6975" w:rsidP="009C6975">
      <w:pPr>
        <w:pStyle w:val="ListParagraph"/>
        <w:spacing w:line="276" w:lineRule="auto"/>
        <w:ind w:left="360"/>
      </w:pPr>
      <w:r>
        <w:t>Wymiary zewnętrzne (szer. × gł. × wys.): 1340 × 617 × 950 mm</w:t>
      </w:r>
    </w:p>
    <w:p w14:paraId="7A0E3800" w14:textId="77777777" w:rsidR="009C6975" w:rsidRDefault="009C6975" w:rsidP="009C6975">
      <w:pPr>
        <w:pStyle w:val="ListParagraph"/>
        <w:spacing w:line="276" w:lineRule="auto"/>
        <w:ind w:left="360"/>
      </w:pPr>
      <w:r>
        <w:t>Wymiary wewnętrzne (szer. × gł. × wys.): 1240 × 538 × 550 mm</w:t>
      </w:r>
    </w:p>
    <w:p w14:paraId="0E874E3D" w14:textId="77777777" w:rsidR="009C6975" w:rsidRDefault="009C6975" w:rsidP="009C6975">
      <w:pPr>
        <w:pStyle w:val="ListParagraph"/>
        <w:spacing w:line="276" w:lineRule="auto"/>
        <w:ind w:left="360"/>
      </w:pPr>
      <w:r>
        <w:t>Rodzaj przepływu: pionowy</w:t>
      </w:r>
    </w:p>
    <w:p w14:paraId="77D145E9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Prędkość robocza przepływu: 0,30 m/s (60 </w:t>
      </w:r>
      <w:proofErr w:type="spellStart"/>
      <w:r>
        <w:t>fpm</w:t>
      </w:r>
      <w:proofErr w:type="spellEnd"/>
      <w:r>
        <w:t>)</w:t>
      </w:r>
    </w:p>
    <w:p w14:paraId="3273EDFC" w14:textId="77777777" w:rsidR="009C6975" w:rsidRDefault="009C6975" w:rsidP="009C6975">
      <w:pPr>
        <w:pStyle w:val="ListParagraph"/>
        <w:spacing w:line="276" w:lineRule="auto"/>
        <w:ind w:left="360"/>
      </w:pPr>
      <w:r>
        <w:t>Filtr wstępny: zmywalne włókna poliuretanowe o co najmniej 80% zdolności zatrzymywania zanieczyszczeń</w:t>
      </w:r>
    </w:p>
    <w:p w14:paraId="247DBD95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Poziom hałasu: &lt; 58 </w:t>
      </w:r>
      <w:proofErr w:type="spellStart"/>
      <w:r>
        <w:t>dB</w:t>
      </w:r>
      <w:proofErr w:type="spellEnd"/>
      <w:r>
        <w:t>(A)</w:t>
      </w:r>
    </w:p>
    <w:p w14:paraId="06DEB93A" w14:textId="77777777" w:rsidR="009C6975" w:rsidRDefault="009C6975" w:rsidP="009C6975">
      <w:pPr>
        <w:pStyle w:val="ListParagraph"/>
        <w:spacing w:line="276" w:lineRule="auto"/>
        <w:ind w:left="360"/>
      </w:pPr>
      <w:r>
        <w:t>Natężenie oświetlenia LED: &gt; 1230 lx</w:t>
      </w:r>
    </w:p>
    <w:p w14:paraId="29748D1C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Lampa UV: moc 30 W, długość fali 253,7 </w:t>
      </w:r>
      <w:proofErr w:type="spellStart"/>
      <w:r>
        <w:t>nm</w:t>
      </w:r>
      <w:proofErr w:type="spellEnd"/>
    </w:p>
    <w:p w14:paraId="775636FF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Kontroler: sterowanie mikroprocesorowe </w:t>
      </w:r>
      <w:proofErr w:type="spellStart"/>
      <w:r>
        <w:t>Esco</w:t>
      </w:r>
      <w:proofErr w:type="spellEnd"/>
      <w:r>
        <w:t xml:space="preserve"> </w:t>
      </w:r>
      <w:proofErr w:type="spellStart"/>
      <w:r>
        <w:t>Sentinel</w:t>
      </w:r>
      <w:proofErr w:type="spellEnd"/>
    </w:p>
    <w:p w14:paraId="4188CDF2" w14:textId="77777777" w:rsidR="009C6975" w:rsidRDefault="009C6975" w:rsidP="009C6975">
      <w:pPr>
        <w:pStyle w:val="ListParagraph"/>
        <w:spacing w:line="276" w:lineRule="auto"/>
        <w:ind w:left="360"/>
      </w:pPr>
      <w:r>
        <w:t>Prąd znamionowy przy pełnym obciążeniu: 1,8 A</w:t>
      </w:r>
    </w:p>
    <w:p w14:paraId="385199C0" w14:textId="77777777" w:rsidR="009C6975" w:rsidRDefault="009C6975" w:rsidP="009C6975">
      <w:pPr>
        <w:pStyle w:val="ListParagraph"/>
        <w:spacing w:line="276" w:lineRule="auto"/>
        <w:ind w:left="360"/>
      </w:pPr>
      <w:r>
        <w:t>Moc znamionowa: 184 W</w:t>
      </w:r>
    </w:p>
    <w:p w14:paraId="2D84369D" w14:textId="77777777" w:rsidR="009C6975" w:rsidRDefault="009C6975" w:rsidP="009C6975">
      <w:pPr>
        <w:pStyle w:val="ListParagraph"/>
        <w:spacing w:line="276" w:lineRule="auto"/>
        <w:ind w:left="360"/>
      </w:pPr>
      <w:r>
        <w:t>Moc cieplna: 628 W</w:t>
      </w:r>
    </w:p>
    <w:p w14:paraId="442FF309" w14:textId="77777777" w:rsidR="009C6975" w:rsidRDefault="009C6975" w:rsidP="009C6975">
      <w:pPr>
        <w:pStyle w:val="ListParagraph"/>
        <w:spacing w:line="276" w:lineRule="auto"/>
        <w:ind w:left="360"/>
      </w:pPr>
      <w:r>
        <w:t>Statyw na kółkach: wysokość 711 mm</w:t>
      </w:r>
    </w:p>
    <w:p w14:paraId="61921AEC" w14:textId="7E8B7D7A" w:rsidR="00524EFE" w:rsidRDefault="009C6975" w:rsidP="009C6975">
      <w:pPr>
        <w:pStyle w:val="ListParagraph"/>
        <w:spacing w:line="276" w:lineRule="auto"/>
        <w:ind w:left="360"/>
      </w:pPr>
      <w:r>
        <w:t>Wyposażenie: dwa gniazda elektryczne</w:t>
      </w:r>
    </w:p>
    <w:p w14:paraId="4974D843" w14:textId="77777777" w:rsidR="009C6975" w:rsidRDefault="009C6975" w:rsidP="00524EFE">
      <w:pPr>
        <w:pStyle w:val="ListParagraph"/>
        <w:spacing w:line="276" w:lineRule="auto"/>
        <w:ind w:left="360"/>
      </w:pPr>
    </w:p>
    <w:p w14:paraId="0353A1CE" w14:textId="25E25628" w:rsidR="00524EFE" w:rsidRPr="00D07F53" w:rsidRDefault="00524EFE" w:rsidP="00524EFE">
      <w:pPr>
        <w:pStyle w:val="ListParagraph"/>
        <w:numPr>
          <w:ilvl w:val="0"/>
          <w:numId w:val="6"/>
        </w:numPr>
        <w:spacing w:line="276" w:lineRule="auto"/>
        <w:rPr>
          <w:b/>
          <w:bCs/>
        </w:rPr>
      </w:pPr>
      <w:r w:rsidRPr="00D07F53">
        <w:rPr>
          <w:b/>
          <w:bCs/>
        </w:rPr>
        <w:t>Zamrażarka SLM 1400 z alarmem zaniku napięcia z podtrzymaniem bateryjnym oraz wyposażeniem dodatkowym, obejmującym: cztery półki metalowe, cztery prowadnice oraz oświetlenie wewnętrzne LED</w:t>
      </w:r>
      <w:r w:rsidR="00673DE2">
        <w:rPr>
          <w:b/>
          <w:bCs/>
        </w:rPr>
        <w:t xml:space="preserve"> – 1 sztuka</w:t>
      </w:r>
    </w:p>
    <w:p w14:paraId="1C026C98" w14:textId="7CB5D11B" w:rsidR="00D07F53" w:rsidRDefault="00D07F53" w:rsidP="00D07F53">
      <w:pPr>
        <w:pStyle w:val="ListParagraph"/>
        <w:spacing w:line="276" w:lineRule="auto"/>
        <w:ind w:left="360"/>
        <w:rPr>
          <w:u w:val="single"/>
        </w:rPr>
      </w:pPr>
      <w:r w:rsidRPr="00524EFE">
        <w:rPr>
          <w:u w:val="single"/>
        </w:rPr>
        <w:t>Specyfikacja</w:t>
      </w:r>
      <w:r w:rsidR="009C6975">
        <w:rPr>
          <w:u w:val="single"/>
        </w:rPr>
        <w:t xml:space="preserve"> </w:t>
      </w:r>
      <w:r w:rsidR="009C6975" w:rsidRPr="009C6975">
        <w:rPr>
          <w:u w:val="single"/>
        </w:rPr>
        <w:t>techniczna</w:t>
      </w:r>
      <w:r w:rsidRPr="00524EFE">
        <w:rPr>
          <w:u w:val="single"/>
        </w:rPr>
        <w:t>:</w:t>
      </w:r>
    </w:p>
    <w:p w14:paraId="691012BF" w14:textId="77777777" w:rsidR="009C6975" w:rsidRDefault="009C6975" w:rsidP="009C6975">
      <w:pPr>
        <w:pStyle w:val="ListParagraph"/>
        <w:spacing w:line="276" w:lineRule="auto"/>
        <w:ind w:left="360"/>
      </w:pPr>
      <w:r>
        <w:t>Zakres temperatur: od −10°C do −30°C</w:t>
      </w:r>
    </w:p>
    <w:p w14:paraId="28AC1343" w14:textId="77777777" w:rsidR="009C6975" w:rsidRDefault="009C6975" w:rsidP="009C6975">
      <w:pPr>
        <w:pStyle w:val="ListParagraph"/>
        <w:spacing w:line="276" w:lineRule="auto"/>
        <w:ind w:left="360"/>
      </w:pPr>
      <w:r>
        <w:t>Warunki otoczenia: +25°C przy 60% RH</w:t>
      </w:r>
    </w:p>
    <w:p w14:paraId="6C6BBE10" w14:textId="77777777" w:rsidR="009C6975" w:rsidRDefault="009C6975" w:rsidP="009C6975">
      <w:pPr>
        <w:pStyle w:val="ListParagraph"/>
        <w:spacing w:line="276" w:lineRule="auto"/>
        <w:ind w:left="360"/>
      </w:pPr>
      <w:r>
        <w:t>Pojemność brutto: 1360 dm³</w:t>
      </w:r>
    </w:p>
    <w:p w14:paraId="7C676C03" w14:textId="77777777" w:rsidR="009C6975" w:rsidRDefault="009C6975" w:rsidP="009C6975">
      <w:pPr>
        <w:pStyle w:val="ListParagraph"/>
        <w:spacing w:line="276" w:lineRule="auto"/>
        <w:ind w:left="360"/>
      </w:pPr>
      <w:r>
        <w:t>Pojemność netto: 1260 dm³</w:t>
      </w:r>
    </w:p>
    <w:p w14:paraId="26A7A734" w14:textId="77777777" w:rsidR="009C6975" w:rsidRDefault="009C6975" w:rsidP="009C6975">
      <w:pPr>
        <w:pStyle w:val="ListParagraph"/>
        <w:spacing w:line="276" w:lineRule="auto"/>
        <w:ind w:left="360"/>
      </w:pPr>
      <w:r>
        <w:t>Wymiary zewnętrzne (szer. × gł. × wys.): 1480 × 870 (824) × 1994 mm</w:t>
      </w:r>
    </w:p>
    <w:p w14:paraId="08C62FF7" w14:textId="77777777" w:rsidR="009C6975" w:rsidRDefault="009C6975" w:rsidP="009C6975">
      <w:pPr>
        <w:pStyle w:val="ListParagraph"/>
        <w:spacing w:line="276" w:lineRule="auto"/>
        <w:ind w:left="360"/>
      </w:pPr>
      <w:r>
        <w:t>Wymiary wewnętrzne (szer. × gł. × wys.): 1340 × 680 × 1500 mm</w:t>
      </w:r>
    </w:p>
    <w:p w14:paraId="362AC171" w14:textId="77777777" w:rsidR="009C6975" w:rsidRDefault="009C6975" w:rsidP="009C6975">
      <w:pPr>
        <w:pStyle w:val="ListParagraph"/>
        <w:spacing w:line="276" w:lineRule="auto"/>
        <w:ind w:left="360"/>
      </w:pPr>
      <w:r>
        <w:t>Maksymalne załadowanie: 240 kg</w:t>
      </w:r>
    </w:p>
    <w:p w14:paraId="214BD40F" w14:textId="77777777" w:rsidR="009C6975" w:rsidRDefault="009C6975" w:rsidP="009C6975">
      <w:pPr>
        <w:pStyle w:val="ListParagraph"/>
        <w:spacing w:line="276" w:lineRule="auto"/>
        <w:ind w:left="360"/>
      </w:pPr>
      <w:r>
        <w:t>Maksymalne obciążenie półki: 30 kg</w:t>
      </w:r>
    </w:p>
    <w:p w14:paraId="75130C47" w14:textId="77777777" w:rsidR="009C6975" w:rsidRDefault="009C6975" w:rsidP="009C6975">
      <w:pPr>
        <w:pStyle w:val="ListParagraph"/>
        <w:spacing w:line="276" w:lineRule="auto"/>
        <w:ind w:left="360"/>
      </w:pPr>
      <w:r>
        <w:t>Liczba półek: 8 szt. + 4 szt.</w:t>
      </w:r>
    </w:p>
    <w:p w14:paraId="76CAEEE9" w14:textId="677C51A8" w:rsidR="009C6975" w:rsidRDefault="009C6975" w:rsidP="009C6975">
      <w:pPr>
        <w:pStyle w:val="ListParagraph"/>
        <w:spacing w:line="276" w:lineRule="auto"/>
        <w:ind w:left="360"/>
      </w:pPr>
      <w:r>
        <w:t>Liczba prowadnic / wsporników poziomych: 16 szt. + 4 szt.</w:t>
      </w:r>
    </w:p>
    <w:p w14:paraId="623C48DE" w14:textId="77777777" w:rsidR="009C6975" w:rsidRDefault="009C6975" w:rsidP="009C6975">
      <w:pPr>
        <w:pStyle w:val="ListParagraph"/>
        <w:spacing w:line="276" w:lineRule="auto"/>
        <w:ind w:left="360"/>
      </w:pPr>
      <w:r>
        <w:t>Liczba drzwi zewnętrznych: 2</w:t>
      </w:r>
    </w:p>
    <w:p w14:paraId="3DC45FF7" w14:textId="77777777" w:rsidR="009C6975" w:rsidRDefault="009C6975" w:rsidP="009C6975">
      <w:pPr>
        <w:pStyle w:val="ListParagraph"/>
        <w:spacing w:line="276" w:lineRule="auto"/>
        <w:ind w:left="360"/>
      </w:pPr>
      <w:r>
        <w:t>Grubość izolacji: 70 mm</w:t>
      </w:r>
    </w:p>
    <w:p w14:paraId="31A24F1D" w14:textId="77777777" w:rsidR="009C6975" w:rsidRDefault="009C6975" w:rsidP="009C6975">
      <w:pPr>
        <w:pStyle w:val="ListParagraph"/>
        <w:spacing w:line="276" w:lineRule="auto"/>
        <w:ind w:left="360"/>
      </w:pPr>
      <w:r>
        <w:t>Czynnik chłodniczy: R290</w:t>
      </w:r>
    </w:p>
    <w:p w14:paraId="3AC1D0D8" w14:textId="77777777" w:rsidR="009C6975" w:rsidRDefault="009C6975" w:rsidP="009C6975">
      <w:pPr>
        <w:pStyle w:val="ListParagraph"/>
        <w:spacing w:line="276" w:lineRule="auto"/>
        <w:ind w:left="360"/>
      </w:pPr>
      <w:r>
        <w:t>Technika chłodzenia: dynamiczna</w:t>
      </w:r>
    </w:p>
    <w:p w14:paraId="3875C8FC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Zasilanie: 230 V / 50 </w:t>
      </w:r>
      <w:proofErr w:type="spellStart"/>
      <w:r>
        <w:t>Hz</w:t>
      </w:r>
      <w:proofErr w:type="spellEnd"/>
    </w:p>
    <w:p w14:paraId="19AC2F36" w14:textId="77777777" w:rsidR="009C6975" w:rsidRDefault="009C6975" w:rsidP="009C6975">
      <w:pPr>
        <w:pStyle w:val="ListParagraph"/>
        <w:spacing w:line="276" w:lineRule="auto"/>
        <w:ind w:left="360"/>
      </w:pPr>
      <w:r>
        <w:t>Dobowe zużycie energii: 14,00 kWh/24 h</w:t>
      </w:r>
    </w:p>
    <w:p w14:paraId="7D9BDEEA" w14:textId="77777777" w:rsidR="009C6975" w:rsidRDefault="009C6975" w:rsidP="009C6975">
      <w:pPr>
        <w:pStyle w:val="ListParagraph"/>
        <w:spacing w:line="276" w:lineRule="auto"/>
        <w:ind w:left="360"/>
      </w:pPr>
      <w:r>
        <w:t>Moc znamionowa: 1100 W</w:t>
      </w:r>
    </w:p>
    <w:p w14:paraId="5FC3AEF7" w14:textId="77777777" w:rsidR="009C6975" w:rsidRDefault="009C6975" w:rsidP="009C6975">
      <w:pPr>
        <w:pStyle w:val="ListParagraph"/>
        <w:spacing w:line="276" w:lineRule="auto"/>
        <w:ind w:left="360"/>
      </w:pPr>
      <w:r>
        <w:t xml:space="preserve">Poziom hałasu: 55 </w:t>
      </w:r>
      <w:proofErr w:type="spellStart"/>
      <w:r>
        <w:t>dB</w:t>
      </w:r>
      <w:proofErr w:type="spellEnd"/>
      <w:r>
        <w:t>(A)</w:t>
      </w:r>
    </w:p>
    <w:p w14:paraId="711C3296" w14:textId="77777777" w:rsidR="009C6975" w:rsidRDefault="009C6975" w:rsidP="009C6975">
      <w:pPr>
        <w:pStyle w:val="ListParagraph"/>
        <w:spacing w:line="276" w:lineRule="auto"/>
        <w:ind w:left="360"/>
      </w:pPr>
      <w:r>
        <w:t>Alarm zaniku napięcia z podtrzymaniem bateryjnym: TAK</w:t>
      </w:r>
    </w:p>
    <w:p w14:paraId="3B2C4876" w14:textId="5630E54B" w:rsidR="00242619" w:rsidRPr="00524EFE" w:rsidRDefault="009C6975" w:rsidP="00242619">
      <w:pPr>
        <w:pStyle w:val="ListParagraph"/>
        <w:spacing w:line="276" w:lineRule="auto"/>
        <w:ind w:left="360"/>
      </w:pPr>
      <w:r>
        <w:t>Oświetlenie wnętrza LED: 2 szt.</w:t>
      </w:r>
    </w:p>
    <w:sectPr w:rsidR="00242619" w:rsidRPr="00524EFE" w:rsidSect="0094655C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296BA" w14:textId="77777777" w:rsidR="003E5B3C" w:rsidRDefault="003E5B3C" w:rsidP="009C6975">
      <w:r>
        <w:separator/>
      </w:r>
    </w:p>
  </w:endnote>
  <w:endnote w:type="continuationSeparator" w:id="0">
    <w:p w14:paraId="2ED49848" w14:textId="77777777" w:rsidR="003E5B3C" w:rsidRDefault="003E5B3C" w:rsidP="009C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609012773"/>
      <w:docPartObj>
        <w:docPartGallery w:val="Page Numbers (Bottom of Page)"/>
        <w:docPartUnique/>
      </w:docPartObj>
    </w:sdtPr>
    <w:sdtEndPr/>
    <w:sdtContent>
      <w:p w14:paraId="2968AF6F" w14:textId="7A9135D2" w:rsidR="009C6975" w:rsidRDefault="009C6975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028157E" w14:textId="77777777" w:rsidR="009C6975" w:rsidRDefault="009C69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ED27A" w14:textId="77777777" w:rsidR="003E5B3C" w:rsidRDefault="003E5B3C" w:rsidP="009C6975">
      <w:r>
        <w:separator/>
      </w:r>
    </w:p>
  </w:footnote>
  <w:footnote w:type="continuationSeparator" w:id="0">
    <w:p w14:paraId="255A7A20" w14:textId="77777777" w:rsidR="003E5B3C" w:rsidRDefault="003E5B3C" w:rsidP="009C6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05654"/>
    <w:multiLevelType w:val="hybridMultilevel"/>
    <w:tmpl w:val="FF142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F11AED"/>
    <w:multiLevelType w:val="multilevel"/>
    <w:tmpl w:val="C80CFC8C"/>
    <w:styleLink w:val="LIST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auto"/>
        <w:sz w:val="3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F7E5460"/>
    <w:multiLevelType w:val="multilevel"/>
    <w:tmpl w:val="B6F42FC6"/>
    <w:styleLink w:val="MOJALIST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68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596" w:hanging="180"/>
      </w:pPr>
      <w:rPr>
        <w:rFonts w:ascii="Symbol" w:hAnsi="Symbol" w:hint="default"/>
        <w:color w:val="auto"/>
      </w:rPr>
    </w:lvl>
    <w:lvl w:ilvl="3">
      <w:start w:val="1"/>
      <w:numFmt w:val="bullet"/>
      <w:lvlText w:val=""/>
      <w:lvlJc w:val="left"/>
      <w:pPr>
        <w:ind w:left="2484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"/>
      <w:lvlJc w:val="left"/>
      <w:pPr>
        <w:ind w:left="3192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"/>
      <w:lvlJc w:val="left"/>
      <w:pPr>
        <w:ind w:left="372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num w:numId="1" w16cid:durableId="2098866325">
    <w:abstractNumId w:val="1"/>
  </w:num>
  <w:num w:numId="2" w16cid:durableId="2002806245">
    <w:abstractNumId w:val="1"/>
  </w:num>
  <w:num w:numId="3" w16cid:durableId="750856240">
    <w:abstractNumId w:val="2"/>
  </w:num>
  <w:num w:numId="4" w16cid:durableId="1074624132">
    <w:abstractNumId w:val="2"/>
  </w:num>
  <w:num w:numId="5" w16cid:durableId="1876039558">
    <w:abstractNumId w:val="1"/>
  </w:num>
  <w:num w:numId="6" w16cid:durableId="640967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FE"/>
    <w:rsid w:val="000521B7"/>
    <w:rsid w:val="000949FA"/>
    <w:rsid w:val="000D2B9A"/>
    <w:rsid w:val="00197DAF"/>
    <w:rsid w:val="0022644F"/>
    <w:rsid w:val="00242619"/>
    <w:rsid w:val="00254CC9"/>
    <w:rsid w:val="002F1B98"/>
    <w:rsid w:val="00317D4E"/>
    <w:rsid w:val="00323271"/>
    <w:rsid w:val="003419F1"/>
    <w:rsid w:val="00346AC7"/>
    <w:rsid w:val="003E5B3C"/>
    <w:rsid w:val="004814F7"/>
    <w:rsid w:val="004F646C"/>
    <w:rsid w:val="00524EFE"/>
    <w:rsid w:val="00673DE2"/>
    <w:rsid w:val="006A2DA7"/>
    <w:rsid w:val="00863973"/>
    <w:rsid w:val="008A4B7C"/>
    <w:rsid w:val="008D4969"/>
    <w:rsid w:val="008E609F"/>
    <w:rsid w:val="0094655C"/>
    <w:rsid w:val="009C6975"/>
    <w:rsid w:val="00A16CB2"/>
    <w:rsid w:val="00A37699"/>
    <w:rsid w:val="00A51CB7"/>
    <w:rsid w:val="00A83CAE"/>
    <w:rsid w:val="00AC3319"/>
    <w:rsid w:val="00C132B5"/>
    <w:rsid w:val="00CF0CFE"/>
    <w:rsid w:val="00CF3D35"/>
    <w:rsid w:val="00D07F53"/>
    <w:rsid w:val="00DD5E09"/>
    <w:rsid w:val="00D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5F6DE"/>
  <w15:chartTrackingRefBased/>
  <w15:docId w15:val="{366D1F15-B531-4C0C-B5C5-84D244C17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E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EF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4EF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EF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EF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EF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EF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EF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EF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EF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A">
    <w:name w:val="LISTA"/>
    <w:uiPriority w:val="99"/>
    <w:rsid w:val="00DE2587"/>
    <w:pPr>
      <w:numPr>
        <w:numId w:val="1"/>
      </w:numPr>
    </w:pPr>
  </w:style>
  <w:style w:type="numbering" w:customStyle="1" w:styleId="MOJALISTA">
    <w:name w:val="MOJA LISTA"/>
    <w:uiPriority w:val="99"/>
    <w:rsid w:val="00A16CB2"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24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E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E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E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E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E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E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E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E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4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EF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4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EF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4E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EF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4E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E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EF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697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697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697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697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276</Words>
  <Characters>1578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Trzebny</dc:creator>
  <cp:keywords/>
  <dc:description/>
  <cp:lastModifiedBy>Artur Trzebny</cp:lastModifiedBy>
  <cp:revision>10</cp:revision>
  <dcterms:created xsi:type="dcterms:W3CDTF">2025-11-25T23:56:00Z</dcterms:created>
  <dcterms:modified xsi:type="dcterms:W3CDTF">2025-11-25T15:46:00Z</dcterms:modified>
</cp:coreProperties>
</file>