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930A9" w14:textId="024D3ED3" w:rsidR="00AB7200" w:rsidRPr="00E67CC9" w:rsidRDefault="00AB7200" w:rsidP="00315BAC">
      <w:pPr>
        <w:spacing w:after="0" w:line="240" w:lineRule="auto"/>
        <w:jc w:val="right"/>
        <w:rPr>
          <w:rFonts w:ascii="Garamond" w:hAnsi="Garamond" w:cs="Arial"/>
          <w:bCs/>
          <w:color w:val="000000" w:themeColor="text1"/>
        </w:rPr>
      </w:pPr>
      <w:r w:rsidRPr="00E67CC9">
        <w:rPr>
          <w:rFonts w:ascii="Garamond" w:hAnsi="Garamond" w:cs="Arial"/>
          <w:bCs/>
          <w:color w:val="000000" w:themeColor="text1"/>
        </w:rPr>
        <w:t xml:space="preserve">Wzór – załącznik nr </w:t>
      </w:r>
      <w:r w:rsidR="00315BAC" w:rsidRPr="00E67CC9">
        <w:rPr>
          <w:rFonts w:ascii="Garamond" w:hAnsi="Garamond" w:cs="Arial"/>
          <w:bCs/>
          <w:color w:val="000000" w:themeColor="text1"/>
        </w:rPr>
        <w:t>5</w:t>
      </w:r>
      <w:r w:rsidRPr="00E67CC9">
        <w:rPr>
          <w:rFonts w:ascii="Garamond" w:hAnsi="Garamond" w:cs="Arial"/>
          <w:bCs/>
          <w:color w:val="000000" w:themeColor="text1"/>
        </w:rPr>
        <w:t xml:space="preserve"> do SWZ</w:t>
      </w:r>
    </w:p>
    <w:p w14:paraId="15ECA3FB" w14:textId="55460A63" w:rsidR="00AB7200" w:rsidRPr="00E67CC9" w:rsidRDefault="00AB7200" w:rsidP="00315BAC">
      <w:pPr>
        <w:spacing w:after="0" w:line="240" w:lineRule="auto"/>
        <w:jc w:val="center"/>
        <w:rPr>
          <w:rFonts w:ascii="Garamond" w:hAnsi="Garamond" w:cs="Arial"/>
          <w:b/>
          <w:color w:val="000000" w:themeColor="text1"/>
        </w:rPr>
      </w:pPr>
      <w:r w:rsidRPr="00E67CC9">
        <w:rPr>
          <w:rFonts w:ascii="Garamond" w:hAnsi="Garamond" w:cs="Arial"/>
          <w:b/>
          <w:color w:val="000000" w:themeColor="text1"/>
        </w:rPr>
        <w:t>UMOWA NR [</w:t>
      </w:r>
      <w:r w:rsidRPr="00E67CC9">
        <w:rPr>
          <w:rFonts w:ascii="Garamond" w:hAnsi="Garamond" w:cs="Arial"/>
          <w:b/>
          <w:color w:val="000000" w:themeColor="text1"/>
          <w:highlight w:val="yellow"/>
        </w:rPr>
        <w:t>____</w:t>
      </w:r>
      <w:r w:rsidRPr="00E67CC9">
        <w:rPr>
          <w:rFonts w:ascii="Garamond" w:hAnsi="Garamond" w:cs="Arial"/>
          <w:b/>
          <w:color w:val="000000" w:themeColor="text1"/>
        </w:rPr>
        <w:t>]/</w:t>
      </w:r>
    </w:p>
    <w:p w14:paraId="325B8CD5" w14:textId="77777777" w:rsidR="00AB7200" w:rsidRPr="00E67CC9" w:rsidRDefault="00AB7200" w:rsidP="00315BAC">
      <w:pPr>
        <w:spacing w:after="0" w:line="240" w:lineRule="auto"/>
        <w:jc w:val="center"/>
        <w:rPr>
          <w:rFonts w:ascii="Garamond" w:hAnsi="Garamond" w:cs="Arial"/>
          <w:b/>
          <w:color w:val="000000" w:themeColor="text1"/>
        </w:rPr>
      </w:pPr>
    </w:p>
    <w:p w14:paraId="7D368724" w14:textId="7B09668E" w:rsidR="00AB7200" w:rsidRPr="00E67CC9" w:rsidRDefault="00315BAC" w:rsidP="00315BAC">
      <w:pPr>
        <w:tabs>
          <w:tab w:val="left" w:leader="dot" w:pos="4488"/>
        </w:tabs>
        <w:spacing w:after="0" w:line="240" w:lineRule="auto"/>
        <w:jc w:val="both"/>
        <w:rPr>
          <w:rFonts w:ascii="Garamond" w:hAnsi="Garamond" w:cs="Arial"/>
          <w:color w:val="000000" w:themeColor="text1"/>
        </w:rPr>
      </w:pPr>
      <w:r w:rsidRPr="00E67CC9">
        <w:rPr>
          <w:rFonts w:ascii="Garamond" w:hAnsi="Garamond" w:cs="Arial"/>
          <w:color w:val="000000" w:themeColor="text1"/>
        </w:rPr>
        <w:t>z</w:t>
      </w:r>
      <w:r w:rsidR="00AB7200" w:rsidRPr="00E67CC9">
        <w:rPr>
          <w:rFonts w:ascii="Garamond" w:hAnsi="Garamond" w:cs="Arial"/>
          <w:color w:val="000000" w:themeColor="text1"/>
        </w:rPr>
        <w:t>awarta w Poznaniu w dniu [</w:t>
      </w:r>
      <w:r w:rsidR="00AB7200" w:rsidRPr="00E67CC9">
        <w:rPr>
          <w:rFonts w:ascii="Garamond" w:hAnsi="Garamond" w:cs="Arial"/>
          <w:color w:val="000000" w:themeColor="text1"/>
          <w:highlight w:val="yellow"/>
        </w:rPr>
        <w:t>__</w:t>
      </w:r>
      <w:r w:rsidR="00AB7200" w:rsidRPr="00E67CC9">
        <w:rPr>
          <w:rFonts w:ascii="Garamond" w:hAnsi="Garamond" w:cs="Arial"/>
          <w:color w:val="000000" w:themeColor="text1"/>
        </w:rPr>
        <w:t>] [</w:t>
      </w:r>
      <w:r w:rsidR="00AB7200" w:rsidRPr="00E67CC9">
        <w:rPr>
          <w:rFonts w:ascii="Garamond" w:hAnsi="Garamond" w:cs="Arial"/>
          <w:color w:val="000000" w:themeColor="text1"/>
          <w:highlight w:val="yellow"/>
        </w:rPr>
        <w:t>__</w:t>
      </w:r>
      <w:r w:rsidR="00AB7200" w:rsidRPr="00E67CC9">
        <w:rPr>
          <w:rFonts w:ascii="Garamond" w:hAnsi="Garamond" w:cs="Arial"/>
          <w:color w:val="000000" w:themeColor="text1"/>
        </w:rPr>
        <w:t>]</w:t>
      </w:r>
      <w:r w:rsidR="00AB7200" w:rsidRPr="00E67CC9">
        <w:rPr>
          <w:rFonts w:ascii="Garamond" w:hAnsi="Garamond" w:cs="Arial"/>
          <w:b/>
          <w:color w:val="000000" w:themeColor="text1"/>
        </w:rPr>
        <w:t xml:space="preserve"> </w:t>
      </w:r>
      <w:r w:rsidR="00AB7200" w:rsidRPr="00E67CC9">
        <w:rPr>
          <w:rFonts w:ascii="Garamond" w:hAnsi="Garamond" w:cs="Arial"/>
          <w:color w:val="000000" w:themeColor="text1"/>
        </w:rPr>
        <w:t xml:space="preserve"> r. pomiędzy:</w:t>
      </w:r>
    </w:p>
    <w:p w14:paraId="2FEB6006" w14:textId="23267EB6" w:rsidR="00AB7200" w:rsidRPr="00E67CC9" w:rsidRDefault="00AB7200" w:rsidP="00315BAC">
      <w:pPr>
        <w:pStyle w:val="Akapitzlist"/>
        <w:tabs>
          <w:tab w:val="left" w:leader="dot" w:pos="8674"/>
        </w:tabs>
        <w:spacing w:after="0" w:line="240" w:lineRule="auto"/>
        <w:ind w:left="0"/>
        <w:contextualSpacing w:val="0"/>
        <w:jc w:val="both"/>
        <w:rPr>
          <w:rFonts w:ascii="Garamond" w:hAnsi="Garamond" w:cs="Arial"/>
          <w:color w:val="000000" w:themeColor="text1"/>
        </w:rPr>
      </w:pPr>
      <w:r w:rsidRPr="00E67CC9">
        <w:rPr>
          <w:rFonts w:ascii="Garamond" w:hAnsi="Garamond" w:cs="Arial"/>
          <w:b/>
          <w:color w:val="000000" w:themeColor="text1"/>
        </w:rPr>
        <w:t>Szpitalem Wojewódzkim w Poznaniu</w:t>
      </w:r>
      <w:r w:rsidRPr="00E67CC9">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403C2F">
        <w:rPr>
          <w:rFonts w:ascii="Garamond" w:hAnsi="Garamond" w:cs="Arial"/>
          <w:b/>
        </w:rPr>
        <w:t xml:space="preserve"> </w:t>
      </w:r>
      <w:r w:rsidR="00EE5E47" w:rsidRPr="00403C2F">
        <w:rPr>
          <w:rFonts w:ascii="Garamond" w:hAnsi="Garamond" w:cs="Arial"/>
          <w:b/>
        </w:rPr>
        <w:t>____________</w:t>
      </w:r>
      <w:r w:rsidRPr="00403C2F">
        <w:rPr>
          <w:rFonts w:ascii="Garamond" w:hAnsi="Garamond" w:cs="Arial"/>
          <w:b/>
        </w:rPr>
        <w:t xml:space="preserve">            </w:t>
      </w:r>
    </w:p>
    <w:p w14:paraId="73CF880A" w14:textId="77777777" w:rsidR="00AB7200" w:rsidRPr="00E67CC9" w:rsidRDefault="00AB7200" w:rsidP="00315BAC">
      <w:pPr>
        <w:pStyle w:val="Akapitzlist"/>
        <w:tabs>
          <w:tab w:val="left" w:leader="dot" w:pos="8674"/>
        </w:tabs>
        <w:spacing w:after="0" w:line="240" w:lineRule="auto"/>
        <w:ind w:left="0"/>
        <w:contextualSpacing w:val="0"/>
        <w:jc w:val="both"/>
        <w:rPr>
          <w:rFonts w:ascii="Garamond" w:hAnsi="Garamond" w:cs="Arial"/>
          <w:color w:val="000000" w:themeColor="text1"/>
        </w:rPr>
      </w:pPr>
      <w:r w:rsidRPr="00E67CC9">
        <w:rPr>
          <w:rFonts w:ascii="Garamond" w:hAnsi="Garamond" w:cs="Arial"/>
          <w:color w:val="000000" w:themeColor="text1"/>
        </w:rPr>
        <w:t>zwanym dalej "</w:t>
      </w:r>
      <w:r w:rsidRPr="00E67CC9">
        <w:rPr>
          <w:rFonts w:ascii="Garamond" w:hAnsi="Garamond" w:cs="Arial"/>
          <w:b/>
          <w:color w:val="000000" w:themeColor="text1"/>
        </w:rPr>
        <w:t>Zamawiającym</w:t>
      </w:r>
      <w:r w:rsidRPr="00E67CC9">
        <w:rPr>
          <w:rFonts w:ascii="Garamond" w:hAnsi="Garamond" w:cs="Arial"/>
          <w:color w:val="000000" w:themeColor="text1"/>
        </w:rPr>
        <w:t xml:space="preserve">", </w:t>
      </w:r>
    </w:p>
    <w:p w14:paraId="7BA2DADF" w14:textId="77777777" w:rsidR="00AB7200" w:rsidRPr="00E67CC9" w:rsidRDefault="00AB7200" w:rsidP="00315BAC">
      <w:pPr>
        <w:tabs>
          <w:tab w:val="left" w:leader="dot" w:pos="1373"/>
        </w:tabs>
        <w:spacing w:after="0" w:line="240" w:lineRule="auto"/>
        <w:jc w:val="both"/>
        <w:rPr>
          <w:rFonts w:ascii="Garamond" w:hAnsi="Garamond" w:cs="Arial"/>
          <w:color w:val="000000" w:themeColor="text1"/>
        </w:rPr>
      </w:pPr>
      <w:r w:rsidRPr="00E67CC9">
        <w:rPr>
          <w:rFonts w:ascii="Garamond" w:hAnsi="Garamond" w:cs="Arial"/>
          <w:color w:val="000000" w:themeColor="text1"/>
        </w:rPr>
        <w:t>a,</w:t>
      </w:r>
    </w:p>
    <w:p w14:paraId="31B384F0" w14:textId="77777777" w:rsidR="00AB7200" w:rsidRPr="00E67CC9" w:rsidRDefault="00AB7200" w:rsidP="00315BAC">
      <w:pPr>
        <w:pStyle w:val="Akapitzlist"/>
        <w:tabs>
          <w:tab w:val="left" w:leader="dot" w:pos="8674"/>
        </w:tabs>
        <w:spacing w:after="0" w:line="240" w:lineRule="auto"/>
        <w:ind w:left="0"/>
        <w:contextualSpacing w:val="0"/>
        <w:jc w:val="both"/>
        <w:rPr>
          <w:rFonts w:ascii="Garamond" w:hAnsi="Garamond" w:cs="Arial"/>
          <w:i/>
          <w:color w:val="000000" w:themeColor="text1"/>
        </w:rPr>
      </w:pPr>
      <w:r w:rsidRPr="00E67CC9">
        <w:rPr>
          <w:rFonts w:ascii="Garamond" w:eastAsia="MS Mincho" w:hAnsi="Garamond" w:cs="Arial"/>
          <w:i/>
          <w:color w:val="000000" w:themeColor="text1"/>
        </w:rPr>
        <w:t>[</w:t>
      </w:r>
      <w:r w:rsidRPr="00E67CC9">
        <w:rPr>
          <w:rFonts w:ascii="Garamond" w:eastAsia="MS Mincho" w:hAnsi="Garamond" w:cs="Arial"/>
          <w:i/>
          <w:color w:val="000000" w:themeColor="text1"/>
          <w:highlight w:val="yellow"/>
        </w:rPr>
        <w:t>_______________________________________________</w:t>
      </w:r>
      <w:r w:rsidRPr="00E67CC9">
        <w:rPr>
          <w:rFonts w:ascii="Garamond" w:eastAsia="MS Mincho" w:hAnsi="Garamond" w:cs="Arial"/>
          <w:i/>
          <w:color w:val="000000" w:themeColor="text1"/>
        </w:rPr>
        <w:t>]</w:t>
      </w:r>
      <w:r w:rsidRPr="00E67CC9">
        <w:rPr>
          <w:rFonts w:ascii="Garamond" w:eastAsia="MS Mincho" w:hAnsi="Garamond" w:cs="Arial"/>
          <w:b/>
          <w:i/>
          <w:color w:val="000000" w:themeColor="text1"/>
        </w:rPr>
        <w:t xml:space="preserve"> </w:t>
      </w:r>
      <w:r w:rsidRPr="00E67CC9">
        <w:rPr>
          <w:rFonts w:ascii="Garamond" w:eastAsia="MS Mincho" w:hAnsi="Garamond" w:cs="Arial"/>
          <w:i/>
          <w:color w:val="000000" w:themeColor="text1"/>
        </w:rPr>
        <w:t>z siedzibą w[</w:t>
      </w:r>
      <w:r w:rsidRPr="00E67CC9">
        <w:rPr>
          <w:rFonts w:ascii="Garamond" w:eastAsia="MS Mincho" w:hAnsi="Garamond" w:cs="Arial"/>
          <w:i/>
          <w:color w:val="000000" w:themeColor="text1"/>
          <w:highlight w:val="yellow"/>
        </w:rPr>
        <w:t>____________</w:t>
      </w:r>
      <w:r w:rsidRPr="00E67CC9">
        <w:rPr>
          <w:rFonts w:ascii="Garamond" w:eastAsia="MS Mincho" w:hAnsi="Garamond" w:cs="Arial"/>
          <w:i/>
          <w:color w:val="000000" w:themeColor="text1"/>
        </w:rPr>
        <w:t xml:space="preserve"> </w:t>
      </w:r>
      <w:r w:rsidRPr="00E67CC9">
        <w:rPr>
          <w:rFonts w:ascii="Garamond" w:eastAsia="MS Mincho" w:hAnsi="Garamond" w:cs="Arial"/>
          <w:i/>
          <w:color w:val="000000" w:themeColor="text1"/>
          <w:highlight w:val="yellow"/>
        </w:rPr>
        <w:t>__</w:t>
      </w:r>
      <w:r w:rsidRPr="00E67CC9">
        <w:rPr>
          <w:rFonts w:ascii="Garamond" w:eastAsia="MS Mincho" w:hAnsi="Garamond" w:cs="Arial"/>
          <w:i/>
          <w:color w:val="000000" w:themeColor="text1"/>
        </w:rPr>
        <w:t>-</w:t>
      </w:r>
      <w:r w:rsidRPr="00E67CC9">
        <w:rPr>
          <w:rFonts w:ascii="Garamond" w:eastAsia="MS Mincho" w:hAnsi="Garamond" w:cs="Arial"/>
          <w:i/>
          <w:color w:val="000000" w:themeColor="text1"/>
          <w:highlight w:val="yellow"/>
        </w:rPr>
        <w:t>____</w:t>
      </w:r>
      <w:r w:rsidRPr="00E67CC9">
        <w:rPr>
          <w:rFonts w:ascii="Garamond" w:eastAsia="MS Mincho" w:hAnsi="Garamond" w:cs="Arial"/>
          <w:i/>
          <w:color w:val="000000" w:themeColor="text1"/>
        </w:rPr>
        <w:t xml:space="preserve">], </w:t>
      </w:r>
      <w:r w:rsidRPr="00E67CC9">
        <w:rPr>
          <w:rFonts w:ascii="Garamond" w:eastAsia="MS Mincho" w:hAnsi="Garamond" w:cs="Arial"/>
          <w:i/>
          <w:color w:val="000000" w:themeColor="text1"/>
        </w:rPr>
        <w:br/>
        <w:t>ul. [</w:t>
      </w:r>
      <w:r w:rsidRPr="00E67CC9">
        <w:rPr>
          <w:rFonts w:ascii="Garamond" w:eastAsia="MS Mincho" w:hAnsi="Garamond" w:cs="Arial"/>
          <w:i/>
          <w:color w:val="000000" w:themeColor="text1"/>
          <w:highlight w:val="yellow"/>
        </w:rPr>
        <w:t>________</w:t>
      </w:r>
      <w:r w:rsidRPr="00E67CC9">
        <w:rPr>
          <w:rFonts w:ascii="Garamond" w:eastAsia="MS Mincho" w:hAnsi="Garamond" w:cs="Arial"/>
          <w:i/>
          <w:color w:val="000000" w:themeColor="text1"/>
        </w:rPr>
        <w:t>], [</w:t>
      </w:r>
      <w:r w:rsidRPr="00E67CC9">
        <w:rPr>
          <w:rFonts w:ascii="Garamond" w:eastAsia="MS Mincho" w:hAnsi="Garamond" w:cs="Arial"/>
          <w:i/>
          <w:color w:val="000000" w:themeColor="text1"/>
          <w:highlight w:val="yellow"/>
        </w:rPr>
        <w:t>___</w:t>
      </w:r>
      <w:r w:rsidRPr="00E67CC9">
        <w:rPr>
          <w:rFonts w:ascii="Garamond" w:eastAsia="MS Mincho" w:hAnsi="Garamond" w:cs="Arial"/>
          <w:i/>
          <w:color w:val="000000" w:themeColor="text1"/>
        </w:rPr>
        <w:t xml:space="preserve"> </w:t>
      </w:r>
      <w:r w:rsidRPr="00E67CC9">
        <w:rPr>
          <w:rFonts w:ascii="Garamond" w:eastAsia="MS Mincho" w:hAnsi="Garamond" w:cs="Arial"/>
          <w:i/>
          <w:color w:val="000000" w:themeColor="text1"/>
          <w:highlight w:val="yellow"/>
        </w:rPr>
        <w:t>_______</w:t>
      </w:r>
      <w:r w:rsidRPr="00E67CC9">
        <w:rPr>
          <w:rFonts w:ascii="Garamond" w:eastAsia="MS Mincho" w:hAnsi="Garamond" w:cs="Arial"/>
          <w:i/>
          <w:color w:val="000000" w:themeColor="text1"/>
        </w:rPr>
        <w:t xml:space="preserve">], wpisaną do rejestru przedsiębiorców Krajowego Rejestru Sądowego prowadzonego </w:t>
      </w:r>
      <w:r w:rsidRPr="00E67CC9">
        <w:rPr>
          <w:rFonts w:ascii="Garamond" w:eastAsia="MS Mincho" w:hAnsi="Garamond" w:cs="Arial"/>
          <w:i/>
          <w:color w:val="000000" w:themeColor="text1"/>
        </w:rPr>
        <w:br/>
        <w:t>przez [</w:t>
      </w:r>
      <w:r w:rsidRPr="00E67CC9">
        <w:rPr>
          <w:rFonts w:ascii="Garamond" w:eastAsia="MS Mincho" w:hAnsi="Garamond" w:cs="Arial"/>
          <w:i/>
          <w:color w:val="000000" w:themeColor="text1"/>
          <w:highlight w:val="yellow"/>
        </w:rPr>
        <w:t>_______________________</w:t>
      </w:r>
      <w:r w:rsidRPr="00E67CC9">
        <w:rPr>
          <w:rFonts w:ascii="Garamond" w:eastAsia="MS Mincho" w:hAnsi="Garamond" w:cs="Arial"/>
          <w:i/>
          <w:color w:val="000000" w:themeColor="text1"/>
        </w:rPr>
        <w:t>] Krajowego Rejestru Sądowego pod numerem KRS [</w:t>
      </w:r>
      <w:r w:rsidRPr="00E67CC9">
        <w:rPr>
          <w:rFonts w:ascii="Garamond" w:eastAsia="MS Mincho" w:hAnsi="Garamond" w:cs="Arial"/>
          <w:i/>
          <w:color w:val="000000" w:themeColor="text1"/>
          <w:highlight w:val="yellow"/>
        </w:rPr>
        <w:t>____________</w:t>
      </w:r>
      <w:r w:rsidRPr="00E67CC9">
        <w:rPr>
          <w:rFonts w:ascii="Garamond" w:eastAsia="MS Mincho" w:hAnsi="Garamond" w:cs="Arial"/>
          <w:i/>
          <w:color w:val="000000" w:themeColor="text1"/>
        </w:rPr>
        <w:t>], reprezentowaną przez [</w:t>
      </w:r>
      <w:r w:rsidRPr="00E67CC9">
        <w:rPr>
          <w:rFonts w:ascii="Garamond" w:eastAsia="MS Mincho" w:hAnsi="Garamond" w:cs="Arial"/>
          <w:i/>
          <w:color w:val="000000" w:themeColor="text1"/>
          <w:highlight w:val="yellow"/>
        </w:rPr>
        <w:t>_______________</w:t>
      </w:r>
      <w:r w:rsidRPr="00E67CC9">
        <w:rPr>
          <w:rFonts w:ascii="Garamond" w:eastAsia="MS Mincho" w:hAnsi="Garamond" w:cs="Arial"/>
          <w:i/>
          <w:color w:val="000000" w:themeColor="text1"/>
        </w:rPr>
        <w:t xml:space="preserve">] </w:t>
      </w:r>
      <w:r w:rsidRPr="00E67CC9">
        <w:rPr>
          <w:rFonts w:ascii="Garamond" w:hAnsi="Garamond" w:cs="Arial"/>
          <w:i/>
          <w:color w:val="000000" w:themeColor="text1"/>
        </w:rPr>
        <w:t xml:space="preserve"> </w:t>
      </w:r>
    </w:p>
    <w:p w14:paraId="4EFFC2A1" w14:textId="77777777" w:rsidR="00AB7200" w:rsidRPr="00E67CC9" w:rsidRDefault="00AB7200" w:rsidP="00315BAC">
      <w:pPr>
        <w:pStyle w:val="Akapitzlist"/>
        <w:tabs>
          <w:tab w:val="left" w:leader="dot" w:pos="8674"/>
        </w:tabs>
        <w:spacing w:after="0" w:line="240" w:lineRule="auto"/>
        <w:ind w:left="0"/>
        <w:contextualSpacing w:val="0"/>
        <w:jc w:val="both"/>
        <w:rPr>
          <w:rFonts w:ascii="Garamond" w:hAnsi="Garamond" w:cs="Arial"/>
          <w:color w:val="000000" w:themeColor="text1"/>
        </w:rPr>
      </w:pPr>
    </w:p>
    <w:p w14:paraId="44DA735A" w14:textId="77777777" w:rsidR="00AB7200" w:rsidRPr="00E67CC9" w:rsidRDefault="00AB7200" w:rsidP="00315BAC">
      <w:pPr>
        <w:pStyle w:val="Akapitzlist"/>
        <w:tabs>
          <w:tab w:val="left" w:leader="dot" w:pos="8674"/>
        </w:tabs>
        <w:spacing w:after="0" w:line="240" w:lineRule="auto"/>
        <w:ind w:left="0"/>
        <w:contextualSpacing w:val="0"/>
        <w:jc w:val="both"/>
        <w:rPr>
          <w:rFonts w:ascii="Garamond" w:eastAsia="MS Mincho" w:hAnsi="Garamond" w:cs="Arial"/>
          <w:i/>
          <w:color w:val="000000" w:themeColor="text1"/>
        </w:rPr>
      </w:pPr>
      <w:r w:rsidRPr="00E67CC9">
        <w:rPr>
          <w:rFonts w:ascii="Garamond" w:hAnsi="Garamond" w:cs="Arial"/>
          <w:i/>
          <w:color w:val="000000" w:themeColor="text1"/>
        </w:rPr>
        <w:t xml:space="preserve"> [</w:t>
      </w:r>
      <w:r w:rsidRPr="00E67CC9">
        <w:rPr>
          <w:rFonts w:ascii="Garamond" w:eastAsia="MS Mincho" w:hAnsi="Garamond" w:cs="Arial"/>
          <w:i/>
          <w:color w:val="000000" w:themeColor="text1"/>
          <w:highlight w:val="yellow"/>
        </w:rPr>
        <w:t>________</w:t>
      </w:r>
      <w:r w:rsidRPr="00E67CC9">
        <w:rPr>
          <w:rFonts w:ascii="Garamond" w:eastAsia="MS Mincho" w:hAnsi="Garamond" w:cs="Arial"/>
          <w:i/>
          <w:color w:val="000000" w:themeColor="text1"/>
        </w:rPr>
        <w:t>]</w:t>
      </w:r>
      <w:r w:rsidRPr="00E67CC9">
        <w:rPr>
          <w:rFonts w:ascii="Garamond" w:hAnsi="Garamond" w:cs="Arial"/>
          <w:i/>
          <w:color w:val="000000" w:themeColor="text1"/>
        </w:rPr>
        <w:t xml:space="preserve"> prowadzącą działalność gospodarczą pod firmą [</w:t>
      </w:r>
      <w:r w:rsidRPr="00E67CC9">
        <w:rPr>
          <w:rFonts w:ascii="Garamond" w:eastAsia="MS Mincho" w:hAnsi="Garamond" w:cs="Arial"/>
          <w:i/>
          <w:color w:val="000000" w:themeColor="text1"/>
          <w:highlight w:val="yellow"/>
        </w:rPr>
        <w:t>________</w:t>
      </w:r>
      <w:r w:rsidRPr="00E67CC9">
        <w:rPr>
          <w:rFonts w:ascii="Garamond" w:eastAsia="MS Mincho" w:hAnsi="Garamond" w:cs="Arial"/>
          <w:i/>
          <w:color w:val="000000" w:themeColor="text1"/>
        </w:rPr>
        <w:t>]</w:t>
      </w:r>
      <w:r w:rsidRPr="00E67CC9">
        <w:rPr>
          <w:rFonts w:ascii="Garamond" w:hAnsi="Garamond" w:cs="Arial"/>
          <w:i/>
          <w:color w:val="000000" w:themeColor="text1"/>
        </w:rPr>
        <w:t>, wpisaną do ewidencji działalności gospodarczej pod numerem [</w:t>
      </w:r>
      <w:r w:rsidRPr="00E67CC9">
        <w:rPr>
          <w:rFonts w:ascii="Garamond" w:eastAsia="MS Mincho" w:hAnsi="Garamond" w:cs="Arial"/>
          <w:i/>
          <w:color w:val="000000" w:themeColor="text1"/>
          <w:highlight w:val="yellow"/>
        </w:rPr>
        <w:t>________</w:t>
      </w:r>
      <w:r w:rsidRPr="00E67CC9">
        <w:rPr>
          <w:rFonts w:ascii="Garamond" w:eastAsia="MS Mincho" w:hAnsi="Garamond" w:cs="Arial"/>
          <w:i/>
          <w:color w:val="000000" w:themeColor="text1"/>
        </w:rPr>
        <w:t>]</w:t>
      </w:r>
      <w:r w:rsidRPr="00E67CC9">
        <w:rPr>
          <w:rFonts w:ascii="Garamond" w:hAnsi="Garamond" w:cs="Arial"/>
          <w:i/>
          <w:color w:val="000000" w:themeColor="text1"/>
        </w:rPr>
        <w:t>, zamieszkałego(a) w [</w:t>
      </w:r>
      <w:r w:rsidRPr="00E67CC9">
        <w:rPr>
          <w:rFonts w:ascii="Garamond" w:eastAsia="MS Mincho" w:hAnsi="Garamond" w:cs="Arial"/>
          <w:i/>
          <w:color w:val="000000" w:themeColor="text1"/>
          <w:highlight w:val="yellow"/>
        </w:rPr>
        <w:t>________</w:t>
      </w:r>
      <w:r w:rsidRPr="00E67CC9">
        <w:rPr>
          <w:rFonts w:ascii="Garamond" w:eastAsia="MS Mincho" w:hAnsi="Garamond" w:cs="Arial"/>
          <w:i/>
          <w:color w:val="000000" w:themeColor="text1"/>
        </w:rPr>
        <w:t>]</w:t>
      </w:r>
      <w:r w:rsidRPr="00E67CC9">
        <w:rPr>
          <w:rFonts w:ascii="Garamond" w:hAnsi="Garamond" w:cs="Arial"/>
          <w:i/>
          <w:color w:val="000000" w:themeColor="text1"/>
        </w:rPr>
        <w:t>, przy ul. [</w:t>
      </w:r>
      <w:r w:rsidRPr="00E67CC9">
        <w:rPr>
          <w:rFonts w:ascii="Garamond" w:eastAsia="MS Mincho" w:hAnsi="Garamond" w:cs="Arial"/>
          <w:i/>
          <w:color w:val="000000" w:themeColor="text1"/>
          <w:highlight w:val="yellow"/>
        </w:rPr>
        <w:t>________</w:t>
      </w:r>
      <w:r w:rsidRPr="00E67CC9">
        <w:rPr>
          <w:rFonts w:ascii="Garamond" w:eastAsia="MS Mincho" w:hAnsi="Garamond" w:cs="Arial"/>
          <w:i/>
          <w:color w:val="000000" w:themeColor="text1"/>
        </w:rPr>
        <w:t>]</w:t>
      </w:r>
      <w:r w:rsidRPr="00E67CC9">
        <w:rPr>
          <w:rFonts w:ascii="Garamond" w:hAnsi="Garamond" w:cs="Arial"/>
          <w:i/>
          <w:color w:val="000000" w:themeColor="text1"/>
        </w:rPr>
        <w:t>, [</w:t>
      </w:r>
      <w:r w:rsidRPr="00E67CC9">
        <w:rPr>
          <w:rFonts w:ascii="Garamond" w:eastAsia="MS Mincho" w:hAnsi="Garamond" w:cs="Arial"/>
          <w:i/>
          <w:color w:val="000000" w:themeColor="text1"/>
          <w:highlight w:val="yellow"/>
        </w:rPr>
        <w:t>________</w:t>
      </w:r>
      <w:r w:rsidRPr="00E67CC9">
        <w:rPr>
          <w:rFonts w:ascii="Garamond" w:eastAsia="MS Mincho" w:hAnsi="Garamond" w:cs="Arial"/>
          <w:i/>
          <w:color w:val="000000" w:themeColor="text1"/>
        </w:rPr>
        <w:t>]</w:t>
      </w:r>
      <w:r w:rsidRPr="00E67CC9">
        <w:rPr>
          <w:rFonts w:ascii="Garamond" w:hAnsi="Garamond" w:cs="Arial"/>
          <w:i/>
          <w:color w:val="000000" w:themeColor="text1"/>
        </w:rPr>
        <w:t xml:space="preserve">, </w:t>
      </w:r>
      <w:r w:rsidRPr="00E67CC9">
        <w:rPr>
          <w:rFonts w:ascii="Garamond" w:hAnsi="Garamond" w:cs="Arial"/>
          <w:i/>
          <w:color w:val="000000" w:themeColor="text1"/>
        </w:rPr>
        <w:br/>
        <w:t>NIP [</w:t>
      </w:r>
      <w:r w:rsidRPr="00E67CC9">
        <w:rPr>
          <w:rFonts w:ascii="Garamond" w:eastAsia="MS Mincho" w:hAnsi="Garamond" w:cs="Arial"/>
          <w:i/>
          <w:color w:val="000000" w:themeColor="text1"/>
          <w:highlight w:val="yellow"/>
        </w:rPr>
        <w:t>________</w:t>
      </w:r>
      <w:r w:rsidRPr="00E67CC9">
        <w:rPr>
          <w:rFonts w:ascii="Garamond" w:eastAsia="MS Mincho" w:hAnsi="Garamond" w:cs="Arial"/>
          <w:i/>
          <w:color w:val="000000" w:themeColor="text1"/>
        </w:rPr>
        <w:t>]</w:t>
      </w:r>
      <w:r w:rsidRPr="00E67CC9">
        <w:rPr>
          <w:rFonts w:ascii="Garamond" w:hAnsi="Garamond" w:cs="Arial"/>
          <w:i/>
          <w:color w:val="000000" w:themeColor="text1"/>
        </w:rPr>
        <w:t>, REGON [</w:t>
      </w:r>
      <w:r w:rsidRPr="00E67CC9">
        <w:rPr>
          <w:rFonts w:ascii="Garamond" w:eastAsia="MS Mincho" w:hAnsi="Garamond" w:cs="Arial"/>
          <w:i/>
          <w:color w:val="000000" w:themeColor="text1"/>
          <w:highlight w:val="yellow"/>
        </w:rPr>
        <w:t>________</w:t>
      </w:r>
      <w:r w:rsidRPr="00E67CC9">
        <w:rPr>
          <w:rFonts w:ascii="Garamond" w:eastAsia="MS Mincho" w:hAnsi="Garamond" w:cs="Arial"/>
          <w:i/>
          <w:color w:val="000000" w:themeColor="text1"/>
        </w:rPr>
        <w:t>]</w:t>
      </w:r>
      <w:r w:rsidRPr="00E67CC9">
        <w:rPr>
          <w:rFonts w:ascii="Garamond" w:hAnsi="Garamond" w:cs="Arial"/>
          <w:i/>
          <w:color w:val="000000" w:themeColor="text1"/>
        </w:rPr>
        <w:t>, PESEL [</w:t>
      </w:r>
      <w:r w:rsidRPr="00E67CC9">
        <w:rPr>
          <w:rFonts w:ascii="Garamond" w:eastAsia="MS Mincho" w:hAnsi="Garamond" w:cs="Arial"/>
          <w:color w:val="000000" w:themeColor="text1"/>
          <w:highlight w:val="yellow"/>
        </w:rPr>
        <w:t>________</w:t>
      </w:r>
      <w:r w:rsidRPr="00E67CC9">
        <w:rPr>
          <w:rFonts w:ascii="Garamond" w:eastAsia="MS Mincho" w:hAnsi="Garamond" w:cs="Arial"/>
          <w:color w:val="000000" w:themeColor="text1"/>
        </w:rPr>
        <w:t>]</w:t>
      </w:r>
      <w:r w:rsidRPr="00E67CC9">
        <w:rPr>
          <w:rFonts w:ascii="Garamond" w:hAnsi="Garamond" w:cs="Arial"/>
          <w:i/>
          <w:color w:val="000000" w:themeColor="text1"/>
        </w:rPr>
        <w:t>, adres siedziby [</w:t>
      </w:r>
      <w:r w:rsidRPr="00E67CC9">
        <w:rPr>
          <w:rFonts w:ascii="Garamond" w:eastAsia="MS Mincho" w:hAnsi="Garamond" w:cs="Arial"/>
          <w:i/>
          <w:color w:val="000000" w:themeColor="text1"/>
          <w:highlight w:val="yellow"/>
        </w:rPr>
        <w:t>________</w:t>
      </w:r>
      <w:r w:rsidRPr="00E67CC9">
        <w:rPr>
          <w:rFonts w:ascii="Garamond" w:eastAsia="MS Mincho" w:hAnsi="Garamond" w:cs="Arial"/>
          <w:i/>
          <w:color w:val="000000" w:themeColor="text1"/>
        </w:rPr>
        <w:t xml:space="preserve">] </w:t>
      </w:r>
    </w:p>
    <w:p w14:paraId="0B882DDF" w14:textId="77777777" w:rsidR="00AB7200" w:rsidRPr="00E67CC9" w:rsidRDefault="00AB7200" w:rsidP="00315BAC">
      <w:pPr>
        <w:pStyle w:val="Akapitzlist"/>
        <w:tabs>
          <w:tab w:val="left" w:leader="dot" w:pos="8674"/>
        </w:tabs>
        <w:spacing w:after="0" w:line="240" w:lineRule="auto"/>
        <w:ind w:left="0"/>
        <w:contextualSpacing w:val="0"/>
        <w:jc w:val="both"/>
        <w:rPr>
          <w:rFonts w:ascii="Garamond" w:eastAsia="MS Mincho" w:hAnsi="Garamond" w:cs="Arial"/>
          <w:color w:val="000000" w:themeColor="text1"/>
        </w:rPr>
      </w:pPr>
      <w:r w:rsidRPr="00E67CC9">
        <w:rPr>
          <w:rFonts w:ascii="Garamond" w:hAnsi="Garamond" w:cs="Arial"/>
          <w:color w:val="000000" w:themeColor="text1"/>
        </w:rPr>
        <w:t>zwanym dalej "</w:t>
      </w:r>
      <w:r w:rsidRPr="00E67CC9">
        <w:rPr>
          <w:rFonts w:ascii="Garamond" w:hAnsi="Garamond" w:cs="Arial"/>
          <w:b/>
          <w:color w:val="000000" w:themeColor="text1"/>
        </w:rPr>
        <w:t>Wykonawcą</w:t>
      </w:r>
      <w:r w:rsidRPr="00E67CC9">
        <w:rPr>
          <w:rFonts w:ascii="Garamond" w:hAnsi="Garamond" w:cs="Arial"/>
          <w:color w:val="000000" w:themeColor="text1"/>
        </w:rPr>
        <w:t>",</w:t>
      </w:r>
      <w:r w:rsidRPr="00E67CC9">
        <w:rPr>
          <w:rFonts w:ascii="Garamond" w:eastAsia="MS Mincho" w:hAnsi="Garamond" w:cs="Arial"/>
          <w:color w:val="000000" w:themeColor="text1"/>
        </w:rPr>
        <w:t xml:space="preserve"> </w:t>
      </w:r>
    </w:p>
    <w:p w14:paraId="02548641" w14:textId="77777777" w:rsidR="00AB7200" w:rsidRPr="00E67CC9" w:rsidRDefault="00AB7200" w:rsidP="00315BAC">
      <w:pPr>
        <w:spacing w:after="0" w:line="240" w:lineRule="auto"/>
        <w:jc w:val="both"/>
        <w:rPr>
          <w:rFonts w:ascii="Garamond" w:hAnsi="Garamond" w:cs="Arial"/>
          <w:color w:val="000000" w:themeColor="text1"/>
        </w:rPr>
      </w:pPr>
    </w:p>
    <w:p w14:paraId="7FAF0E9A" w14:textId="77777777" w:rsidR="00AB7200" w:rsidRPr="00E67CC9" w:rsidRDefault="00AB7200" w:rsidP="00315BAC">
      <w:pPr>
        <w:spacing w:after="0" w:line="240" w:lineRule="auto"/>
        <w:jc w:val="both"/>
        <w:rPr>
          <w:rFonts w:ascii="Garamond" w:hAnsi="Garamond" w:cs="Arial"/>
          <w:color w:val="000000" w:themeColor="text1"/>
        </w:rPr>
      </w:pPr>
      <w:r w:rsidRPr="00E67CC9">
        <w:rPr>
          <w:rFonts w:ascii="Garamond" w:hAnsi="Garamond" w:cs="Arial"/>
          <w:color w:val="000000" w:themeColor="text1"/>
        </w:rPr>
        <w:t>przy czym Zamawiający i Wykonawca dalej łącznie są zwani „</w:t>
      </w:r>
      <w:r w:rsidRPr="00E67CC9">
        <w:rPr>
          <w:rFonts w:ascii="Garamond" w:hAnsi="Garamond" w:cs="Arial"/>
          <w:b/>
          <w:color w:val="000000" w:themeColor="text1"/>
        </w:rPr>
        <w:t>Stronami</w:t>
      </w:r>
      <w:r w:rsidRPr="00E67CC9">
        <w:rPr>
          <w:rFonts w:ascii="Garamond" w:hAnsi="Garamond" w:cs="Arial"/>
          <w:color w:val="000000" w:themeColor="text1"/>
        </w:rPr>
        <w:t>" a każdy z osobna „</w:t>
      </w:r>
      <w:r w:rsidRPr="00E67CC9">
        <w:rPr>
          <w:rFonts w:ascii="Garamond" w:hAnsi="Garamond" w:cs="Arial"/>
          <w:b/>
          <w:color w:val="000000" w:themeColor="text1"/>
        </w:rPr>
        <w:t>Stroną</w:t>
      </w:r>
      <w:r w:rsidRPr="00E67CC9">
        <w:rPr>
          <w:rFonts w:ascii="Garamond" w:hAnsi="Garamond" w:cs="Arial"/>
          <w:color w:val="000000" w:themeColor="text1"/>
        </w:rPr>
        <w:t>".</w:t>
      </w:r>
    </w:p>
    <w:p w14:paraId="79D0237A" w14:textId="77777777" w:rsidR="00AB7200" w:rsidRPr="00E67CC9" w:rsidRDefault="00AB7200" w:rsidP="00315BAC">
      <w:pPr>
        <w:spacing w:after="0" w:line="240" w:lineRule="auto"/>
        <w:jc w:val="both"/>
        <w:rPr>
          <w:rFonts w:ascii="Garamond" w:hAnsi="Garamond" w:cs="Arial"/>
          <w:b/>
          <w:color w:val="000000" w:themeColor="text1"/>
        </w:rPr>
      </w:pPr>
      <w:r w:rsidRPr="00E67CC9">
        <w:rPr>
          <w:rFonts w:ascii="Garamond" w:hAnsi="Garamond" w:cs="Arial"/>
          <w:b/>
          <w:color w:val="000000" w:themeColor="text1"/>
        </w:rPr>
        <w:t>Strony zawierają umowę (zwaną dalej „Umową”) o następującej treści:</w:t>
      </w:r>
    </w:p>
    <w:p w14:paraId="40EE0811" w14:textId="77777777" w:rsidR="00AB7200" w:rsidRPr="00E67CC9" w:rsidRDefault="00AB7200" w:rsidP="00315BAC">
      <w:pPr>
        <w:spacing w:after="0" w:line="240" w:lineRule="auto"/>
        <w:rPr>
          <w:rFonts w:ascii="Garamond" w:hAnsi="Garamond"/>
          <w:b/>
          <w:color w:val="000000" w:themeColor="text1"/>
        </w:rPr>
      </w:pPr>
    </w:p>
    <w:p w14:paraId="06B83AB0" w14:textId="77777777" w:rsidR="00AB7200" w:rsidRPr="00E67CC9" w:rsidRDefault="00AB7200" w:rsidP="00315BAC">
      <w:pPr>
        <w:spacing w:after="0" w:line="240" w:lineRule="auto"/>
        <w:jc w:val="center"/>
        <w:rPr>
          <w:rFonts w:ascii="Garamond" w:hAnsi="Garamond"/>
          <w:b/>
          <w:color w:val="000000" w:themeColor="text1"/>
        </w:rPr>
      </w:pPr>
      <w:r w:rsidRPr="00E67CC9">
        <w:rPr>
          <w:rFonts w:ascii="Garamond" w:hAnsi="Garamond"/>
          <w:b/>
          <w:color w:val="000000" w:themeColor="text1"/>
        </w:rPr>
        <w:t xml:space="preserve">§ 1 </w:t>
      </w:r>
    </w:p>
    <w:p w14:paraId="64B0227D" w14:textId="77777777" w:rsidR="00AB7200" w:rsidRPr="00E67CC9" w:rsidRDefault="00AB7200" w:rsidP="00315BAC">
      <w:pPr>
        <w:pStyle w:val="Nagwek1"/>
        <w:rPr>
          <w:rFonts w:ascii="Garamond" w:hAnsi="Garamond"/>
          <w:b w:val="0"/>
          <w:color w:val="000000" w:themeColor="text1"/>
        </w:rPr>
      </w:pPr>
      <w:bookmarkStart w:id="0" w:name="_Toc530128056"/>
      <w:r w:rsidRPr="00E67CC9">
        <w:rPr>
          <w:rFonts w:ascii="Garamond" w:hAnsi="Garamond"/>
          <w:color w:val="000000" w:themeColor="text1"/>
        </w:rPr>
        <w:t>[Podstawa]</w:t>
      </w:r>
      <w:bookmarkEnd w:id="0"/>
    </w:p>
    <w:p w14:paraId="54280A39" w14:textId="63FA4450" w:rsidR="00AB7200" w:rsidRPr="009C7D73" w:rsidRDefault="00AB7200" w:rsidP="00315BAC">
      <w:pPr>
        <w:pStyle w:val="Tytu"/>
        <w:numPr>
          <w:ilvl w:val="0"/>
          <w:numId w:val="23"/>
        </w:numPr>
        <w:ind w:hanging="357"/>
        <w:jc w:val="both"/>
        <w:rPr>
          <w:rFonts w:ascii="Garamond" w:hAnsi="Garamond"/>
          <w:bCs w:val="0"/>
          <w:sz w:val="22"/>
          <w:szCs w:val="22"/>
        </w:rPr>
      </w:pPr>
      <w:r w:rsidRPr="00E67CC9">
        <w:rPr>
          <w:rFonts w:ascii="Garamond" w:hAnsi="Garamond"/>
          <w:b w:val="0"/>
          <w:bCs w:val="0"/>
          <w:color w:val="000000" w:themeColor="text1"/>
          <w:sz w:val="22"/>
          <w:szCs w:val="22"/>
        </w:rPr>
        <w:t>Umowa zostaje zawarta w wyniku wyboru</w:t>
      </w:r>
      <w:r w:rsidRPr="00E67CC9">
        <w:rPr>
          <w:rFonts w:ascii="Garamond" w:hAnsi="Garamond" w:cs="Arial"/>
          <w:b w:val="0"/>
          <w:bCs w:val="0"/>
          <w:sz w:val="22"/>
          <w:szCs w:val="22"/>
          <w:lang w:eastAsia="en-US"/>
        </w:rPr>
        <w:t xml:space="preserve"> przez Zamawiającego oferty Wykonawcy w trybie podstawowym bez negocjacji nr SZW/DZP/</w:t>
      </w:r>
      <w:r w:rsidR="009C7D73" w:rsidRPr="009C7D73">
        <w:rPr>
          <w:rFonts w:ascii="Garamond" w:hAnsi="Garamond" w:cs="Arial"/>
          <w:b w:val="0"/>
          <w:bCs w:val="0"/>
          <w:sz w:val="22"/>
          <w:szCs w:val="22"/>
          <w:lang w:eastAsia="en-US"/>
        </w:rPr>
        <w:t>150</w:t>
      </w:r>
      <w:r w:rsidRPr="00E67CC9">
        <w:rPr>
          <w:rFonts w:ascii="Garamond" w:hAnsi="Garamond" w:cs="Arial"/>
          <w:b w:val="0"/>
          <w:bCs w:val="0"/>
          <w:sz w:val="22"/>
          <w:szCs w:val="22"/>
          <w:lang w:eastAsia="en-US"/>
        </w:rPr>
        <w:t>/ z dnia [</w:t>
      </w:r>
      <w:r w:rsidRPr="00E67CC9">
        <w:rPr>
          <w:rFonts w:ascii="Garamond" w:hAnsi="Garamond" w:cs="Arial"/>
          <w:b w:val="0"/>
          <w:bCs w:val="0"/>
          <w:sz w:val="22"/>
          <w:szCs w:val="22"/>
          <w:highlight w:val="yellow"/>
          <w:lang w:eastAsia="en-US"/>
        </w:rPr>
        <w:t>_______</w:t>
      </w:r>
      <w:r w:rsidRPr="00E67CC9">
        <w:rPr>
          <w:rFonts w:ascii="Garamond" w:hAnsi="Garamond" w:cs="Arial"/>
          <w:b w:val="0"/>
          <w:bCs w:val="0"/>
          <w:sz w:val="22"/>
          <w:szCs w:val="22"/>
          <w:lang w:eastAsia="en-US"/>
        </w:rPr>
        <w:t>]  r. na podstawie ustawy z dnia 11 września 2019 r. - Prawo zamówień publicznych (Dz. U. poz. 2019 ze zm.). pn</w:t>
      </w:r>
      <w:r w:rsidRPr="009C7D73">
        <w:rPr>
          <w:rFonts w:ascii="Garamond" w:hAnsi="Garamond" w:cs="Arial"/>
          <w:sz w:val="22"/>
          <w:szCs w:val="22"/>
          <w:lang w:eastAsia="en-US"/>
        </w:rPr>
        <w:t xml:space="preserve">. </w:t>
      </w:r>
      <w:r w:rsidR="009C7D73" w:rsidRPr="009C7D73">
        <w:rPr>
          <w:rFonts w:ascii="Garamond" w:hAnsi="Garamond"/>
          <w:bCs w:val="0"/>
          <w:sz w:val="22"/>
          <w:szCs w:val="22"/>
        </w:rPr>
        <w:t>Odbiór odpadów komunalnych (zmieszanych, segregowanych, BIO) z Filii nr 2 Szpitala Wojewódzkiego w Poznaniu</w:t>
      </w:r>
    </w:p>
    <w:p w14:paraId="1F1D0D5E" w14:textId="77777777" w:rsidR="00AB7200" w:rsidRPr="00E67CC9" w:rsidRDefault="00AB7200" w:rsidP="00315BAC">
      <w:pPr>
        <w:pStyle w:val="Tytu"/>
        <w:numPr>
          <w:ilvl w:val="0"/>
          <w:numId w:val="23"/>
        </w:numPr>
        <w:ind w:hanging="357"/>
        <w:jc w:val="both"/>
        <w:rPr>
          <w:rFonts w:ascii="Garamond" w:hAnsi="Garamond"/>
          <w:b w:val="0"/>
          <w:bCs w:val="0"/>
          <w:sz w:val="22"/>
          <w:szCs w:val="22"/>
        </w:rPr>
      </w:pPr>
      <w:r w:rsidRPr="00E67CC9">
        <w:rPr>
          <w:rFonts w:ascii="Garamond" w:hAnsi="Garamond"/>
          <w:b w:val="0"/>
          <w:bCs w:val="0"/>
          <w:color w:val="000000" w:themeColor="text1"/>
          <w:sz w:val="22"/>
          <w:szCs w:val="22"/>
        </w:rPr>
        <w:t>Niniejsza umowa stanowi transakcję handlową, w rozumieniu art. 4 pkt 1) ustawy o przeciwdziałaniu nadmiernym opóźnieniom w transakcjach handlowych [Dz.U. z 2013 r. poz. 403 t.j. Dz.U. z 2019 r. poz. 118 ze zm.]</w:t>
      </w:r>
    </w:p>
    <w:p w14:paraId="148D8938" w14:textId="7F0481AF" w:rsidR="00AB7200" w:rsidRPr="00E67CC9" w:rsidRDefault="00AB7200" w:rsidP="00315BAC">
      <w:pPr>
        <w:spacing w:after="0" w:line="240" w:lineRule="auto"/>
        <w:jc w:val="center"/>
        <w:rPr>
          <w:rFonts w:ascii="Garamond" w:hAnsi="Garamond"/>
          <w:b/>
          <w:color w:val="000000" w:themeColor="text1"/>
        </w:rPr>
      </w:pPr>
      <w:r w:rsidRPr="00E67CC9">
        <w:rPr>
          <w:rFonts w:ascii="Garamond" w:hAnsi="Garamond"/>
          <w:b/>
          <w:color w:val="000000" w:themeColor="text1"/>
        </w:rPr>
        <w:t>§ 2</w:t>
      </w:r>
    </w:p>
    <w:p w14:paraId="14D5E0A5" w14:textId="157BDB14" w:rsidR="00AB7200" w:rsidRPr="00E67CC9" w:rsidRDefault="00AB7200" w:rsidP="00315BAC">
      <w:pPr>
        <w:spacing w:after="0" w:line="240" w:lineRule="auto"/>
        <w:jc w:val="center"/>
        <w:rPr>
          <w:rFonts w:ascii="Garamond" w:hAnsi="Garamond"/>
          <w:b/>
          <w:color w:val="000000" w:themeColor="text1"/>
        </w:rPr>
      </w:pPr>
      <w:r w:rsidRPr="00E67CC9">
        <w:rPr>
          <w:rFonts w:ascii="Garamond" w:hAnsi="Garamond"/>
          <w:b/>
          <w:color w:val="000000" w:themeColor="text1"/>
        </w:rPr>
        <w:t>[PRZEDMIOT UMOWY]</w:t>
      </w:r>
    </w:p>
    <w:p w14:paraId="6C17CF5D" w14:textId="15071100" w:rsidR="00AB7200" w:rsidRPr="00E67CC9" w:rsidRDefault="00AB7200" w:rsidP="00315BAC">
      <w:pPr>
        <w:numPr>
          <w:ilvl w:val="0"/>
          <w:numId w:val="16"/>
        </w:numPr>
        <w:spacing w:after="0" w:line="240" w:lineRule="auto"/>
        <w:jc w:val="both"/>
        <w:rPr>
          <w:rFonts w:ascii="Garamond" w:hAnsi="Garamond" w:cstheme="minorHAnsi"/>
          <w:bCs/>
        </w:rPr>
      </w:pPr>
      <w:r w:rsidRPr="00E67CC9">
        <w:rPr>
          <w:rFonts w:ascii="Garamond" w:hAnsi="Garamond" w:cstheme="minorHAnsi"/>
          <w:bCs/>
        </w:rPr>
        <w:t xml:space="preserve">Przedmiotem umowy jest odbiór, wywóz i zagospodarowanie (odzysk lub unieszkodliwienie) odpadów komunalnych pochodzących z </w:t>
      </w:r>
      <w:r w:rsidR="00EE5E47" w:rsidRPr="00E67CC9">
        <w:rPr>
          <w:rFonts w:ascii="Garamond" w:hAnsi="Garamond" w:cstheme="minorHAnsi"/>
          <w:bCs/>
          <w:highlight w:val="yellow"/>
        </w:rPr>
        <w:t>__________________</w:t>
      </w:r>
    </w:p>
    <w:p w14:paraId="687B102E" w14:textId="77777777" w:rsidR="00AB7200" w:rsidRPr="00E67CC9" w:rsidRDefault="00AB7200" w:rsidP="00315BAC">
      <w:pPr>
        <w:numPr>
          <w:ilvl w:val="0"/>
          <w:numId w:val="16"/>
        </w:numPr>
        <w:spacing w:after="0" w:line="240" w:lineRule="auto"/>
        <w:jc w:val="both"/>
        <w:rPr>
          <w:rFonts w:ascii="Garamond" w:hAnsi="Garamond" w:cstheme="minorHAnsi"/>
          <w:bCs/>
        </w:rPr>
      </w:pPr>
      <w:r w:rsidRPr="00E67CC9">
        <w:rPr>
          <w:rFonts w:ascii="Garamond" w:hAnsi="Garamond" w:cstheme="minorHAnsi"/>
          <w:bCs/>
        </w:rPr>
        <w:t>Realizacja usługi odbywać się będzie w sposób zapewniający osiągnięcie odpowiednich poziomów recyklingu, przygotowania do ponownego użycia i odzysku innymi metodami oraz ograniczenie masy odpadów komunalnych ulegających biodegradacji przekazywanych do składowania, zgodnie z zapisami ustawy z dnia 13 września 1996 r. o utrzymaniu czystości i porządku w gminach – (Dz. U. z 2019r. Poz. 2010), zapisami Rozporządzenia Ministra Środowiska z dnia 29 grudnia 2016 r. w sprawie szczegółowego sposobu selektywnego zbierania wybranych frakcji odpadów (Dz.U. z 2019 r. poz.2028).</w:t>
      </w:r>
    </w:p>
    <w:p w14:paraId="5428960B" w14:textId="77777777" w:rsidR="00AB7200" w:rsidRPr="00E67CC9" w:rsidRDefault="00AB7200" w:rsidP="00315BAC">
      <w:pPr>
        <w:numPr>
          <w:ilvl w:val="0"/>
          <w:numId w:val="16"/>
        </w:numPr>
        <w:spacing w:after="0" w:line="240" w:lineRule="auto"/>
        <w:jc w:val="both"/>
        <w:rPr>
          <w:rFonts w:ascii="Garamond" w:hAnsi="Garamond" w:cstheme="minorHAnsi"/>
          <w:bCs/>
        </w:rPr>
      </w:pPr>
      <w:r w:rsidRPr="00E67CC9">
        <w:rPr>
          <w:rFonts w:ascii="Garamond" w:hAnsi="Garamond" w:cstheme="minorHAnsi"/>
          <w:bCs/>
        </w:rPr>
        <w:t>Wykonawca oświadcza, że posiada wpis do rejestru działalności regulowanej oraz wszelkie uprawnienia do prowadzenia działalności w zakresie odbioru wywozu, transportu i zagospodarowania (odzysk lub unieszkodliwienie) odpadów komunalnych pochodzących z nieruchomości niezamieszkałych.</w:t>
      </w:r>
    </w:p>
    <w:p w14:paraId="0DBF8BB7" w14:textId="77777777" w:rsidR="00AB7200" w:rsidRPr="00E67CC9" w:rsidRDefault="00AB7200" w:rsidP="00315BAC">
      <w:pPr>
        <w:numPr>
          <w:ilvl w:val="0"/>
          <w:numId w:val="16"/>
        </w:numPr>
        <w:spacing w:after="0" w:line="240" w:lineRule="auto"/>
        <w:jc w:val="both"/>
        <w:rPr>
          <w:rFonts w:ascii="Garamond" w:hAnsi="Garamond" w:cstheme="minorHAnsi"/>
          <w:bCs/>
        </w:rPr>
      </w:pPr>
      <w:r w:rsidRPr="00E67CC9">
        <w:rPr>
          <w:rFonts w:ascii="Garamond" w:hAnsi="Garamond" w:cstheme="minorHAnsi"/>
          <w:bCs/>
        </w:rPr>
        <w:t>Wykonawca zobowiązany jest do utrzymania porządku i czystości wokół pojemników podczas odbioru odpadów komunalnych.</w:t>
      </w:r>
    </w:p>
    <w:p w14:paraId="56F79376" w14:textId="625E52D7" w:rsidR="00AB7200" w:rsidRPr="00E67CC9" w:rsidRDefault="00AB7200" w:rsidP="00315BAC">
      <w:pPr>
        <w:numPr>
          <w:ilvl w:val="0"/>
          <w:numId w:val="16"/>
        </w:numPr>
        <w:spacing w:after="0" w:line="240" w:lineRule="auto"/>
        <w:jc w:val="both"/>
        <w:rPr>
          <w:rFonts w:ascii="Garamond" w:hAnsi="Garamond" w:cstheme="minorHAnsi"/>
          <w:bCs/>
        </w:rPr>
      </w:pPr>
      <w:r w:rsidRPr="00E67CC9">
        <w:rPr>
          <w:rFonts w:ascii="Garamond" w:hAnsi="Garamond" w:cstheme="minorHAnsi"/>
          <w:bCs/>
        </w:rPr>
        <w:t xml:space="preserve">Częstotliwość odbioru odpadów z podziałem na rodzaje odpadów będzie dokonywana zgodnie </w:t>
      </w:r>
      <w:r w:rsidRPr="00E67CC9">
        <w:rPr>
          <w:rFonts w:ascii="Garamond" w:hAnsi="Garamond" w:cstheme="minorHAnsi"/>
          <w:bCs/>
        </w:rPr>
        <w:br/>
        <w:t>z danymi zawartymi w</w:t>
      </w:r>
      <w:r w:rsidR="00380869" w:rsidRPr="00E67CC9">
        <w:rPr>
          <w:rFonts w:ascii="Garamond" w:hAnsi="Garamond" w:cstheme="minorHAnsi"/>
          <w:bCs/>
        </w:rPr>
        <w:t xml:space="preserve"> załączniku nr 1 do Umowy  tj.</w:t>
      </w:r>
      <w:r w:rsidRPr="00E67CC9">
        <w:rPr>
          <w:rFonts w:ascii="Garamond" w:hAnsi="Garamond" w:cstheme="minorHAnsi"/>
          <w:bCs/>
        </w:rPr>
        <w:t xml:space="preserve"> SWZ.</w:t>
      </w:r>
    </w:p>
    <w:p w14:paraId="72E0EE48" w14:textId="77777777" w:rsidR="00AB7200" w:rsidRPr="00E67CC9" w:rsidRDefault="00AB7200" w:rsidP="00315BAC">
      <w:pPr>
        <w:numPr>
          <w:ilvl w:val="0"/>
          <w:numId w:val="16"/>
        </w:numPr>
        <w:spacing w:after="0" w:line="240" w:lineRule="auto"/>
        <w:jc w:val="both"/>
        <w:rPr>
          <w:rFonts w:ascii="Garamond" w:hAnsi="Garamond" w:cstheme="minorHAnsi"/>
          <w:bCs/>
        </w:rPr>
      </w:pPr>
      <w:r w:rsidRPr="00E67CC9">
        <w:rPr>
          <w:rFonts w:ascii="Garamond" w:hAnsi="Garamond" w:cstheme="minorHAnsi"/>
          <w:bCs/>
        </w:rPr>
        <w:lastRenderedPageBreak/>
        <w:t>Zamawiający zastrzega sobie prawo do wprowadzania zmian do harmonogramu oraz w sytuacji potrzeby do wprowadzenia innego rodzaju odpadów komunalnych, co strony uzgodnią aneksem do niniejszej umowy.</w:t>
      </w:r>
    </w:p>
    <w:p w14:paraId="3A2226E2" w14:textId="77777777" w:rsidR="00AB7200" w:rsidRPr="00E67CC9" w:rsidRDefault="00AB7200" w:rsidP="00315BAC">
      <w:pPr>
        <w:numPr>
          <w:ilvl w:val="0"/>
          <w:numId w:val="16"/>
        </w:numPr>
        <w:spacing w:after="0" w:line="240" w:lineRule="auto"/>
        <w:jc w:val="both"/>
        <w:rPr>
          <w:rFonts w:ascii="Garamond" w:hAnsi="Garamond" w:cstheme="minorHAnsi"/>
          <w:bCs/>
        </w:rPr>
      </w:pPr>
      <w:r w:rsidRPr="00E67CC9">
        <w:rPr>
          <w:rFonts w:ascii="Garamond" w:hAnsi="Garamond" w:cstheme="minorHAnsi"/>
          <w:bCs/>
        </w:rPr>
        <w:t>Wykonawca jest zobowiązany naprawić wszystkie szkody wyrządzone podczas wykonywania usługi związanej z odbiorem odpadów komunalnych, w przypadku zniszczenia lub uszkodzenia pojemnika na odpady z własnej winy, dostarczyć Zamawiającemu nowy pojemnik.</w:t>
      </w:r>
    </w:p>
    <w:p w14:paraId="4B3A8724" w14:textId="77777777" w:rsidR="00AB7200" w:rsidRPr="00E67CC9" w:rsidRDefault="00AB7200" w:rsidP="00315BAC">
      <w:pPr>
        <w:numPr>
          <w:ilvl w:val="0"/>
          <w:numId w:val="16"/>
        </w:numPr>
        <w:spacing w:after="0" w:line="240" w:lineRule="auto"/>
        <w:jc w:val="both"/>
        <w:rPr>
          <w:rFonts w:ascii="Garamond" w:hAnsi="Garamond" w:cstheme="minorHAnsi"/>
          <w:bCs/>
        </w:rPr>
      </w:pPr>
      <w:r w:rsidRPr="00E67CC9">
        <w:rPr>
          <w:rFonts w:ascii="Garamond" w:hAnsi="Garamond" w:cstheme="minorHAnsi"/>
          <w:bCs/>
        </w:rPr>
        <w:t>Wykonawca zapewnia pomoc w zakresie BDO - generowanie KPO poprzez dostosowaną aplikację.</w:t>
      </w:r>
    </w:p>
    <w:p w14:paraId="1F5F3E28" w14:textId="77777777" w:rsidR="00AB7200" w:rsidRPr="00E67CC9" w:rsidRDefault="00AB7200" w:rsidP="00315BAC">
      <w:pPr>
        <w:numPr>
          <w:ilvl w:val="0"/>
          <w:numId w:val="16"/>
        </w:numPr>
        <w:spacing w:after="0" w:line="240" w:lineRule="auto"/>
        <w:jc w:val="both"/>
        <w:rPr>
          <w:rFonts w:ascii="Garamond" w:hAnsi="Garamond" w:cstheme="minorHAnsi"/>
          <w:bCs/>
        </w:rPr>
      </w:pPr>
      <w:r w:rsidRPr="00E67CC9">
        <w:rPr>
          <w:rFonts w:ascii="Garamond" w:hAnsi="Garamond" w:cstheme="minorHAnsi"/>
          <w:bCs/>
        </w:rPr>
        <w:t>Odbiór odpadów komunalnych powinien odbywać się:</w:t>
      </w:r>
    </w:p>
    <w:p w14:paraId="23E04259" w14:textId="707E2842" w:rsidR="00AB7200" w:rsidRPr="00E67CC9" w:rsidRDefault="00AB7200" w:rsidP="00315BAC">
      <w:pPr>
        <w:pStyle w:val="Akapitzlist"/>
        <w:numPr>
          <w:ilvl w:val="1"/>
          <w:numId w:val="25"/>
        </w:numPr>
        <w:spacing w:after="0" w:line="240" w:lineRule="auto"/>
        <w:ind w:left="851"/>
        <w:jc w:val="both"/>
        <w:rPr>
          <w:rFonts w:ascii="Garamond" w:hAnsi="Garamond" w:cstheme="minorHAnsi"/>
          <w:bCs/>
        </w:rPr>
      </w:pPr>
      <w:r w:rsidRPr="00E67CC9">
        <w:rPr>
          <w:rFonts w:ascii="Garamond" w:hAnsi="Garamond" w:cstheme="minorHAnsi"/>
          <w:bCs/>
        </w:rPr>
        <w:t>terminowo i systematycznie, według wcześniej ustalonego w umowie harmonogramu niezależnie od warunków atmosferycznych czy terenowych.</w:t>
      </w:r>
    </w:p>
    <w:p w14:paraId="6D5E248D" w14:textId="2C4BADA5" w:rsidR="00AB7200" w:rsidRPr="00E67CC9" w:rsidRDefault="00AB7200" w:rsidP="00315BAC">
      <w:pPr>
        <w:pStyle w:val="Akapitzlist"/>
        <w:numPr>
          <w:ilvl w:val="1"/>
          <w:numId w:val="25"/>
        </w:numPr>
        <w:spacing w:after="0" w:line="240" w:lineRule="auto"/>
        <w:ind w:left="851"/>
        <w:jc w:val="both"/>
        <w:rPr>
          <w:rFonts w:ascii="Garamond" w:hAnsi="Garamond" w:cstheme="minorHAnsi"/>
          <w:bCs/>
        </w:rPr>
      </w:pPr>
      <w:r w:rsidRPr="00E67CC9">
        <w:rPr>
          <w:rFonts w:ascii="Garamond" w:hAnsi="Garamond" w:cstheme="minorHAnsi"/>
          <w:bCs/>
        </w:rPr>
        <w:t xml:space="preserve">pojazdami specjalistycznymi przystosowanymi do odbierania odpadów, </w:t>
      </w:r>
    </w:p>
    <w:p w14:paraId="3E191FB2" w14:textId="47274530" w:rsidR="00AB7200" w:rsidRPr="00E67CC9" w:rsidRDefault="00AB7200" w:rsidP="00315BAC">
      <w:pPr>
        <w:numPr>
          <w:ilvl w:val="0"/>
          <w:numId w:val="16"/>
        </w:numPr>
        <w:spacing w:after="0" w:line="240" w:lineRule="auto"/>
        <w:jc w:val="both"/>
        <w:rPr>
          <w:rFonts w:ascii="Garamond" w:hAnsi="Garamond" w:cstheme="minorHAnsi"/>
          <w:bCs/>
        </w:rPr>
      </w:pPr>
      <w:r w:rsidRPr="00E67CC9">
        <w:rPr>
          <w:rFonts w:ascii="Garamond" w:hAnsi="Garamond" w:cstheme="minorHAnsi"/>
          <w:bCs/>
        </w:rPr>
        <w:t xml:space="preserve">Zamawiający zastrzega sobie prawo do realizacji usługi w mniejszym zakresie niż podano w SWZ, z zastrzeżeniem, iż zmniejszenie ilości wytworzonych odpadów nie przekroczy 20%. Z tego tytułu nie będą przysługiwały Wykonawcy żadne roszczenia, poza roszczeniem o zapłatę za już wykonaną usługę.  </w:t>
      </w:r>
    </w:p>
    <w:p w14:paraId="64E1CF1F" w14:textId="6933768E" w:rsidR="00AB7200" w:rsidRPr="00E67CC9" w:rsidRDefault="00AB7200" w:rsidP="00315BAC">
      <w:pPr>
        <w:spacing w:after="0" w:line="240" w:lineRule="auto"/>
        <w:jc w:val="center"/>
        <w:rPr>
          <w:rFonts w:ascii="Garamond" w:hAnsi="Garamond"/>
          <w:b/>
          <w:color w:val="000000" w:themeColor="text1"/>
        </w:rPr>
      </w:pPr>
      <w:r w:rsidRPr="00E67CC9">
        <w:rPr>
          <w:rFonts w:ascii="Garamond" w:hAnsi="Garamond"/>
          <w:b/>
          <w:color w:val="000000" w:themeColor="text1"/>
        </w:rPr>
        <w:t>§ 3</w:t>
      </w:r>
    </w:p>
    <w:p w14:paraId="45D3C1D6" w14:textId="2BE2C842" w:rsidR="00AB7200" w:rsidRPr="00E67CC9" w:rsidRDefault="00AB7200" w:rsidP="00315BAC">
      <w:pPr>
        <w:spacing w:after="0" w:line="240" w:lineRule="auto"/>
        <w:jc w:val="center"/>
        <w:rPr>
          <w:rFonts w:ascii="Garamond" w:hAnsi="Garamond"/>
          <w:b/>
          <w:color w:val="000000" w:themeColor="text1"/>
        </w:rPr>
      </w:pPr>
      <w:r w:rsidRPr="00E67CC9">
        <w:rPr>
          <w:rFonts w:ascii="Garamond" w:hAnsi="Garamond"/>
          <w:b/>
          <w:color w:val="000000" w:themeColor="text1"/>
        </w:rPr>
        <w:t>[WARTOŚĆ UMOWY]</w:t>
      </w:r>
    </w:p>
    <w:p w14:paraId="67C005F5" w14:textId="77777777" w:rsidR="00AB7200" w:rsidRPr="00E67CC9" w:rsidRDefault="00AB7200" w:rsidP="00315BAC">
      <w:pPr>
        <w:numPr>
          <w:ilvl w:val="0"/>
          <w:numId w:val="8"/>
        </w:numPr>
        <w:spacing w:after="0" w:line="240" w:lineRule="auto"/>
        <w:ind w:left="426" w:right="17" w:hanging="426"/>
        <w:jc w:val="both"/>
        <w:rPr>
          <w:rFonts w:ascii="Garamond" w:hAnsi="Garamond" w:cstheme="minorHAnsi"/>
        </w:rPr>
      </w:pPr>
      <w:r w:rsidRPr="00E67CC9">
        <w:rPr>
          <w:rFonts w:ascii="Garamond" w:hAnsi="Garamond" w:cstheme="minorHAnsi"/>
        </w:rPr>
        <w:t xml:space="preserve">Wartość Umowy ustala się na kwotę </w:t>
      </w:r>
      <w:r w:rsidRPr="00E67CC9">
        <w:rPr>
          <w:rFonts w:ascii="Garamond" w:hAnsi="Garamond" w:cstheme="minorHAnsi"/>
          <w:bCs/>
        </w:rPr>
        <w:t>netto: ……………………..zł</w:t>
      </w:r>
      <w:r w:rsidRPr="00E67CC9">
        <w:rPr>
          <w:rFonts w:ascii="Garamond" w:hAnsi="Garamond" w:cstheme="minorHAnsi"/>
        </w:rPr>
        <w:t xml:space="preserve"> (słownie:………………….) plus podatek VAT według obowiązujących stawek, co stanowi wartość </w:t>
      </w:r>
      <w:r w:rsidRPr="00E67CC9">
        <w:rPr>
          <w:rFonts w:ascii="Garamond" w:hAnsi="Garamond" w:cstheme="minorHAnsi"/>
          <w:bCs/>
        </w:rPr>
        <w:t>brutto: ………………….. zł.</w:t>
      </w:r>
      <w:r w:rsidRPr="00E67CC9">
        <w:rPr>
          <w:rFonts w:ascii="Garamond" w:hAnsi="Garamond" w:cstheme="minorHAnsi"/>
        </w:rPr>
        <w:t xml:space="preserve"> (słownie: ………………………………………….) i zawiera wszystkie składniki cenotwórcze. </w:t>
      </w:r>
    </w:p>
    <w:p w14:paraId="4CB17254" w14:textId="3F926891" w:rsidR="00AB7200" w:rsidRPr="00E67CC9" w:rsidRDefault="00AB7200" w:rsidP="009C7D73">
      <w:pPr>
        <w:pStyle w:val="Akapitzlist"/>
        <w:numPr>
          <w:ilvl w:val="0"/>
          <w:numId w:val="8"/>
        </w:numPr>
        <w:spacing w:after="0" w:line="240" w:lineRule="auto"/>
        <w:ind w:left="426" w:hanging="426"/>
        <w:contextualSpacing w:val="0"/>
        <w:jc w:val="both"/>
        <w:rPr>
          <w:rFonts w:ascii="Garamond" w:hAnsi="Garamond" w:cstheme="minorHAnsi"/>
        </w:rPr>
      </w:pPr>
      <w:r w:rsidRPr="00E67CC9">
        <w:rPr>
          <w:rFonts w:ascii="Garamond" w:hAnsi="Garamond" w:cstheme="minorHAnsi"/>
        </w:rPr>
        <w:t>Rozliczenie wykonanej usługi następować będzie</w:t>
      </w:r>
      <w:r w:rsidR="005D7040" w:rsidRPr="00E67CC9">
        <w:rPr>
          <w:rFonts w:ascii="Garamond" w:hAnsi="Garamond" w:cstheme="minorHAnsi"/>
        </w:rPr>
        <w:t xml:space="preserve"> następować wg .cen jednostkowych określonych załączniku nr </w:t>
      </w:r>
      <w:r w:rsidR="001F69A2" w:rsidRPr="00E67CC9">
        <w:rPr>
          <w:rFonts w:ascii="Garamond" w:hAnsi="Garamond" w:cstheme="minorHAnsi"/>
        </w:rPr>
        <w:t>2</w:t>
      </w:r>
      <w:r w:rsidR="005D7040" w:rsidRPr="00E67CC9">
        <w:rPr>
          <w:rFonts w:ascii="Garamond" w:hAnsi="Garamond" w:cstheme="minorHAnsi"/>
        </w:rPr>
        <w:t xml:space="preserve"> do Umowy- Formularz </w:t>
      </w:r>
      <w:r w:rsidR="009C7D73">
        <w:rPr>
          <w:rFonts w:ascii="Garamond" w:hAnsi="Garamond" w:cstheme="minorHAnsi"/>
        </w:rPr>
        <w:t>asortymento</w:t>
      </w:r>
      <w:r w:rsidR="00565503">
        <w:rPr>
          <w:rFonts w:ascii="Garamond" w:hAnsi="Garamond" w:cstheme="minorHAnsi"/>
        </w:rPr>
        <w:t>w</w:t>
      </w:r>
      <w:r w:rsidR="009C7D73">
        <w:rPr>
          <w:rFonts w:ascii="Garamond" w:hAnsi="Garamond" w:cstheme="minorHAnsi"/>
        </w:rPr>
        <w:t>o-</w:t>
      </w:r>
      <w:r w:rsidR="005D7040" w:rsidRPr="00E67CC9">
        <w:rPr>
          <w:rFonts w:ascii="Garamond" w:hAnsi="Garamond" w:cstheme="minorHAnsi"/>
        </w:rPr>
        <w:t>cenowy</w:t>
      </w:r>
      <w:r w:rsidRPr="00E67CC9">
        <w:rPr>
          <w:rFonts w:ascii="Garamond" w:hAnsi="Garamond" w:cstheme="minorHAnsi"/>
        </w:rPr>
        <w:t xml:space="preserve"> w okresach miesięcznych, po zakończeniu każdego miesiąca. </w:t>
      </w:r>
    </w:p>
    <w:p w14:paraId="4E7BD0B0" w14:textId="0BA16AA1" w:rsidR="00AB7200" w:rsidRPr="00E67CC9" w:rsidRDefault="00AB7200" w:rsidP="00315BAC">
      <w:pPr>
        <w:numPr>
          <w:ilvl w:val="0"/>
          <w:numId w:val="8"/>
        </w:numPr>
        <w:spacing w:after="0" w:line="240" w:lineRule="auto"/>
        <w:ind w:left="426" w:right="17" w:hanging="426"/>
        <w:jc w:val="both"/>
        <w:rPr>
          <w:rFonts w:ascii="Garamond" w:hAnsi="Garamond" w:cstheme="minorHAnsi"/>
        </w:rPr>
      </w:pPr>
      <w:r w:rsidRPr="00E67CC9">
        <w:rPr>
          <w:rFonts w:ascii="Garamond" w:hAnsi="Garamond" w:cstheme="minorHAnsi"/>
        </w:rPr>
        <w:t xml:space="preserve">Ceny </w:t>
      </w:r>
      <w:r w:rsidR="00380869" w:rsidRPr="00E67CC9">
        <w:rPr>
          <w:rFonts w:ascii="Garamond" w:hAnsi="Garamond" w:cstheme="minorHAnsi"/>
        </w:rPr>
        <w:t>wskazane</w:t>
      </w:r>
      <w:r w:rsidR="005D7040" w:rsidRPr="00E67CC9">
        <w:rPr>
          <w:rFonts w:ascii="Garamond" w:hAnsi="Garamond" w:cstheme="minorHAnsi"/>
        </w:rPr>
        <w:t xml:space="preserve"> w załączniku nr </w:t>
      </w:r>
      <w:r w:rsidR="001F69A2" w:rsidRPr="00E67CC9">
        <w:rPr>
          <w:rFonts w:ascii="Garamond" w:hAnsi="Garamond" w:cstheme="minorHAnsi"/>
        </w:rPr>
        <w:t>2</w:t>
      </w:r>
      <w:r w:rsidRPr="00E67CC9">
        <w:rPr>
          <w:rFonts w:ascii="Garamond" w:hAnsi="Garamond" w:cstheme="minorHAnsi"/>
        </w:rPr>
        <w:t xml:space="preserve"> obowiązują przez cały czas trwania Umowy, z</w:t>
      </w:r>
      <w:r w:rsidRPr="00E67CC9">
        <w:rPr>
          <w:rFonts w:ascii="Garamond" w:hAnsi="Garamond"/>
        </w:rPr>
        <w:t xml:space="preserve"> zastrzeżeniem </w:t>
      </w:r>
      <w:r w:rsidRPr="00E67CC9">
        <w:rPr>
          <w:rFonts w:ascii="Garamond" w:hAnsi="Garamond"/>
          <w:bCs/>
        </w:rPr>
        <w:t>§</w:t>
      </w:r>
      <w:r w:rsidRPr="00E67CC9">
        <w:rPr>
          <w:rFonts w:ascii="Garamond" w:hAnsi="Garamond"/>
        </w:rPr>
        <w:t xml:space="preserve"> </w:t>
      </w:r>
      <w:r w:rsidR="00380869" w:rsidRPr="00E67CC9">
        <w:rPr>
          <w:rFonts w:ascii="Garamond" w:hAnsi="Garamond"/>
        </w:rPr>
        <w:t>8</w:t>
      </w:r>
      <w:r w:rsidRPr="00E67CC9">
        <w:rPr>
          <w:rFonts w:ascii="Garamond" w:hAnsi="Garamond"/>
        </w:rPr>
        <w:t xml:space="preserve"> oraz </w:t>
      </w:r>
      <w:r w:rsidRPr="00E67CC9">
        <w:rPr>
          <w:rFonts w:ascii="Garamond" w:hAnsi="Garamond"/>
          <w:bCs/>
        </w:rPr>
        <w:t xml:space="preserve">§ </w:t>
      </w:r>
      <w:r w:rsidR="00380869" w:rsidRPr="00E67CC9">
        <w:rPr>
          <w:rFonts w:ascii="Garamond" w:hAnsi="Garamond"/>
          <w:bCs/>
        </w:rPr>
        <w:t>9 Umowy</w:t>
      </w:r>
      <w:r w:rsidRPr="00E67CC9">
        <w:rPr>
          <w:rFonts w:ascii="Garamond" w:hAnsi="Garamond"/>
          <w:bCs/>
        </w:rPr>
        <w:t>.</w:t>
      </w:r>
    </w:p>
    <w:p w14:paraId="7F01D769" w14:textId="77777777" w:rsidR="00AB7200" w:rsidRPr="00E67CC9" w:rsidRDefault="00AB7200" w:rsidP="00315BAC">
      <w:pPr>
        <w:pStyle w:val="Akapitzlist"/>
        <w:numPr>
          <w:ilvl w:val="0"/>
          <w:numId w:val="8"/>
        </w:numPr>
        <w:spacing w:after="0" w:line="240" w:lineRule="auto"/>
        <w:ind w:left="426" w:hanging="426"/>
        <w:contextualSpacing w:val="0"/>
        <w:rPr>
          <w:rFonts w:ascii="Garamond" w:hAnsi="Garamond" w:cstheme="minorHAnsi"/>
        </w:rPr>
      </w:pPr>
      <w:r w:rsidRPr="00E67CC9">
        <w:rPr>
          <w:rFonts w:ascii="Garamond" w:hAnsi="Garamond" w:cstheme="minorHAnsi"/>
        </w:rPr>
        <w:t xml:space="preserve">Wartość umowy brutto określona w ust. 1 jest wartością maksymalną zamówienia. </w:t>
      </w:r>
    </w:p>
    <w:p w14:paraId="04B1D16E" w14:textId="33B5AFCA" w:rsidR="00AB7200" w:rsidRPr="00E67CC9" w:rsidRDefault="00AB7200" w:rsidP="00315BAC">
      <w:pPr>
        <w:spacing w:after="0" w:line="240" w:lineRule="auto"/>
        <w:jc w:val="center"/>
        <w:rPr>
          <w:rFonts w:ascii="Garamond" w:hAnsi="Garamond" w:cstheme="minorHAnsi"/>
          <w:b/>
          <w:bCs/>
        </w:rPr>
      </w:pPr>
      <w:r w:rsidRPr="00E67CC9">
        <w:rPr>
          <w:rFonts w:ascii="Garamond" w:hAnsi="Garamond" w:cstheme="minorHAnsi"/>
          <w:b/>
          <w:bCs/>
        </w:rPr>
        <w:t xml:space="preserve">§ </w:t>
      </w:r>
      <w:r w:rsidR="0053314F" w:rsidRPr="00E67CC9">
        <w:rPr>
          <w:rFonts w:ascii="Garamond" w:hAnsi="Garamond" w:cstheme="minorHAnsi"/>
          <w:b/>
          <w:bCs/>
        </w:rPr>
        <w:t>4</w:t>
      </w:r>
    </w:p>
    <w:p w14:paraId="34BC2D39" w14:textId="707C8E13" w:rsidR="00AB7200" w:rsidRPr="00E67CC9" w:rsidRDefault="005D7040" w:rsidP="00315BAC">
      <w:pPr>
        <w:spacing w:after="0" w:line="240" w:lineRule="auto"/>
        <w:ind w:left="75" w:hanging="75"/>
        <w:jc w:val="center"/>
        <w:rPr>
          <w:rFonts w:ascii="Garamond" w:hAnsi="Garamond" w:cstheme="minorHAnsi"/>
          <w:b/>
          <w:bCs/>
        </w:rPr>
      </w:pPr>
      <w:r w:rsidRPr="00E67CC9">
        <w:rPr>
          <w:rFonts w:ascii="Garamond" w:eastAsia="Times New Roman" w:hAnsi="Garamond" w:cstheme="minorHAnsi"/>
          <w:b/>
          <w:bCs/>
        </w:rPr>
        <w:t>[</w:t>
      </w:r>
      <w:r w:rsidR="00AB7200" w:rsidRPr="00E67CC9">
        <w:rPr>
          <w:rFonts w:ascii="Garamond" w:eastAsia="Times New Roman" w:hAnsi="Garamond" w:cstheme="minorHAnsi"/>
          <w:b/>
          <w:bCs/>
        </w:rPr>
        <w:t>WARUNKI PŁATNOŚCI</w:t>
      </w:r>
      <w:r w:rsidRPr="00E67CC9">
        <w:rPr>
          <w:rFonts w:ascii="Garamond" w:eastAsia="Times New Roman" w:hAnsi="Garamond" w:cstheme="minorHAnsi"/>
          <w:b/>
          <w:bCs/>
        </w:rPr>
        <w:t>]</w:t>
      </w:r>
    </w:p>
    <w:p w14:paraId="321FA964" w14:textId="01B5DBA1" w:rsidR="00AB7200" w:rsidRPr="00E67CC9" w:rsidRDefault="00AB7200" w:rsidP="00315BAC">
      <w:pPr>
        <w:pStyle w:val="Akapitzlist"/>
        <w:numPr>
          <w:ilvl w:val="1"/>
          <w:numId w:val="17"/>
        </w:numPr>
        <w:tabs>
          <w:tab w:val="clear" w:pos="1440"/>
          <w:tab w:val="num" w:pos="426"/>
        </w:tabs>
        <w:spacing w:after="0" w:line="240" w:lineRule="auto"/>
        <w:ind w:left="426" w:hanging="426"/>
        <w:contextualSpacing w:val="0"/>
        <w:jc w:val="both"/>
        <w:rPr>
          <w:rFonts w:ascii="Garamond" w:hAnsi="Garamond" w:cstheme="minorHAnsi"/>
          <w:b/>
        </w:rPr>
      </w:pPr>
      <w:r w:rsidRPr="00E67CC9">
        <w:rPr>
          <w:rFonts w:ascii="Garamond" w:hAnsi="Garamond" w:cstheme="minorHAnsi"/>
        </w:rPr>
        <w:t xml:space="preserve">Zamawiający zobowiązuje się do zapłaty za wykonaną usługę w terminie </w:t>
      </w:r>
      <w:r w:rsidR="005D7040" w:rsidRPr="00E67CC9">
        <w:rPr>
          <w:rFonts w:ascii="Garamond" w:hAnsi="Garamond" w:cstheme="minorHAnsi"/>
        </w:rPr>
        <w:t>6</w:t>
      </w:r>
      <w:r w:rsidRPr="00E67CC9">
        <w:rPr>
          <w:rFonts w:ascii="Garamond" w:hAnsi="Garamond" w:cstheme="minorHAnsi"/>
        </w:rPr>
        <w:t xml:space="preserve">0 dni, licząc od daty doręczenia oryginału prawidłowo wystawionej faktury do siedziby Zamawiającego. Wykonawca zobowiązany jest dołączyć do faktury zestawienie odebranych w danym miesiącu odpadów. Termin spełnienia świadczenia pieniężnego Strony ustalają na dzień obciążenia rachunku bankowego Zamawiającego. </w:t>
      </w:r>
    </w:p>
    <w:p w14:paraId="03B23853" w14:textId="77777777" w:rsidR="00AB7200" w:rsidRPr="00E67CC9" w:rsidRDefault="00AB7200" w:rsidP="00315BAC">
      <w:pPr>
        <w:pStyle w:val="Akapitzlist"/>
        <w:numPr>
          <w:ilvl w:val="1"/>
          <w:numId w:val="17"/>
        </w:numPr>
        <w:tabs>
          <w:tab w:val="clear" w:pos="1440"/>
        </w:tabs>
        <w:spacing w:after="0" w:line="240" w:lineRule="auto"/>
        <w:ind w:left="426" w:hanging="426"/>
        <w:contextualSpacing w:val="0"/>
        <w:jc w:val="both"/>
        <w:rPr>
          <w:rFonts w:ascii="Garamond" w:hAnsi="Garamond" w:cstheme="minorHAnsi"/>
          <w:bCs/>
        </w:rPr>
      </w:pPr>
      <w:r w:rsidRPr="00E67CC9">
        <w:rPr>
          <w:rFonts w:ascii="Garamond" w:hAnsi="Garamond" w:cstheme="minorHAnsi"/>
        </w:rPr>
        <w:t xml:space="preserve">Płatność </w:t>
      </w:r>
      <w:r w:rsidRPr="00E67CC9">
        <w:rPr>
          <w:rFonts w:ascii="Garamond" w:hAnsi="Garamond"/>
          <w:bCs/>
        </w:rPr>
        <w:t xml:space="preserve">zostanie dokonana w formie przelewu na rzecz </w:t>
      </w:r>
      <w:r w:rsidRPr="00E67CC9">
        <w:rPr>
          <w:rFonts w:ascii="Garamond" w:hAnsi="Garamond"/>
        </w:rPr>
        <w:t xml:space="preserve">Wykonawcy, </w:t>
      </w:r>
      <w:r w:rsidRPr="00E67CC9">
        <w:rPr>
          <w:rFonts w:ascii="Garamond" w:hAnsi="Garamond"/>
          <w:bCs/>
        </w:rPr>
        <w:t>na konto wskazane w fakturze.</w:t>
      </w:r>
    </w:p>
    <w:p w14:paraId="67277735" w14:textId="77777777" w:rsidR="00AB7200" w:rsidRPr="00E67CC9" w:rsidRDefault="00AB7200" w:rsidP="00315BAC">
      <w:pPr>
        <w:pStyle w:val="Akapitzlist"/>
        <w:numPr>
          <w:ilvl w:val="1"/>
          <w:numId w:val="17"/>
        </w:numPr>
        <w:tabs>
          <w:tab w:val="clear" w:pos="1440"/>
        </w:tabs>
        <w:spacing w:after="0" w:line="240" w:lineRule="auto"/>
        <w:ind w:left="426" w:hanging="426"/>
        <w:contextualSpacing w:val="0"/>
        <w:jc w:val="both"/>
        <w:rPr>
          <w:rFonts w:ascii="Garamond" w:hAnsi="Garamond" w:cstheme="minorHAnsi"/>
          <w:bCs/>
        </w:rPr>
      </w:pPr>
      <w:r w:rsidRPr="00E67CC9">
        <w:rPr>
          <w:rFonts w:ascii="Garamond" w:hAnsi="Garamond" w:cstheme="minorHAnsi"/>
        </w:rPr>
        <w:t>Wykonawca nie może dokonać przelewu wierzytelności z niniejszej Umowy na osoby trzecie bez uzyskania pisemnej zgody Zamawiającego.</w:t>
      </w:r>
    </w:p>
    <w:p w14:paraId="701508CA" w14:textId="77777777" w:rsidR="00AB7200" w:rsidRPr="00E67CC9" w:rsidRDefault="00AB7200" w:rsidP="00315BAC">
      <w:pPr>
        <w:pStyle w:val="Akapitzlist"/>
        <w:numPr>
          <w:ilvl w:val="1"/>
          <w:numId w:val="17"/>
        </w:numPr>
        <w:tabs>
          <w:tab w:val="clear" w:pos="1440"/>
        </w:tabs>
        <w:spacing w:after="0" w:line="240" w:lineRule="auto"/>
        <w:ind w:left="426" w:hanging="426"/>
        <w:contextualSpacing w:val="0"/>
        <w:jc w:val="both"/>
        <w:rPr>
          <w:rFonts w:ascii="Garamond" w:hAnsi="Garamond" w:cstheme="minorHAnsi"/>
          <w:bCs/>
        </w:rPr>
      </w:pPr>
      <w:r w:rsidRPr="00E67CC9">
        <w:rPr>
          <w:rFonts w:ascii="Garamond" w:eastAsia="CIDFont+F1" w:hAnsi="Garamond" w:cstheme="minorHAnsi"/>
        </w:rPr>
        <w:t>Zamawiający oświadcza, że jest dużym przedsiębiorcą w rozumieniu przepisów ustawy z dnia 8 marca 2013 r. o przeciwdziałaniu nadmiernym opóźnieniom w transakcjach handlowych (Dz. U. z 2021, poz. 424 z poźn. zm.).</w:t>
      </w:r>
    </w:p>
    <w:p w14:paraId="71FF13BB" w14:textId="7967E530" w:rsidR="00AB7200" w:rsidRPr="00E67CC9" w:rsidRDefault="00AB7200" w:rsidP="00315BAC">
      <w:pPr>
        <w:spacing w:after="0" w:line="240" w:lineRule="auto"/>
        <w:jc w:val="center"/>
        <w:rPr>
          <w:rFonts w:ascii="Garamond" w:hAnsi="Garamond"/>
          <w:b/>
          <w:lang w:val="x-none"/>
        </w:rPr>
      </w:pPr>
      <w:r w:rsidRPr="00E67CC9">
        <w:rPr>
          <w:rFonts w:ascii="Garamond" w:eastAsia="Times New Roman" w:hAnsi="Garamond" w:cstheme="minorHAnsi"/>
          <w:b/>
        </w:rPr>
        <w:t>§ </w:t>
      </w:r>
      <w:r w:rsidR="005D7040" w:rsidRPr="00E67CC9">
        <w:rPr>
          <w:rFonts w:ascii="Garamond" w:eastAsia="Times New Roman" w:hAnsi="Garamond" w:cstheme="minorHAnsi"/>
          <w:b/>
        </w:rPr>
        <w:t>5</w:t>
      </w:r>
    </w:p>
    <w:p w14:paraId="61A4F1EE" w14:textId="51C126C5" w:rsidR="00AB7200" w:rsidRPr="00E67CC9" w:rsidRDefault="005D7040" w:rsidP="00315BAC">
      <w:pPr>
        <w:spacing w:after="0" w:line="240" w:lineRule="auto"/>
        <w:jc w:val="center"/>
        <w:rPr>
          <w:rFonts w:ascii="Garamond" w:hAnsi="Garamond" w:cstheme="minorHAnsi"/>
          <w:b/>
        </w:rPr>
      </w:pPr>
      <w:r w:rsidRPr="00E67CC9">
        <w:rPr>
          <w:rFonts w:ascii="Garamond" w:eastAsia="Times New Roman" w:hAnsi="Garamond" w:cstheme="minorHAnsi"/>
          <w:b/>
        </w:rPr>
        <w:t>[</w:t>
      </w:r>
      <w:r w:rsidR="00AB7200" w:rsidRPr="00E67CC9">
        <w:rPr>
          <w:rFonts w:ascii="Garamond" w:eastAsia="Times New Roman" w:hAnsi="Garamond" w:cstheme="minorHAnsi"/>
          <w:b/>
        </w:rPr>
        <w:t>CZAS TRWANIA UMOWY</w:t>
      </w:r>
      <w:r w:rsidRPr="00E67CC9">
        <w:rPr>
          <w:rFonts w:ascii="Garamond" w:eastAsia="Times New Roman" w:hAnsi="Garamond" w:cstheme="minorHAnsi"/>
          <w:b/>
        </w:rPr>
        <w:t>]</w:t>
      </w:r>
    </w:p>
    <w:p w14:paraId="0FE22130" w14:textId="77A03088" w:rsidR="00AB7200" w:rsidRPr="00E67CC9" w:rsidRDefault="00AB7200" w:rsidP="00315BAC">
      <w:pPr>
        <w:numPr>
          <w:ilvl w:val="3"/>
          <w:numId w:val="21"/>
        </w:numPr>
        <w:tabs>
          <w:tab w:val="clear" w:pos="1785"/>
          <w:tab w:val="num" w:pos="426"/>
        </w:tabs>
        <w:spacing w:after="0" w:line="240" w:lineRule="auto"/>
        <w:ind w:left="426"/>
        <w:jc w:val="both"/>
        <w:rPr>
          <w:rFonts w:ascii="Garamond" w:hAnsi="Garamond"/>
          <w:b/>
          <w:bCs/>
        </w:rPr>
      </w:pPr>
      <w:r w:rsidRPr="00E67CC9">
        <w:rPr>
          <w:rFonts w:ascii="Garamond" w:hAnsi="Garamond"/>
        </w:rPr>
        <w:t xml:space="preserve">Umowa </w:t>
      </w:r>
      <w:r w:rsidR="00C520F7" w:rsidRPr="00E67CC9">
        <w:rPr>
          <w:rFonts w:ascii="Garamond" w:hAnsi="Garamond"/>
        </w:rPr>
        <w:t>zostaje</w:t>
      </w:r>
      <w:r w:rsidRPr="00E67CC9">
        <w:rPr>
          <w:rFonts w:ascii="Garamond" w:hAnsi="Garamond"/>
        </w:rPr>
        <w:t xml:space="preserve"> zawarta na </w:t>
      </w:r>
      <w:r w:rsidR="00C520F7" w:rsidRPr="00E67CC9">
        <w:rPr>
          <w:rFonts w:ascii="Garamond" w:hAnsi="Garamond"/>
        </w:rPr>
        <w:t xml:space="preserve">okres </w:t>
      </w:r>
      <w:r w:rsidR="00C520F7" w:rsidRPr="00E67CC9">
        <w:rPr>
          <w:rFonts w:ascii="Garamond" w:hAnsi="Garamond"/>
          <w:bCs/>
        </w:rPr>
        <w:t>36</w:t>
      </w:r>
      <w:r w:rsidRPr="00E67CC9">
        <w:rPr>
          <w:rFonts w:ascii="Garamond" w:hAnsi="Garamond"/>
          <w:bCs/>
        </w:rPr>
        <w:t xml:space="preserve"> m-cy</w:t>
      </w:r>
      <w:r w:rsidR="00C520F7" w:rsidRPr="00E67CC9">
        <w:rPr>
          <w:rFonts w:ascii="Garamond" w:hAnsi="Garamond"/>
          <w:bCs/>
        </w:rPr>
        <w:t xml:space="preserve"> licząc od dnia </w:t>
      </w:r>
      <w:r w:rsidR="00565503" w:rsidRPr="00565503">
        <w:rPr>
          <w:rFonts w:ascii="Garamond" w:hAnsi="Garamond"/>
          <w:bCs/>
          <w:highlight w:val="yellow"/>
        </w:rPr>
        <w:t>…………..</w:t>
      </w:r>
      <w:r w:rsidR="00C520F7" w:rsidRPr="00565503">
        <w:rPr>
          <w:rFonts w:ascii="Garamond" w:hAnsi="Garamond"/>
          <w:bCs/>
          <w:highlight w:val="yellow"/>
        </w:rPr>
        <w:t>.</w:t>
      </w:r>
    </w:p>
    <w:p w14:paraId="711FED3A" w14:textId="6130C8DB" w:rsidR="00AB7200" w:rsidRPr="00E67CC9" w:rsidRDefault="00AB7200" w:rsidP="00315BAC">
      <w:pPr>
        <w:numPr>
          <w:ilvl w:val="3"/>
          <w:numId w:val="21"/>
        </w:numPr>
        <w:tabs>
          <w:tab w:val="clear" w:pos="1785"/>
          <w:tab w:val="num" w:pos="426"/>
        </w:tabs>
        <w:spacing w:after="0" w:line="240" w:lineRule="auto"/>
        <w:ind w:left="426"/>
        <w:jc w:val="both"/>
        <w:rPr>
          <w:rFonts w:ascii="Garamond" w:hAnsi="Garamond"/>
          <w:b/>
          <w:bCs/>
        </w:rPr>
      </w:pPr>
      <w:r w:rsidRPr="00E67CC9">
        <w:rPr>
          <w:rFonts w:ascii="Garamond" w:hAnsi="Garamond"/>
        </w:rPr>
        <w:t xml:space="preserve">Termin obowiązywania umowy może ulec skróceniu w sytuacji wyczerpania przez </w:t>
      </w:r>
      <w:r w:rsidRPr="00E67CC9">
        <w:rPr>
          <w:rFonts w:ascii="Garamond" w:hAnsi="Garamond"/>
          <w:bCs/>
        </w:rPr>
        <w:t xml:space="preserve">Zamawiającego </w:t>
      </w:r>
      <w:r w:rsidRPr="00E67CC9">
        <w:rPr>
          <w:rFonts w:ascii="Garamond" w:hAnsi="Garamond"/>
        </w:rPr>
        <w:t xml:space="preserve">pełnej wartości umowy lub wydłużeniu w sytuacji niewyczerpania przez </w:t>
      </w:r>
      <w:r w:rsidRPr="00E67CC9">
        <w:rPr>
          <w:rFonts w:ascii="Garamond" w:hAnsi="Garamond"/>
          <w:bCs/>
        </w:rPr>
        <w:t>Zamawiającego</w:t>
      </w:r>
      <w:r w:rsidRPr="00E67CC9">
        <w:rPr>
          <w:rFonts w:ascii="Garamond" w:hAnsi="Garamond"/>
        </w:rPr>
        <w:t xml:space="preserve"> pełnej wartości umowy określonej w §</w:t>
      </w:r>
      <w:r w:rsidR="00C520F7" w:rsidRPr="00E67CC9">
        <w:rPr>
          <w:rFonts w:ascii="Garamond" w:hAnsi="Garamond"/>
        </w:rPr>
        <w:t>3</w:t>
      </w:r>
      <w:r w:rsidRPr="00E67CC9">
        <w:rPr>
          <w:rFonts w:ascii="Garamond" w:hAnsi="Garamond"/>
        </w:rPr>
        <w:t xml:space="preserve"> ust. 1, w terminie oznaczonym w §</w:t>
      </w:r>
      <w:r w:rsidR="00C520F7" w:rsidRPr="00E67CC9">
        <w:rPr>
          <w:rFonts w:ascii="Garamond" w:hAnsi="Garamond"/>
        </w:rPr>
        <w:t>5</w:t>
      </w:r>
      <w:r w:rsidRPr="00E67CC9">
        <w:rPr>
          <w:rFonts w:ascii="Garamond" w:hAnsi="Garamond"/>
        </w:rPr>
        <w:t xml:space="preserve"> ust. 1.</w:t>
      </w:r>
    </w:p>
    <w:p w14:paraId="70DCAC26" w14:textId="3921B7B6" w:rsidR="00AB7200" w:rsidRPr="00E67CC9" w:rsidRDefault="00AB7200" w:rsidP="00315BAC">
      <w:pPr>
        <w:spacing w:after="0" w:line="240" w:lineRule="auto"/>
        <w:ind w:left="75"/>
        <w:jc w:val="center"/>
        <w:rPr>
          <w:rFonts w:ascii="Garamond" w:eastAsia="Times New Roman" w:hAnsi="Garamond" w:cstheme="minorHAnsi"/>
          <w:b/>
        </w:rPr>
      </w:pPr>
      <w:r w:rsidRPr="00E67CC9">
        <w:rPr>
          <w:rFonts w:ascii="Garamond" w:eastAsia="Times New Roman" w:hAnsi="Garamond" w:cstheme="minorHAnsi"/>
          <w:b/>
        </w:rPr>
        <w:t xml:space="preserve">§ </w:t>
      </w:r>
      <w:r w:rsidR="00C520F7" w:rsidRPr="00E67CC9">
        <w:rPr>
          <w:rFonts w:ascii="Garamond" w:eastAsia="Times New Roman" w:hAnsi="Garamond" w:cstheme="minorHAnsi"/>
          <w:b/>
        </w:rPr>
        <w:t>6</w:t>
      </w:r>
    </w:p>
    <w:p w14:paraId="5CC5252A" w14:textId="334EF912" w:rsidR="00AB7200" w:rsidRPr="00E67CC9" w:rsidRDefault="00C520F7" w:rsidP="00315BAC">
      <w:pPr>
        <w:tabs>
          <w:tab w:val="left" w:pos="2835"/>
        </w:tabs>
        <w:spacing w:after="0" w:line="240" w:lineRule="auto"/>
        <w:jc w:val="center"/>
        <w:rPr>
          <w:rFonts w:ascii="Garamond" w:hAnsi="Garamond"/>
          <w:b/>
        </w:rPr>
      </w:pPr>
      <w:r w:rsidRPr="00E67CC9">
        <w:rPr>
          <w:rFonts w:ascii="Garamond" w:hAnsi="Garamond"/>
          <w:b/>
        </w:rPr>
        <w:t>[</w:t>
      </w:r>
      <w:r w:rsidR="00AB7200" w:rsidRPr="00E67CC9">
        <w:rPr>
          <w:rFonts w:ascii="Garamond" w:hAnsi="Garamond"/>
          <w:b/>
        </w:rPr>
        <w:t>REKLAMACJE</w:t>
      </w:r>
      <w:r w:rsidRPr="00E67CC9">
        <w:rPr>
          <w:rFonts w:ascii="Garamond" w:hAnsi="Garamond"/>
          <w:b/>
        </w:rPr>
        <w:t>]</w:t>
      </w:r>
    </w:p>
    <w:p w14:paraId="122FA3BD" w14:textId="77777777" w:rsidR="00AB7200" w:rsidRPr="00E67CC9" w:rsidRDefault="00AB7200" w:rsidP="00315BAC">
      <w:pPr>
        <w:numPr>
          <w:ilvl w:val="0"/>
          <w:numId w:val="22"/>
        </w:numPr>
        <w:tabs>
          <w:tab w:val="num" w:pos="284"/>
          <w:tab w:val="num" w:pos="360"/>
        </w:tabs>
        <w:spacing w:after="0" w:line="240" w:lineRule="auto"/>
        <w:ind w:left="284" w:hanging="284"/>
        <w:jc w:val="both"/>
        <w:rPr>
          <w:rFonts w:ascii="Garamond" w:hAnsi="Garamond"/>
        </w:rPr>
      </w:pPr>
      <w:r w:rsidRPr="00E67CC9">
        <w:rPr>
          <w:rFonts w:ascii="Garamond" w:hAnsi="Garamond"/>
        </w:rPr>
        <w:t xml:space="preserve">Reklamacje dotyczące przedmiotu usługi Wykonawca realizuje na swój koszt w terminie natychmiastowym – do </w:t>
      </w:r>
      <w:r w:rsidRPr="00E67CC9">
        <w:rPr>
          <w:rFonts w:ascii="Garamond" w:hAnsi="Garamond"/>
          <w:bCs/>
        </w:rPr>
        <w:t xml:space="preserve">dwóch godzin od daty </w:t>
      </w:r>
      <w:r w:rsidRPr="00E67CC9">
        <w:rPr>
          <w:rFonts w:ascii="Garamond" w:hAnsi="Garamond"/>
        </w:rPr>
        <w:t xml:space="preserve">telefonicznego (potwierdzonego nadaniem faxu / e-mail) </w:t>
      </w:r>
      <w:r w:rsidRPr="00E67CC9">
        <w:rPr>
          <w:rFonts w:ascii="Garamond" w:hAnsi="Garamond"/>
          <w:bCs/>
        </w:rPr>
        <w:t xml:space="preserve">zgłoszenia </w:t>
      </w:r>
      <w:r w:rsidRPr="00E67CC9">
        <w:rPr>
          <w:rFonts w:ascii="Garamond" w:hAnsi="Garamond"/>
        </w:rPr>
        <w:t>przez Zamawiającego.</w:t>
      </w:r>
    </w:p>
    <w:p w14:paraId="48A93737" w14:textId="77777777" w:rsidR="00AB7200" w:rsidRPr="00E67CC9" w:rsidRDefault="00AB7200" w:rsidP="00315BAC">
      <w:pPr>
        <w:numPr>
          <w:ilvl w:val="0"/>
          <w:numId w:val="22"/>
        </w:numPr>
        <w:tabs>
          <w:tab w:val="num" w:pos="284"/>
          <w:tab w:val="num" w:pos="360"/>
        </w:tabs>
        <w:spacing w:after="0" w:line="240" w:lineRule="auto"/>
        <w:ind w:left="284" w:hanging="284"/>
        <w:jc w:val="both"/>
        <w:rPr>
          <w:rFonts w:ascii="Garamond" w:hAnsi="Garamond"/>
        </w:rPr>
      </w:pPr>
      <w:r w:rsidRPr="00E67CC9">
        <w:rPr>
          <w:rFonts w:ascii="Garamond" w:hAnsi="Garamond"/>
        </w:rPr>
        <w:t>W przypadku niedotrzymania warunków niniejszej Umowy, Zamawiający zleci wykonanie usługi innej firmie bez względu na cenę i obciąży Wykonawcę w terminie 14 dni poniesionymi z tego tytułu dodatkowymi kosztami (różnica pomiędzy kosztami zleconej usługi, a wynikającymi z realizacji niniejszej Umowy).</w:t>
      </w:r>
    </w:p>
    <w:p w14:paraId="1EB8239B" w14:textId="77777777" w:rsidR="00AB7200" w:rsidRPr="00E67CC9" w:rsidRDefault="00AB7200" w:rsidP="00315BAC">
      <w:pPr>
        <w:numPr>
          <w:ilvl w:val="0"/>
          <w:numId w:val="22"/>
        </w:numPr>
        <w:tabs>
          <w:tab w:val="num" w:pos="284"/>
          <w:tab w:val="num" w:pos="360"/>
        </w:tabs>
        <w:spacing w:after="0" w:line="240" w:lineRule="auto"/>
        <w:ind w:left="284" w:hanging="284"/>
        <w:jc w:val="both"/>
        <w:rPr>
          <w:rFonts w:ascii="Garamond" w:hAnsi="Garamond"/>
        </w:rPr>
      </w:pPr>
      <w:r w:rsidRPr="00E67CC9">
        <w:rPr>
          <w:rFonts w:ascii="Garamond" w:hAnsi="Garamond"/>
        </w:rPr>
        <w:t xml:space="preserve">W razie stwierdzenia uwag, co do jakości wykonanej usługi Wykonawca zobowiązany jest </w:t>
      </w:r>
      <w:r w:rsidRPr="00E67CC9">
        <w:rPr>
          <w:rFonts w:ascii="Garamond" w:hAnsi="Garamond"/>
        </w:rPr>
        <w:br/>
        <w:t>do natychmiastowego wykonania reklamacji.</w:t>
      </w:r>
    </w:p>
    <w:p w14:paraId="193AB6FF" w14:textId="2AF474B1" w:rsidR="00AB7200" w:rsidRPr="00E67CC9" w:rsidRDefault="00AB7200" w:rsidP="00315BAC">
      <w:pPr>
        <w:spacing w:after="0" w:line="240" w:lineRule="auto"/>
        <w:ind w:left="75"/>
        <w:jc w:val="center"/>
        <w:rPr>
          <w:rFonts w:ascii="Garamond" w:eastAsia="Times New Roman" w:hAnsi="Garamond" w:cstheme="minorHAnsi"/>
          <w:b/>
        </w:rPr>
      </w:pPr>
      <w:r w:rsidRPr="00E67CC9">
        <w:rPr>
          <w:rFonts w:ascii="Garamond" w:eastAsia="Times New Roman" w:hAnsi="Garamond" w:cstheme="minorHAnsi"/>
          <w:b/>
        </w:rPr>
        <w:lastRenderedPageBreak/>
        <w:t xml:space="preserve">§ </w:t>
      </w:r>
      <w:r w:rsidR="00C520F7" w:rsidRPr="00E67CC9">
        <w:rPr>
          <w:rFonts w:ascii="Garamond" w:eastAsia="Times New Roman" w:hAnsi="Garamond" w:cstheme="minorHAnsi"/>
          <w:b/>
        </w:rPr>
        <w:t>7</w:t>
      </w:r>
    </w:p>
    <w:p w14:paraId="7C8B0543" w14:textId="4C753FC4" w:rsidR="00AB7200" w:rsidRPr="00E67CC9" w:rsidRDefault="00C520F7" w:rsidP="00315BAC">
      <w:pPr>
        <w:spacing w:after="0" w:line="240" w:lineRule="auto"/>
        <w:ind w:left="75"/>
        <w:jc w:val="center"/>
        <w:rPr>
          <w:rFonts w:ascii="Garamond" w:eastAsia="Times New Roman" w:hAnsi="Garamond" w:cstheme="minorHAnsi"/>
          <w:b/>
        </w:rPr>
      </w:pPr>
      <w:r w:rsidRPr="00E67CC9">
        <w:rPr>
          <w:rFonts w:ascii="Garamond" w:eastAsia="Times New Roman" w:hAnsi="Garamond" w:cstheme="minorHAnsi"/>
          <w:b/>
        </w:rPr>
        <w:t>[</w:t>
      </w:r>
      <w:r w:rsidR="00AB7200" w:rsidRPr="00E67CC9">
        <w:rPr>
          <w:rFonts w:ascii="Garamond" w:eastAsia="Times New Roman" w:hAnsi="Garamond" w:cstheme="minorHAnsi"/>
          <w:b/>
        </w:rPr>
        <w:t>KARY UMOWNE</w:t>
      </w:r>
      <w:r w:rsidRPr="00E67CC9">
        <w:rPr>
          <w:rFonts w:ascii="Garamond" w:eastAsia="Times New Roman" w:hAnsi="Garamond" w:cstheme="minorHAnsi"/>
          <w:b/>
        </w:rPr>
        <w:t>]</w:t>
      </w:r>
    </w:p>
    <w:p w14:paraId="7C55D71E" w14:textId="5415FD2A" w:rsidR="00AB7200" w:rsidRPr="00E67CC9" w:rsidRDefault="00AB7200" w:rsidP="00315BAC">
      <w:pPr>
        <w:numPr>
          <w:ilvl w:val="0"/>
          <w:numId w:val="26"/>
        </w:numPr>
        <w:spacing w:after="0" w:line="240" w:lineRule="auto"/>
        <w:ind w:left="284"/>
        <w:jc w:val="both"/>
        <w:rPr>
          <w:rFonts w:ascii="Garamond" w:hAnsi="Garamond"/>
        </w:rPr>
      </w:pPr>
      <w:r w:rsidRPr="00E67CC9">
        <w:rPr>
          <w:rFonts w:ascii="Garamond" w:hAnsi="Garamond"/>
        </w:rPr>
        <w:t xml:space="preserve">Strony ustanawiają odpowiedzialność za niewykonanie lub nienależyte wykonanie zobowiązań Umowy w formie kar umownych. Niezależnie od zapisów § </w:t>
      </w:r>
      <w:r w:rsidR="00C520F7" w:rsidRPr="00E67CC9">
        <w:rPr>
          <w:rFonts w:ascii="Garamond" w:hAnsi="Garamond"/>
        </w:rPr>
        <w:t>6</w:t>
      </w:r>
      <w:r w:rsidRPr="00E67CC9">
        <w:rPr>
          <w:rFonts w:ascii="Garamond" w:hAnsi="Garamond"/>
        </w:rPr>
        <w:t xml:space="preserve"> ust. 2, Zamawiający ma prawo naliczyć karę umowną w wysokości 400,00 zł za każdy dzień zwłoki w odbiorze odpadów w terminach określonych przez Zamawiającego.</w:t>
      </w:r>
    </w:p>
    <w:p w14:paraId="042A9CCD" w14:textId="315837BA" w:rsidR="00AB7200" w:rsidRPr="00E67CC9" w:rsidRDefault="00AB7200" w:rsidP="00315BAC">
      <w:pPr>
        <w:numPr>
          <w:ilvl w:val="0"/>
          <w:numId w:val="26"/>
        </w:numPr>
        <w:tabs>
          <w:tab w:val="num" w:pos="284"/>
          <w:tab w:val="num" w:pos="360"/>
        </w:tabs>
        <w:spacing w:after="0" w:line="240" w:lineRule="auto"/>
        <w:ind w:left="284" w:hanging="284"/>
        <w:jc w:val="both"/>
        <w:rPr>
          <w:rFonts w:ascii="Garamond" w:hAnsi="Garamond"/>
        </w:rPr>
      </w:pPr>
      <w:r w:rsidRPr="00E67CC9">
        <w:rPr>
          <w:rFonts w:ascii="Garamond" w:hAnsi="Garamond"/>
        </w:rPr>
        <w:t xml:space="preserve">Wykonawca zapłaci Zamawiającemu karę umowną w wysokości </w:t>
      </w:r>
      <w:r w:rsidR="00E67CC9" w:rsidRPr="00E67CC9">
        <w:rPr>
          <w:rFonts w:ascii="Garamond" w:hAnsi="Garamond"/>
        </w:rPr>
        <w:t>15</w:t>
      </w:r>
      <w:r w:rsidRPr="00E67CC9">
        <w:rPr>
          <w:rFonts w:ascii="Garamond" w:hAnsi="Garamond"/>
        </w:rPr>
        <w:t>% wartości brutto umowy, gdy Zamawiający rozwiąże umowę z przyczyn zależnych od Wykonawcy.</w:t>
      </w:r>
    </w:p>
    <w:p w14:paraId="71CE2489" w14:textId="64D229CA" w:rsidR="00AB7200" w:rsidRPr="00E67CC9" w:rsidRDefault="00AB7200" w:rsidP="00315BAC">
      <w:pPr>
        <w:numPr>
          <w:ilvl w:val="0"/>
          <w:numId w:val="26"/>
        </w:numPr>
        <w:tabs>
          <w:tab w:val="num" w:pos="284"/>
          <w:tab w:val="num" w:pos="360"/>
        </w:tabs>
        <w:spacing w:after="0" w:line="240" w:lineRule="auto"/>
        <w:ind w:left="284" w:hanging="284"/>
        <w:jc w:val="both"/>
        <w:rPr>
          <w:rFonts w:ascii="Garamond" w:hAnsi="Garamond"/>
        </w:rPr>
      </w:pPr>
      <w:r w:rsidRPr="00E67CC9">
        <w:rPr>
          <w:rFonts w:ascii="Garamond" w:hAnsi="Garamond"/>
        </w:rPr>
        <w:t>Zapłata kar umownych nie zwalnia Wykonawcy z obowiązku realizacji Umowy.</w:t>
      </w:r>
    </w:p>
    <w:p w14:paraId="0C5C813A" w14:textId="6D9A2A0F" w:rsidR="00AB7200" w:rsidRPr="00E67CC9" w:rsidRDefault="00AB7200" w:rsidP="00315BAC">
      <w:pPr>
        <w:numPr>
          <w:ilvl w:val="0"/>
          <w:numId w:val="26"/>
        </w:numPr>
        <w:tabs>
          <w:tab w:val="num" w:pos="284"/>
          <w:tab w:val="num" w:pos="360"/>
        </w:tabs>
        <w:spacing w:after="0" w:line="240" w:lineRule="auto"/>
        <w:ind w:left="284" w:hanging="284"/>
        <w:jc w:val="both"/>
        <w:rPr>
          <w:rFonts w:ascii="Garamond" w:hAnsi="Garamond"/>
        </w:rPr>
      </w:pPr>
      <w:r w:rsidRPr="00E67CC9">
        <w:rPr>
          <w:rFonts w:ascii="Garamond" w:hAnsi="Garamond"/>
        </w:rPr>
        <w:t xml:space="preserve">Każda ze Stron może dochodzić odszkodowania przekraczającego wysokość zastrzeżonych kar umownych na zasadach ogólnych.  </w:t>
      </w:r>
    </w:p>
    <w:p w14:paraId="53D63F72" w14:textId="4E4C6F12" w:rsidR="00AB7200" w:rsidRPr="00E67CC9" w:rsidRDefault="00AB7200" w:rsidP="00315BAC">
      <w:pPr>
        <w:numPr>
          <w:ilvl w:val="0"/>
          <w:numId w:val="26"/>
        </w:numPr>
        <w:tabs>
          <w:tab w:val="num" w:pos="284"/>
          <w:tab w:val="num" w:pos="360"/>
        </w:tabs>
        <w:spacing w:after="0" w:line="240" w:lineRule="auto"/>
        <w:ind w:left="284" w:hanging="284"/>
        <w:jc w:val="both"/>
        <w:rPr>
          <w:rFonts w:ascii="Garamond" w:hAnsi="Garamond"/>
        </w:rPr>
      </w:pPr>
      <w:r w:rsidRPr="00E67CC9">
        <w:rPr>
          <w:rFonts w:ascii="Garamond" w:hAnsi="Garamond"/>
        </w:rPr>
        <w:t>Niezależnie od postanowień powyższych Zamawiający zachowuje prawo dochodzenia odszkodowania na zasadach ogólnych.</w:t>
      </w:r>
    </w:p>
    <w:p w14:paraId="7018784C" w14:textId="68EF629D" w:rsidR="00E67CC9" w:rsidRPr="00E67CC9" w:rsidRDefault="00E67CC9" w:rsidP="00315BAC">
      <w:pPr>
        <w:numPr>
          <w:ilvl w:val="0"/>
          <w:numId w:val="26"/>
        </w:numPr>
        <w:tabs>
          <w:tab w:val="num" w:pos="284"/>
          <w:tab w:val="num" w:pos="360"/>
        </w:tabs>
        <w:spacing w:after="0" w:line="240" w:lineRule="auto"/>
        <w:ind w:left="284" w:hanging="284"/>
        <w:jc w:val="both"/>
        <w:rPr>
          <w:rFonts w:ascii="Garamond" w:hAnsi="Garamond"/>
        </w:rPr>
      </w:pPr>
      <w:r w:rsidRPr="00E67CC9">
        <w:rPr>
          <w:rFonts w:ascii="Garamond" w:hAnsi="Garamond"/>
        </w:rPr>
        <w:t>Łączna wartość kar umownych nie może przekroczyć 20% Wartości wynagrodzenia, o którym miwa w §3 brutto</w:t>
      </w:r>
      <w:r w:rsidR="00403C2F">
        <w:rPr>
          <w:rFonts w:ascii="Garamond" w:hAnsi="Garamond"/>
        </w:rPr>
        <w:t>.</w:t>
      </w:r>
    </w:p>
    <w:p w14:paraId="65D7F35D" w14:textId="77777777" w:rsidR="00EE5E47" w:rsidRPr="00E67CC9" w:rsidRDefault="00EE5E47" w:rsidP="00565503">
      <w:pPr>
        <w:pStyle w:val="Nagwek2"/>
        <w:spacing w:before="0" w:line="240" w:lineRule="auto"/>
        <w:jc w:val="center"/>
        <w:rPr>
          <w:rFonts w:ascii="Garamond" w:hAnsi="Garamond"/>
          <w:b/>
          <w:bCs/>
          <w:color w:val="000000" w:themeColor="text1"/>
          <w:sz w:val="22"/>
          <w:szCs w:val="22"/>
        </w:rPr>
      </w:pPr>
      <w:r w:rsidRPr="00E67CC9">
        <w:rPr>
          <w:rFonts w:ascii="Garamond" w:hAnsi="Garamond"/>
          <w:b/>
          <w:bCs/>
          <w:color w:val="000000" w:themeColor="text1"/>
          <w:sz w:val="22"/>
          <w:szCs w:val="22"/>
        </w:rPr>
        <w:t xml:space="preserve">§8 </w:t>
      </w:r>
    </w:p>
    <w:p w14:paraId="78B83347" w14:textId="5FD51B94" w:rsidR="00EE5E47" w:rsidRPr="00E67CC9" w:rsidRDefault="00E67CC9" w:rsidP="00565503">
      <w:pPr>
        <w:pStyle w:val="Nagwek2"/>
        <w:spacing w:before="0" w:line="240" w:lineRule="auto"/>
        <w:jc w:val="center"/>
        <w:rPr>
          <w:rFonts w:ascii="Garamond" w:hAnsi="Garamond"/>
          <w:b/>
          <w:bCs/>
          <w:color w:val="000000" w:themeColor="text1"/>
          <w:sz w:val="22"/>
          <w:szCs w:val="22"/>
        </w:rPr>
      </w:pPr>
      <w:r w:rsidRPr="00E67CC9">
        <w:rPr>
          <w:rFonts w:ascii="Garamond" w:hAnsi="Garamond"/>
          <w:b/>
          <w:bCs/>
          <w:color w:val="000000" w:themeColor="text1"/>
          <w:sz w:val="22"/>
          <w:szCs w:val="22"/>
        </w:rPr>
        <w:t>[ZMIANY UMOWY]</w:t>
      </w:r>
    </w:p>
    <w:p w14:paraId="01CD6C3F" w14:textId="77777777" w:rsidR="00E67CC9" w:rsidRPr="00E67CC9" w:rsidRDefault="00EE5E47" w:rsidP="00403C2F">
      <w:pPr>
        <w:numPr>
          <w:ilvl w:val="0"/>
          <w:numId w:val="40"/>
        </w:numPr>
        <w:spacing w:after="0" w:line="240" w:lineRule="auto"/>
        <w:ind w:left="284"/>
        <w:jc w:val="both"/>
        <w:rPr>
          <w:rFonts w:ascii="Garamond" w:hAnsi="Garamond"/>
          <w:color w:val="000000" w:themeColor="text1"/>
        </w:rPr>
      </w:pPr>
      <w:r w:rsidRPr="00E67CC9">
        <w:rPr>
          <w:rFonts w:ascii="Garamond" w:hAnsi="Garamond"/>
          <w:color w:val="000000" w:themeColor="text1"/>
        </w:rPr>
        <w:t>Strony zgodnie postanawiają, że zmiana postanowień niniejszej umowy może nastąpić wyłącznie w przypadkach przewidzianych w ustawie Pzp lub niniejszej umowie oraz z zachowaniem formy pisemnej (aneksu) pod rygorem nieważności.</w:t>
      </w:r>
    </w:p>
    <w:p w14:paraId="49397F43" w14:textId="764CF7DA" w:rsidR="00EE5E47" w:rsidRPr="00E67CC9" w:rsidRDefault="00EE5E47" w:rsidP="00E67CC9">
      <w:pPr>
        <w:numPr>
          <w:ilvl w:val="0"/>
          <w:numId w:val="40"/>
        </w:numPr>
        <w:spacing w:after="120" w:line="240" w:lineRule="auto"/>
        <w:ind w:left="284"/>
        <w:jc w:val="both"/>
        <w:rPr>
          <w:rFonts w:ascii="Garamond" w:hAnsi="Garamond"/>
          <w:color w:val="000000" w:themeColor="text1"/>
        </w:rPr>
      </w:pPr>
      <w:r w:rsidRPr="00E67CC9">
        <w:rPr>
          <w:rFonts w:ascii="Garamond" w:hAnsi="Garamond"/>
          <w:color w:val="000000" w:themeColor="text1"/>
        </w:rPr>
        <w:t xml:space="preserve">Zamawiający przewiduje możliwość dokonania </w:t>
      </w:r>
      <w:r w:rsidRPr="00E67CC9">
        <w:rPr>
          <w:rFonts w:ascii="Garamond" w:hAnsi="Garamond"/>
          <w:b/>
          <w:bCs/>
          <w:color w:val="000000" w:themeColor="text1"/>
        </w:rPr>
        <w:t>zmian umowy</w:t>
      </w:r>
      <w:r w:rsidRPr="00E67CC9">
        <w:rPr>
          <w:rFonts w:ascii="Garamond" w:hAnsi="Garamond"/>
          <w:color w:val="000000" w:themeColor="text1"/>
        </w:rPr>
        <w:t xml:space="preserve"> w następujących przypadkach:</w:t>
      </w:r>
    </w:p>
    <w:p w14:paraId="3DD4048F" w14:textId="77777777" w:rsidR="00EE5E47" w:rsidRPr="00E67CC9" w:rsidRDefault="00EE5E47" w:rsidP="00EE5E47">
      <w:pPr>
        <w:numPr>
          <w:ilvl w:val="1"/>
          <w:numId w:val="40"/>
        </w:numPr>
        <w:spacing w:after="120" w:line="240" w:lineRule="auto"/>
        <w:jc w:val="both"/>
        <w:rPr>
          <w:rFonts w:ascii="Garamond" w:hAnsi="Garamond"/>
          <w:color w:val="000000" w:themeColor="text1"/>
        </w:rPr>
      </w:pPr>
      <w:r w:rsidRPr="00E67CC9">
        <w:rPr>
          <w:rFonts w:ascii="Garamond" w:hAnsi="Garamond"/>
          <w:b/>
          <w:bCs/>
          <w:color w:val="000000" w:themeColor="text1"/>
        </w:rPr>
        <w:t>Zmiana terminu realizacji</w:t>
      </w:r>
      <w:r w:rsidRPr="00E67CC9">
        <w:rPr>
          <w:rFonts w:ascii="Garamond" w:hAnsi="Garamond"/>
          <w:color w:val="000000" w:themeColor="text1"/>
        </w:rPr>
        <w:t xml:space="preserve"> – w przypadku wystąpienia okoliczności niezależnych od Stron, które uniemożliwiają lub istotnie utrudniają wykonanie umowy w ustalonym terminie. Dotyczy to w szczególności sytuacji działania siły wyższej (np. klęski żywiołowej, pandemii, aktów władzy publicznej) lub opóźnień w rozpoczęciu realizacji umowy spowodowanych procedurą odwoławczą w postępowaniu o udzielenie zamówienia publicznego. W takim przypadku możliwe jest przedłużenie obowiązywania umowy o okres odpowiadający okresowi przerwy lub opóźnienia spowodowanego ww. okolicznościami.</w:t>
      </w:r>
    </w:p>
    <w:p w14:paraId="184CABD2" w14:textId="77777777" w:rsidR="00EE5E47" w:rsidRPr="00E67CC9" w:rsidRDefault="00EE5E47" w:rsidP="00EE5E47">
      <w:pPr>
        <w:numPr>
          <w:ilvl w:val="1"/>
          <w:numId w:val="40"/>
        </w:numPr>
        <w:spacing w:after="120" w:line="240" w:lineRule="auto"/>
        <w:jc w:val="both"/>
        <w:rPr>
          <w:rFonts w:ascii="Garamond" w:hAnsi="Garamond"/>
          <w:color w:val="000000" w:themeColor="text1"/>
        </w:rPr>
      </w:pPr>
      <w:r w:rsidRPr="00E67CC9">
        <w:rPr>
          <w:rFonts w:ascii="Garamond" w:hAnsi="Garamond"/>
          <w:b/>
          <w:bCs/>
          <w:color w:val="000000" w:themeColor="text1"/>
        </w:rPr>
        <w:t>Zmiana wynagrodzenia w przypadku zmiany przepisów</w:t>
      </w:r>
      <w:r w:rsidRPr="00E67CC9">
        <w:rPr>
          <w:rFonts w:ascii="Garamond" w:hAnsi="Garamond"/>
          <w:color w:val="000000" w:themeColor="text1"/>
        </w:rPr>
        <w:t xml:space="preserve"> – w przypadku ustawowej zmiany stawki VAT lub wprowadzenia nowych przepisów prawnych skutkujących koniecznością zmiany wynagrodzenia Wykonawcy (np. zmiana wysokości minimalnego wynagrodzenia za pracę, zasad podlegania ubezpieczeniom społecznym, wprowadzenie nowych podatków lub opłat) – strony dopuszczają możliwość dostosowania wysokości wynagrodzenia Wykonawcy do zakresu wynikającego z tych przepisów, na zasadach określonych w art. 455 ust. 1 pkt 1 ustawy Pzp (o ile zmiana taka została przewidziana w SWZ/OPZ) lub art. 455 ust. 1 pkt 4 ustawy Pzp (okoliczności, których nie można było przewidzieć). Wniosek o zmianę wynagrodzenia musi zostać odpowiednio uzasadniony i udokumentowany przez Stronę występującą o zmianę.</w:t>
      </w:r>
    </w:p>
    <w:p w14:paraId="50685867" w14:textId="77777777" w:rsidR="00EE5E47" w:rsidRPr="00E67CC9" w:rsidRDefault="00EE5E47" w:rsidP="00EE5E47">
      <w:pPr>
        <w:numPr>
          <w:ilvl w:val="1"/>
          <w:numId w:val="40"/>
        </w:numPr>
        <w:spacing w:after="120" w:line="240" w:lineRule="auto"/>
        <w:jc w:val="both"/>
        <w:rPr>
          <w:rFonts w:ascii="Garamond" w:hAnsi="Garamond"/>
          <w:color w:val="000000" w:themeColor="text1"/>
        </w:rPr>
      </w:pPr>
      <w:r w:rsidRPr="00E67CC9">
        <w:rPr>
          <w:rFonts w:ascii="Garamond" w:hAnsi="Garamond"/>
          <w:b/>
          <w:bCs/>
          <w:color w:val="000000" w:themeColor="text1"/>
        </w:rPr>
        <w:t>Zmiana podwykonawcy</w:t>
      </w:r>
      <w:r w:rsidRPr="00E67CC9">
        <w:rPr>
          <w:rFonts w:ascii="Garamond" w:hAnsi="Garamond"/>
          <w:color w:val="000000" w:themeColor="text1"/>
        </w:rPr>
        <w:t xml:space="preserve"> – jeżeli Wykonawca wskazał w ofercie podwykonawców lub zakres podwykonawstwa, każda zmiana tych ustaleń (dodanie nowego podwykonawcy, zmiana podwykonawcy lub rezygnacja z podwykonawcy) wymaga zgody Zamawiającego wyrażonej na piśmie. Zgoda może zostać udzielona, o ile zmiana nie wpływa negatywnie na należyte wykonanie umowy oraz nowy podwykonawca (jeżeli dotyczy) spełnia warunki udziału w postępowaniu w odpowiednim zakresie (jeżeli były stawiane). Zmiana podwykonawcy bez zgody Zamawiającego stanowi naruszenie umowy. (UWAGA: zapis fakultatywny, jeśli dot. postępowania).</w:t>
      </w:r>
    </w:p>
    <w:p w14:paraId="4E143B56" w14:textId="12F33E05" w:rsidR="00EE5E47" w:rsidRPr="00E67CC9" w:rsidRDefault="00EE5E47" w:rsidP="00EE5E47">
      <w:pPr>
        <w:numPr>
          <w:ilvl w:val="1"/>
          <w:numId w:val="40"/>
        </w:numPr>
        <w:spacing w:after="120" w:line="240" w:lineRule="auto"/>
        <w:jc w:val="both"/>
        <w:rPr>
          <w:rFonts w:ascii="Garamond" w:hAnsi="Garamond"/>
          <w:color w:val="000000" w:themeColor="text1"/>
        </w:rPr>
      </w:pPr>
      <w:r w:rsidRPr="00E67CC9">
        <w:rPr>
          <w:rFonts w:ascii="Garamond" w:hAnsi="Garamond"/>
          <w:b/>
          <w:bCs/>
          <w:color w:val="000000" w:themeColor="text1"/>
        </w:rPr>
        <w:t>Inne zmiany nieistotne</w:t>
      </w:r>
      <w:r w:rsidRPr="00E67CC9">
        <w:rPr>
          <w:rFonts w:ascii="Garamond" w:hAnsi="Garamond"/>
          <w:color w:val="000000" w:themeColor="text1"/>
        </w:rPr>
        <w:t xml:space="preserve"> – dopuszczalne są ponadto wszelkie inne zmiany umowy, które łącznie spełniają warunki uznania ich za nieistotne w rozumieniu art. 455 ust. 1 ustawy Pzp, tj. nie powodują zmiany ogólnego charakteru umowy i </w:t>
      </w:r>
      <w:r w:rsidRPr="00E67CC9">
        <w:rPr>
          <w:rFonts w:ascii="Garamond" w:hAnsi="Garamond"/>
          <w:b/>
          <w:bCs/>
          <w:color w:val="000000" w:themeColor="text1"/>
        </w:rPr>
        <w:t>nie przekraczają łącznie 10%</w:t>
      </w:r>
      <w:r w:rsidRPr="00E67CC9">
        <w:rPr>
          <w:rFonts w:ascii="Garamond" w:hAnsi="Garamond"/>
          <w:color w:val="000000" w:themeColor="text1"/>
        </w:rPr>
        <w:t xml:space="preserve"> wartości zamówienia a także zostały spowodowane okolicznościami, których zamawiający działający z należytą starannością nie mógł przewidzieć lub są korzystne dla Zamawiającego. W szczególności za zmiany nieistotne mogą zostać uznane: zmiany danych teleadresowych Stron, zmiany osób kontaktowych lub reprezentujących Strony, </w:t>
      </w:r>
      <w:r w:rsidRPr="00E67CC9">
        <w:rPr>
          <w:rFonts w:ascii="Garamond" w:hAnsi="Garamond"/>
          <w:color w:val="000000" w:themeColor="text1"/>
        </w:rPr>
        <w:lastRenderedPageBreak/>
        <w:t>doprecyzowanie zapisów umowy nie wpływające na zakres świadczenia ani wynagrodzenie, zmiany harmonogramu realizacji usług nie wpływające na końcowy termin obowiązywania umowy itp.</w:t>
      </w:r>
    </w:p>
    <w:p w14:paraId="79353CDD" w14:textId="77777777" w:rsidR="00EE5E47" w:rsidRPr="00E67CC9" w:rsidRDefault="00EE5E47" w:rsidP="00EE5E47">
      <w:pPr>
        <w:numPr>
          <w:ilvl w:val="0"/>
          <w:numId w:val="40"/>
        </w:numPr>
        <w:spacing w:after="120" w:line="240" w:lineRule="auto"/>
        <w:jc w:val="both"/>
        <w:rPr>
          <w:rFonts w:ascii="Garamond" w:hAnsi="Garamond"/>
          <w:color w:val="000000" w:themeColor="text1"/>
        </w:rPr>
      </w:pPr>
      <w:r w:rsidRPr="00E67CC9">
        <w:rPr>
          <w:rFonts w:ascii="Garamond" w:hAnsi="Garamond"/>
          <w:color w:val="000000" w:themeColor="text1"/>
        </w:rPr>
        <w:t>W przypadkach, o których mowa w ust. 2 powyżej, inicjatorem zmiany może być każda ze Stron. Strona wnioskująca o zmianę przedłoży drugiej Stronie pisemny wniosek zawierający opis proponowanej zmiany i jej uzasadnienie. Warunkiem dokonania zmiany jest akceptacja wniosku przez drugą Stronę oraz podpisanie stosownego aneksu do umowy, chyba że z opisu powyższych okoliczności wynika, iż aneks nie jest wymagany.</w:t>
      </w:r>
    </w:p>
    <w:p w14:paraId="0A6CD656" w14:textId="77777777" w:rsidR="00EE5E47" w:rsidRPr="00E67CC9" w:rsidRDefault="00EE5E47" w:rsidP="00403C2F">
      <w:pPr>
        <w:numPr>
          <w:ilvl w:val="0"/>
          <w:numId w:val="40"/>
        </w:numPr>
        <w:spacing w:after="0" w:line="240" w:lineRule="auto"/>
        <w:jc w:val="both"/>
        <w:rPr>
          <w:rFonts w:ascii="Garamond" w:hAnsi="Garamond"/>
          <w:color w:val="000000" w:themeColor="text1"/>
        </w:rPr>
      </w:pPr>
      <w:r w:rsidRPr="00E67CC9">
        <w:rPr>
          <w:rFonts w:ascii="Garamond" w:hAnsi="Garamond"/>
          <w:color w:val="000000" w:themeColor="text1"/>
        </w:rPr>
        <w:t>Wszelkie zmiany umowy dokonywane będą z poszanowaniem art. 454–455 ustawy Pzp. Zakazane są zmiany umowy naruszające przepisy art. 454 lub 455 ustawy Pzp, pod rygorem nieważności.</w:t>
      </w:r>
    </w:p>
    <w:p w14:paraId="580BAE52" w14:textId="77777777" w:rsidR="00403C2F" w:rsidRDefault="00403C2F" w:rsidP="00403C2F">
      <w:pPr>
        <w:pStyle w:val="Nagwek2"/>
        <w:spacing w:before="0"/>
        <w:jc w:val="center"/>
        <w:rPr>
          <w:rFonts w:ascii="Garamond" w:hAnsi="Garamond"/>
          <w:b/>
          <w:bCs/>
          <w:color w:val="000000" w:themeColor="text1"/>
          <w:sz w:val="22"/>
          <w:szCs w:val="22"/>
        </w:rPr>
      </w:pPr>
      <w:bookmarkStart w:id="1" w:name="odstąpienie-od-umowy-rozwiązanie-umowy"/>
    </w:p>
    <w:p w14:paraId="58B85940" w14:textId="404FFF8E" w:rsidR="00E67CC9" w:rsidRPr="00E67CC9" w:rsidRDefault="00EE5E47" w:rsidP="00403C2F">
      <w:pPr>
        <w:pStyle w:val="Nagwek2"/>
        <w:spacing w:before="0"/>
        <w:jc w:val="center"/>
        <w:rPr>
          <w:rFonts w:ascii="Garamond" w:hAnsi="Garamond"/>
          <w:b/>
          <w:bCs/>
          <w:color w:val="000000" w:themeColor="text1"/>
          <w:sz w:val="22"/>
          <w:szCs w:val="22"/>
        </w:rPr>
      </w:pPr>
      <w:r w:rsidRPr="00E67CC9">
        <w:rPr>
          <w:rFonts w:ascii="Garamond" w:hAnsi="Garamond"/>
          <w:b/>
          <w:bCs/>
          <w:color w:val="000000" w:themeColor="text1"/>
          <w:sz w:val="22"/>
          <w:szCs w:val="22"/>
        </w:rPr>
        <w:t xml:space="preserve">§ </w:t>
      </w:r>
      <w:r w:rsidR="00E67CC9" w:rsidRPr="00E67CC9">
        <w:rPr>
          <w:rFonts w:ascii="Garamond" w:hAnsi="Garamond"/>
          <w:b/>
          <w:bCs/>
          <w:color w:val="000000" w:themeColor="text1"/>
          <w:sz w:val="22"/>
          <w:szCs w:val="22"/>
        </w:rPr>
        <w:t>9</w:t>
      </w:r>
    </w:p>
    <w:p w14:paraId="0C6751E0" w14:textId="7452C547" w:rsidR="00EE5E47" w:rsidRPr="00E67CC9" w:rsidRDefault="00E67CC9" w:rsidP="00403C2F">
      <w:pPr>
        <w:pStyle w:val="Nagwek2"/>
        <w:spacing w:before="0"/>
        <w:jc w:val="center"/>
        <w:rPr>
          <w:rFonts w:ascii="Garamond" w:hAnsi="Garamond"/>
          <w:b/>
          <w:bCs/>
          <w:color w:val="000000" w:themeColor="text1"/>
          <w:sz w:val="22"/>
          <w:szCs w:val="22"/>
        </w:rPr>
      </w:pPr>
      <w:r w:rsidRPr="00E67CC9">
        <w:rPr>
          <w:rFonts w:ascii="Garamond" w:hAnsi="Garamond"/>
          <w:b/>
          <w:bCs/>
          <w:color w:val="000000" w:themeColor="text1"/>
          <w:sz w:val="22"/>
          <w:szCs w:val="22"/>
        </w:rPr>
        <w:t>[</w:t>
      </w:r>
      <w:r w:rsidR="00EE5E47" w:rsidRPr="00E67CC9">
        <w:rPr>
          <w:rFonts w:ascii="Garamond" w:hAnsi="Garamond"/>
          <w:b/>
          <w:bCs/>
          <w:color w:val="000000" w:themeColor="text1"/>
          <w:sz w:val="22"/>
          <w:szCs w:val="22"/>
        </w:rPr>
        <w:t>Odstąpienie od umowy / Rozwiązanie umowy</w:t>
      </w:r>
      <w:r w:rsidRPr="00E67CC9">
        <w:rPr>
          <w:rFonts w:ascii="Garamond" w:hAnsi="Garamond"/>
          <w:b/>
          <w:bCs/>
          <w:color w:val="000000" w:themeColor="text1"/>
          <w:sz w:val="22"/>
          <w:szCs w:val="22"/>
        </w:rPr>
        <w:t>]</w:t>
      </w:r>
    </w:p>
    <w:p w14:paraId="44B5BB90" w14:textId="4876B26B" w:rsidR="00EE5E47" w:rsidRPr="00E67CC9" w:rsidRDefault="00EE5E47" w:rsidP="00403C2F">
      <w:pPr>
        <w:pStyle w:val="Compact"/>
        <w:numPr>
          <w:ilvl w:val="0"/>
          <w:numId w:val="41"/>
        </w:numPr>
        <w:spacing w:before="0" w:after="0"/>
        <w:jc w:val="both"/>
        <w:rPr>
          <w:rFonts w:ascii="Garamond" w:hAnsi="Garamond"/>
          <w:color w:val="000000" w:themeColor="text1"/>
          <w:sz w:val="22"/>
          <w:szCs w:val="22"/>
        </w:rPr>
      </w:pPr>
      <w:r w:rsidRPr="00E67CC9">
        <w:rPr>
          <w:rFonts w:ascii="Garamond" w:hAnsi="Garamond"/>
          <w:color w:val="000000" w:themeColor="text1"/>
          <w:sz w:val="22"/>
          <w:szCs w:val="22"/>
        </w:rPr>
        <w:t xml:space="preserve">Zamawiającemu przysługuje prawo odstąpienia od umowy w całości lub w części ze skutkiem natychmiastowym, w terminie 30 dni od powzięcia wiadomości o zaistnieniu poniższych </w:t>
      </w:r>
    </w:p>
    <w:p w14:paraId="0AE968C5" w14:textId="77777777" w:rsidR="00EE5E47" w:rsidRPr="00E67CC9" w:rsidRDefault="00EE5E47" w:rsidP="00403C2F">
      <w:pPr>
        <w:pStyle w:val="Compact"/>
        <w:numPr>
          <w:ilvl w:val="1"/>
          <w:numId w:val="41"/>
        </w:numPr>
        <w:spacing w:before="0" w:after="0"/>
        <w:jc w:val="both"/>
        <w:rPr>
          <w:rFonts w:ascii="Garamond" w:hAnsi="Garamond"/>
          <w:color w:val="000000" w:themeColor="text1"/>
          <w:sz w:val="22"/>
          <w:szCs w:val="22"/>
        </w:rPr>
      </w:pPr>
      <w:r w:rsidRPr="00E67CC9">
        <w:rPr>
          <w:rFonts w:ascii="Garamond" w:hAnsi="Garamond"/>
          <w:color w:val="000000" w:themeColor="text1"/>
          <w:sz w:val="22"/>
          <w:szCs w:val="22"/>
        </w:rPr>
        <w:t xml:space="preserve">Wykonawca </w:t>
      </w:r>
      <w:r w:rsidRPr="00E67CC9">
        <w:rPr>
          <w:rFonts w:ascii="Garamond" w:hAnsi="Garamond"/>
          <w:b/>
          <w:bCs/>
          <w:color w:val="000000" w:themeColor="text1"/>
          <w:sz w:val="22"/>
          <w:szCs w:val="22"/>
        </w:rPr>
        <w:t>nie wykonuje przedmiotu umowy zgodnie z jej postanowieniami lub zaniedbuje swoje obowiązki</w:t>
      </w:r>
      <w:r w:rsidRPr="00E67CC9">
        <w:rPr>
          <w:rFonts w:ascii="Garamond" w:hAnsi="Garamond"/>
          <w:color w:val="000000" w:themeColor="text1"/>
          <w:sz w:val="22"/>
          <w:szCs w:val="22"/>
        </w:rPr>
        <w:t xml:space="preserve"> w stopniu rażącym, a w szczególności wykonuje usługi w sposób sprzeczny z OPZ lub umową, i pomimo pisemnego wezwania ze strony Zamawiającego do należytego wykonania umowy oraz wyznaczenia dodatkowego odpowiedniego terminu, nie usunął stwierdzonych naruszeń lub nie poprawił sposobu wykonywania usług.</w:t>
      </w:r>
    </w:p>
    <w:p w14:paraId="388F988C" w14:textId="77777777" w:rsidR="00EE5E47" w:rsidRPr="00E67CC9" w:rsidRDefault="00EE5E47" w:rsidP="00EE5E47">
      <w:pPr>
        <w:pStyle w:val="Compact"/>
        <w:numPr>
          <w:ilvl w:val="1"/>
          <w:numId w:val="41"/>
        </w:numPr>
        <w:spacing w:after="120"/>
        <w:jc w:val="both"/>
        <w:rPr>
          <w:rFonts w:ascii="Garamond" w:hAnsi="Garamond"/>
          <w:color w:val="000000" w:themeColor="text1"/>
          <w:sz w:val="22"/>
          <w:szCs w:val="22"/>
        </w:rPr>
      </w:pPr>
      <w:r w:rsidRPr="00E67CC9">
        <w:rPr>
          <w:rFonts w:ascii="Garamond" w:hAnsi="Garamond"/>
          <w:color w:val="000000" w:themeColor="text1"/>
          <w:sz w:val="22"/>
          <w:szCs w:val="22"/>
        </w:rPr>
        <w:t xml:space="preserve">Wykonawca, w związku z realizacją niniejszej umowy, dopuścił się czynu zabronionego skutkującego szkodą po stronie Zamawiającego (np. ujawnienia informacji poufnych, czynu korupcyjnego) lub stwierdzono, że Wykonawca złożył </w:t>
      </w:r>
      <w:r w:rsidRPr="00E67CC9">
        <w:rPr>
          <w:rFonts w:ascii="Garamond" w:hAnsi="Garamond"/>
          <w:b/>
          <w:bCs/>
          <w:color w:val="000000" w:themeColor="text1"/>
          <w:sz w:val="22"/>
          <w:szCs w:val="22"/>
        </w:rPr>
        <w:t>nieprawdziwe oświadczenia</w:t>
      </w:r>
      <w:r w:rsidRPr="00E67CC9">
        <w:rPr>
          <w:rFonts w:ascii="Garamond" w:hAnsi="Garamond"/>
          <w:color w:val="000000" w:themeColor="text1"/>
          <w:sz w:val="22"/>
          <w:szCs w:val="22"/>
        </w:rPr>
        <w:t xml:space="preserve"> przy zawieraniu umowy lub w dokumentach przetargowych, które miały wpływ na wynik postępowania.</w:t>
      </w:r>
    </w:p>
    <w:p w14:paraId="653C589B" w14:textId="77777777" w:rsidR="00EE5E47" w:rsidRPr="00E67CC9" w:rsidRDefault="00EE5E47" w:rsidP="00EE5E47">
      <w:pPr>
        <w:pStyle w:val="Compact"/>
        <w:numPr>
          <w:ilvl w:val="0"/>
          <w:numId w:val="41"/>
        </w:numPr>
        <w:spacing w:after="120"/>
        <w:jc w:val="both"/>
        <w:rPr>
          <w:rFonts w:ascii="Garamond" w:hAnsi="Garamond"/>
          <w:color w:val="000000" w:themeColor="text1"/>
          <w:sz w:val="22"/>
          <w:szCs w:val="22"/>
        </w:rPr>
      </w:pPr>
      <w:r w:rsidRPr="00E67CC9">
        <w:rPr>
          <w:rFonts w:ascii="Garamond" w:hAnsi="Garamond"/>
          <w:color w:val="000000" w:themeColor="text1"/>
          <w:sz w:val="22"/>
          <w:szCs w:val="22"/>
        </w:rPr>
        <w:t>Odstąpienie od umowy musi nastąpić w formie pisemnej (oświadczenie o odstąpieniu) z podaniem przyczyny odstąpienia, pod rygorem nieważności. Oświadczenie takie powinno zostać doręczone drugiej Stronie osobiście za potwierdzeniem odbioru, listem poleconym lub drogą elektroniczną opatrzoną kwalifikowanym podpisem elektronicznym.</w:t>
      </w:r>
    </w:p>
    <w:p w14:paraId="572028FE" w14:textId="53A9CA3B" w:rsidR="00EE5E47" w:rsidRPr="00E67CC9" w:rsidRDefault="00EE5E47" w:rsidP="00EE5E47">
      <w:pPr>
        <w:pStyle w:val="Compact"/>
        <w:numPr>
          <w:ilvl w:val="0"/>
          <w:numId w:val="41"/>
        </w:numPr>
        <w:spacing w:after="120"/>
        <w:jc w:val="both"/>
        <w:rPr>
          <w:rFonts w:ascii="Garamond" w:hAnsi="Garamond"/>
          <w:color w:val="000000" w:themeColor="text1"/>
          <w:sz w:val="22"/>
          <w:szCs w:val="22"/>
        </w:rPr>
      </w:pPr>
      <w:r w:rsidRPr="00E67CC9">
        <w:rPr>
          <w:rFonts w:ascii="Garamond" w:hAnsi="Garamond"/>
          <w:color w:val="000000" w:themeColor="text1"/>
          <w:sz w:val="22"/>
          <w:szCs w:val="22"/>
        </w:rPr>
        <w:t xml:space="preserve">W razie odstąpienia od niniejszej umowy przez którąkolwiek ze Stron, Strony sporządzą protokół rozliczenia na dzień odstąpienia, w szczególności w zakresie rozliczenia wzajemnych świadczeń. </w:t>
      </w:r>
    </w:p>
    <w:p w14:paraId="07D18DB1" w14:textId="5D7B4DBC" w:rsidR="00EE5E47" w:rsidRPr="00E67CC9" w:rsidRDefault="00EE5E47" w:rsidP="00EE5E47">
      <w:pPr>
        <w:pStyle w:val="Compact"/>
        <w:numPr>
          <w:ilvl w:val="0"/>
          <w:numId w:val="41"/>
        </w:numPr>
        <w:spacing w:after="120"/>
        <w:jc w:val="both"/>
        <w:rPr>
          <w:rFonts w:ascii="Garamond" w:hAnsi="Garamond"/>
          <w:color w:val="000000" w:themeColor="text1"/>
          <w:sz w:val="22"/>
          <w:szCs w:val="22"/>
        </w:rPr>
      </w:pPr>
      <w:r w:rsidRPr="00E67CC9">
        <w:rPr>
          <w:rFonts w:ascii="Garamond" w:hAnsi="Garamond"/>
          <w:color w:val="000000" w:themeColor="text1"/>
          <w:sz w:val="22"/>
          <w:szCs w:val="22"/>
        </w:rPr>
        <w:t xml:space="preserve">Odstąpienie od umowy z przyczyn leżących po jednej ze Stron nie ogranicza uprawnień Zamawiającego do naliczania kar umownychani do dochodzenia odszkodowania na zasadach ogólnych. </w:t>
      </w:r>
    </w:p>
    <w:p w14:paraId="0D35649E" w14:textId="77777777" w:rsidR="00EE5E47" w:rsidRPr="00E67CC9" w:rsidRDefault="00EE5E47" w:rsidP="00EE5E47">
      <w:pPr>
        <w:pStyle w:val="Compact"/>
        <w:numPr>
          <w:ilvl w:val="0"/>
          <w:numId w:val="41"/>
        </w:numPr>
        <w:spacing w:after="120"/>
        <w:jc w:val="both"/>
        <w:rPr>
          <w:rFonts w:ascii="Garamond" w:hAnsi="Garamond"/>
          <w:color w:val="000000" w:themeColor="text1"/>
          <w:sz w:val="22"/>
          <w:szCs w:val="22"/>
        </w:rPr>
      </w:pPr>
      <w:r w:rsidRPr="00E67CC9">
        <w:rPr>
          <w:rFonts w:ascii="Garamond" w:hAnsi="Garamond"/>
          <w:color w:val="000000" w:themeColor="text1"/>
          <w:sz w:val="22"/>
          <w:szCs w:val="22"/>
        </w:rPr>
        <w:t>Strony dopuszczają także możliwość rozwiązania umowy za porozumieniem Stron, na warunkach uzgodnionych w formie pisemnej, w szczególności w przypadku trwałej i obiektywnej niemożności kontynuowania jej wykonywania z przyczyn niezależnych od Stron lub w przypadku gdy dalsza realizacja umowy nie leży w interesie publicznym, czego nie można było przewidzieć w chwili zawarcia umowy (art. 456 ustawy Pzp). W przypadku rozwiązania umowy na tej podstawie, Wykonawca może żądać wyłącznie wynagrodzenia należnego za już wykonaną część umowy.</w:t>
      </w:r>
      <w:bookmarkEnd w:id="1"/>
    </w:p>
    <w:p w14:paraId="19E907B2" w14:textId="77777777" w:rsidR="00EE5E47" w:rsidRPr="00E67CC9" w:rsidRDefault="00EE5E47" w:rsidP="00315BAC">
      <w:pPr>
        <w:spacing w:after="0" w:line="240" w:lineRule="auto"/>
        <w:jc w:val="center"/>
        <w:rPr>
          <w:rFonts w:ascii="Garamond" w:hAnsi="Garamond" w:cstheme="minorHAnsi"/>
          <w:b/>
          <w:bCs/>
        </w:rPr>
      </w:pPr>
    </w:p>
    <w:p w14:paraId="40CFB66F" w14:textId="2A6C5AED" w:rsidR="00AB7200" w:rsidRPr="00E67CC9" w:rsidRDefault="00AB7200" w:rsidP="00315BAC">
      <w:pPr>
        <w:spacing w:after="0" w:line="240" w:lineRule="auto"/>
        <w:jc w:val="center"/>
        <w:rPr>
          <w:rFonts w:ascii="Garamond" w:hAnsi="Garamond" w:cstheme="minorHAnsi"/>
          <w:b/>
          <w:bCs/>
        </w:rPr>
      </w:pPr>
      <w:r w:rsidRPr="00E67CC9">
        <w:rPr>
          <w:rFonts w:ascii="Garamond" w:hAnsi="Garamond" w:cstheme="minorHAnsi"/>
          <w:b/>
          <w:bCs/>
        </w:rPr>
        <w:t>§</w:t>
      </w:r>
      <w:r w:rsidR="00434289" w:rsidRPr="00E67CC9">
        <w:rPr>
          <w:rFonts w:ascii="Garamond" w:hAnsi="Garamond" w:cstheme="minorHAnsi"/>
          <w:b/>
          <w:bCs/>
        </w:rPr>
        <w:t>10</w:t>
      </w:r>
    </w:p>
    <w:p w14:paraId="7B96875A" w14:textId="4AE6F4AC" w:rsidR="00AB7200" w:rsidRPr="00E67CC9" w:rsidRDefault="00434289" w:rsidP="00315BAC">
      <w:pPr>
        <w:spacing w:after="0" w:line="240" w:lineRule="auto"/>
        <w:jc w:val="center"/>
        <w:rPr>
          <w:rFonts w:ascii="Garamond" w:hAnsi="Garamond" w:cstheme="minorHAnsi"/>
          <w:b/>
          <w:bCs/>
        </w:rPr>
      </w:pPr>
      <w:r w:rsidRPr="00E67CC9">
        <w:rPr>
          <w:rFonts w:ascii="Garamond" w:eastAsia="Times New Roman" w:hAnsi="Garamond" w:cstheme="minorHAnsi"/>
          <w:b/>
          <w:bCs/>
        </w:rPr>
        <w:t>[OSOBY UPOWAŻNIONE DO REALIZACJI UMOWY]</w:t>
      </w:r>
    </w:p>
    <w:p w14:paraId="5AF12BA1" w14:textId="77777777" w:rsidR="00434289" w:rsidRPr="00E67CC9" w:rsidRDefault="00434289" w:rsidP="00315BAC">
      <w:pPr>
        <w:pStyle w:val="Zwykytekst1"/>
        <w:numPr>
          <w:ilvl w:val="0"/>
          <w:numId w:val="29"/>
        </w:numPr>
        <w:suppressAutoHyphens/>
        <w:jc w:val="both"/>
        <w:rPr>
          <w:rFonts w:ascii="Garamond" w:hAnsi="Garamond" w:cs="Calibri Light"/>
          <w:color w:val="000000" w:themeColor="text1"/>
          <w:sz w:val="22"/>
          <w:szCs w:val="22"/>
        </w:rPr>
      </w:pPr>
      <w:r w:rsidRPr="00E67CC9">
        <w:rPr>
          <w:rFonts w:ascii="Garamond" w:hAnsi="Garamond" w:cs="Calibri Light"/>
          <w:color w:val="000000" w:themeColor="text1"/>
          <w:sz w:val="22"/>
          <w:szCs w:val="22"/>
        </w:rPr>
        <w:t>Jeżeli inaczej nie postanowiono w umowie, adresami Stron do doręczeń są:</w:t>
      </w:r>
    </w:p>
    <w:p w14:paraId="7123A7A3" w14:textId="77777777" w:rsidR="00434289" w:rsidRPr="00E67CC9" w:rsidRDefault="00434289" w:rsidP="00315BAC">
      <w:pPr>
        <w:pStyle w:val="Akapitzlist"/>
        <w:numPr>
          <w:ilvl w:val="0"/>
          <w:numId w:val="27"/>
        </w:numPr>
        <w:spacing w:after="0" w:line="240" w:lineRule="auto"/>
        <w:contextualSpacing w:val="0"/>
        <w:rPr>
          <w:rFonts w:ascii="Garamond" w:hAnsi="Garamond" w:cs="Arial"/>
          <w:color w:val="000000" w:themeColor="text1"/>
        </w:rPr>
      </w:pPr>
      <w:r w:rsidRPr="00E67CC9">
        <w:rPr>
          <w:rFonts w:ascii="Garamond" w:hAnsi="Garamond" w:cs="Arial"/>
          <w:color w:val="000000" w:themeColor="text1"/>
        </w:rPr>
        <w:t>dla Zamawiającego: [</w:t>
      </w:r>
      <w:r w:rsidRPr="00E67CC9">
        <w:rPr>
          <w:rFonts w:ascii="Garamond" w:hAnsi="Garamond" w:cs="Arial"/>
          <w:color w:val="000000" w:themeColor="text1"/>
          <w:highlight w:val="yellow"/>
        </w:rPr>
        <w:t>____</w:t>
      </w:r>
      <w:r w:rsidRPr="00E67CC9">
        <w:rPr>
          <w:rFonts w:ascii="Garamond" w:hAnsi="Garamond" w:cs="Arial"/>
          <w:color w:val="000000" w:themeColor="text1"/>
        </w:rPr>
        <w:t>]</w:t>
      </w:r>
    </w:p>
    <w:p w14:paraId="7FE3047C" w14:textId="77777777" w:rsidR="00434289" w:rsidRPr="00E67CC9" w:rsidRDefault="00434289" w:rsidP="00315BAC">
      <w:pPr>
        <w:pStyle w:val="Akapitzlist"/>
        <w:numPr>
          <w:ilvl w:val="0"/>
          <w:numId w:val="27"/>
        </w:numPr>
        <w:spacing w:after="0" w:line="240" w:lineRule="auto"/>
        <w:contextualSpacing w:val="0"/>
        <w:rPr>
          <w:rFonts w:ascii="Garamond" w:hAnsi="Garamond" w:cs="Arial"/>
          <w:color w:val="000000" w:themeColor="text1"/>
        </w:rPr>
      </w:pPr>
      <w:r w:rsidRPr="00E67CC9">
        <w:rPr>
          <w:rFonts w:ascii="Garamond" w:hAnsi="Garamond" w:cs="Arial"/>
          <w:color w:val="000000" w:themeColor="text1"/>
        </w:rPr>
        <w:t>dla Wykonawcy: [</w:t>
      </w:r>
      <w:r w:rsidRPr="00E67CC9">
        <w:rPr>
          <w:rFonts w:ascii="Garamond" w:hAnsi="Garamond" w:cs="Arial"/>
          <w:color w:val="000000" w:themeColor="text1"/>
          <w:highlight w:val="yellow"/>
        </w:rPr>
        <w:t>____</w:t>
      </w:r>
      <w:r w:rsidRPr="00E67CC9">
        <w:rPr>
          <w:rFonts w:ascii="Garamond" w:hAnsi="Garamond" w:cs="Arial"/>
          <w:color w:val="000000" w:themeColor="text1"/>
        </w:rPr>
        <w:t>]</w:t>
      </w:r>
    </w:p>
    <w:p w14:paraId="432FF505" w14:textId="77777777" w:rsidR="00434289" w:rsidRPr="00E67CC9" w:rsidRDefault="00434289" w:rsidP="00315BAC">
      <w:pPr>
        <w:pStyle w:val="Zwykytekst1"/>
        <w:numPr>
          <w:ilvl w:val="0"/>
          <w:numId w:val="29"/>
        </w:numPr>
        <w:suppressAutoHyphens/>
        <w:jc w:val="both"/>
        <w:rPr>
          <w:rFonts w:ascii="Garamond" w:hAnsi="Garamond" w:cs="Calibri Light"/>
          <w:color w:val="000000" w:themeColor="text1"/>
          <w:sz w:val="22"/>
          <w:szCs w:val="22"/>
        </w:rPr>
      </w:pPr>
      <w:r w:rsidRPr="00E67CC9">
        <w:rPr>
          <w:rFonts w:ascii="Garamond" w:hAnsi="Garamond" w:cs="Calibri Light"/>
          <w:color w:val="000000" w:themeColor="text1"/>
          <w:sz w:val="22"/>
          <w:szCs w:val="22"/>
        </w:rPr>
        <w:t xml:space="preserve">Wykonawcy jest zobowiązany niezwłocznie powiadomić Zamawiającego o zmianie adresu </w:t>
      </w:r>
      <w:r w:rsidRPr="00E67CC9">
        <w:rPr>
          <w:rFonts w:ascii="Garamond" w:hAnsi="Garamond" w:cs="Calibri Light"/>
          <w:color w:val="000000" w:themeColor="text1"/>
          <w:sz w:val="22"/>
          <w:szCs w:val="22"/>
        </w:rPr>
        <w:br/>
        <w:t xml:space="preserve">do doręczeń, w przeciwnym wypadku doręczenie na ostatni adres wskazany dla doręczeń uważane będzie za skuteczne. </w:t>
      </w:r>
    </w:p>
    <w:p w14:paraId="21D790EB" w14:textId="77777777" w:rsidR="00434289" w:rsidRPr="00E67CC9" w:rsidRDefault="00434289" w:rsidP="00315BAC">
      <w:pPr>
        <w:pStyle w:val="Zwykytekst1"/>
        <w:numPr>
          <w:ilvl w:val="0"/>
          <w:numId w:val="29"/>
        </w:numPr>
        <w:suppressAutoHyphens/>
        <w:jc w:val="both"/>
        <w:rPr>
          <w:rFonts w:ascii="Garamond" w:hAnsi="Garamond" w:cs="Calibri Light"/>
          <w:color w:val="000000" w:themeColor="text1"/>
          <w:sz w:val="22"/>
          <w:szCs w:val="22"/>
        </w:rPr>
      </w:pPr>
      <w:r w:rsidRPr="00E67CC9">
        <w:rPr>
          <w:rFonts w:ascii="Garamond" w:hAnsi="Garamond" w:cs="Calibri Light"/>
          <w:color w:val="000000" w:themeColor="text1"/>
          <w:sz w:val="22"/>
          <w:szCs w:val="22"/>
        </w:rPr>
        <w:t>Osobami odpowiedzialnymi za realizację zapisów Umowy bez prawa do modyfikacji jej treści będą:</w:t>
      </w:r>
    </w:p>
    <w:p w14:paraId="65DF4183" w14:textId="77777777" w:rsidR="00434289" w:rsidRPr="00E67CC9" w:rsidRDefault="00434289" w:rsidP="00315BAC">
      <w:pPr>
        <w:pStyle w:val="Akapitzlist"/>
        <w:numPr>
          <w:ilvl w:val="0"/>
          <w:numId w:val="28"/>
        </w:numPr>
        <w:spacing w:after="0" w:line="240" w:lineRule="auto"/>
        <w:contextualSpacing w:val="0"/>
        <w:rPr>
          <w:rFonts w:ascii="Garamond" w:hAnsi="Garamond"/>
          <w:color w:val="000000" w:themeColor="text1"/>
        </w:rPr>
      </w:pPr>
      <w:r w:rsidRPr="00E67CC9">
        <w:rPr>
          <w:rFonts w:ascii="Garamond" w:hAnsi="Garamond"/>
          <w:color w:val="000000" w:themeColor="text1"/>
        </w:rPr>
        <w:t xml:space="preserve">ze strony Zamawiającego: </w:t>
      </w:r>
      <w:r w:rsidRPr="00E67CC9">
        <w:rPr>
          <w:rFonts w:ascii="Garamond" w:hAnsi="Garamond" w:cs="Arial"/>
          <w:color w:val="000000" w:themeColor="text1"/>
        </w:rPr>
        <w:t>[</w:t>
      </w:r>
      <w:r w:rsidRPr="00E67CC9">
        <w:rPr>
          <w:rFonts w:ascii="Garamond" w:hAnsi="Garamond" w:cs="Arial"/>
          <w:color w:val="000000" w:themeColor="text1"/>
          <w:highlight w:val="yellow"/>
        </w:rPr>
        <w:t>____</w:t>
      </w:r>
      <w:r w:rsidRPr="00E67CC9">
        <w:rPr>
          <w:rFonts w:ascii="Garamond" w:hAnsi="Garamond" w:cs="Arial"/>
          <w:color w:val="000000" w:themeColor="text1"/>
        </w:rPr>
        <w:t>]</w:t>
      </w:r>
      <w:r w:rsidRPr="00E67CC9">
        <w:rPr>
          <w:rFonts w:ascii="Garamond" w:hAnsi="Garamond"/>
          <w:color w:val="000000" w:themeColor="text1"/>
        </w:rPr>
        <w:t xml:space="preserve"> tel. </w:t>
      </w:r>
      <w:r w:rsidRPr="00E67CC9">
        <w:rPr>
          <w:rFonts w:ascii="Garamond" w:hAnsi="Garamond" w:cs="Arial"/>
          <w:color w:val="000000" w:themeColor="text1"/>
        </w:rPr>
        <w:t>[</w:t>
      </w:r>
      <w:r w:rsidRPr="00E67CC9">
        <w:rPr>
          <w:rFonts w:ascii="Garamond" w:hAnsi="Garamond" w:cs="Arial"/>
          <w:color w:val="000000" w:themeColor="text1"/>
          <w:highlight w:val="yellow"/>
        </w:rPr>
        <w:t>____</w:t>
      </w:r>
      <w:r w:rsidRPr="00E67CC9">
        <w:rPr>
          <w:rFonts w:ascii="Garamond" w:hAnsi="Garamond" w:cs="Arial"/>
          <w:color w:val="000000" w:themeColor="text1"/>
        </w:rPr>
        <w:t>]</w:t>
      </w:r>
      <w:r w:rsidRPr="00E67CC9">
        <w:rPr>
          <w:rFonts w:ascii="Garamond" w:hAnsi="Garamond"/>
          <w:color w:val="000000" w:themeColor="text1"/>
        </w:rPr>
        <w:t xml:space="preserve">, e-mail: </w:t>
      </w:r>
      <w:r w:rsidRPr="00E67CC9">
        <w:rPr>
          <w:rFonts w:ascii="Garamond" w:hAnsi="Garamond" w:cs="Arial"/>
          <w:color w:val="000000" w:themeColor="text1"/>
        </w:rPr>
        <w:t>[</w:t>
      </w:r>
      <w:r w:rsidRPr="00E67CC9">
        <w:rPr>
          <w:rFonts w:ascii="Garamond" w:hAnsi="Garamond" w:cs="Arial"/>
          <w:color w:val="000000" w:themeColor="text1"/>
          <w:highlight w:val="yellow"/>
        </w:rPr>
        <w:t>____</w:t>
      </w:r>
      <w:r w:rsidRPr="00E67CC9">
        <w:rPr>
          <w:rFonts w:ascii="Garamond" w:hAnsi="Garamond" w:cs="Arial"/>
          <w:color w:val="000000" w:themeColor="text1"/>
        </w:rPr>
        <w:t>]</w:t>
      </w:r>
      <w:r w:rsidRPr="00E67CC9">
        <w:rPr>
          <w:rFonts w:ascii="Garamond" w:hAnsi="Garamond"/>
          <w:color w:val="000000" w:themeColor="text1"/>
        </w:rPr>
        <w:t xml:space="preserve"> faks: </w:t>
      </w:r>
      <w:r w:rsidRPr="00E67CC9">
        <w:rPr>
          <w:rFonts w:ascii="Garamond" w:hAnsi="Garamond" w:cs="Arial"/>
          <w:color w:val="000000" w:themeColor="text1"/>
        </w:rPr>
        <w:t>[</w:t>
      </w:r>
      <w:r w:rsidRPr="00E67CC9">
        <w:rPr>
          <w:rFonts w:ascii="Garamond" w:hAnsi="Garamond" w:cs="Arial"/>
          <w:color w:val="000000" w:themeColor="text1"/>
          <w:highlight w:val="yellow"/>
        </w:rPr>
        <w:t>____</w:t>
      </w:r>
      <w:r w:rsidRPr="00E67CC9">
        <w:rPr>
          <w:rFonts w:ascii="Garamond" w:hAnsi="Garamond" w:cs="Arial"/>
          <w:color w:val="000000" w:themeColor="text1"/>
        </w:rPr>
        <w:t>]</w:t>
      </w:r>
      <w:r w:rsidRPr="00E67CC9">
        <w:rPr>
          <w:rFonts w:ascii="Garamond" w:hAnsi="Garamond"/>
          <w:color w:val="000000" w:themeColor="text1"/>
        </w:rPr>
        <w:t>,</w:t>
      </w:r>
    </w:p>
    <w:p w14:paraId="40E13CFE" w14:textId="77777777" w:rsidR="00434289" w:rsidRPr="00E67CC9" w:rsidRDefault="00434289" w:rsidP="00315BAC">
      <w:pPr>
        <w:pStyle w:val="Akapitzlist"/>
        <w:numPr>
          <w:ilvl w:val="0"/>
          <w:numId w:val="28"/>
        </w:numPr>
        <w:spacing w:after="0" w:line="240" w:lineRule="auto"/>
        <w:contextualSpacing w:val="0"/>
        <w:rPr>
          <w:rFonts w:ascii="Garamond" w:hAnsi="Garamond"/>
          <w:color w:val="000000" w:themeColor="text1"/>
        </w:rPr>
      </w:pPr>
      <w:r w:rsidRPr="00E67CC9">
        <w:rPr>
          <w:rFonts w:ascii="Garamond" w:hAnsi="Garamond"/>
          <w:color w:val="000000" w:themeColor="text1"/>
        </w:rPr>
        <w:lastRenderedPageBreak/>
        <w:t>ze strony Wykonawcy:</w:t>
      </w:r>
      <w:r w:rsidRPr="00E67CC9">
        <w:rPr>
          <w:rFonts w:ascii="Garamond" w:hAnsi="Garamond" w:cs="Arial"/>
          <w:color w:val="000000" w:themeColor="text1"/>
        </w:rPr>
        <w:t xml:space="preserve"> [</w:t>
      </w:r>
      <w:r w:rsidRPr="00E67CC9">
        <w:rPr>
          <w:rFonts w:ascii="Garamond" w:hAnsi="Garamond" w:cs="Arial"/>
          <w:color w:val="000000" w:themeColor="text1"/>
          <w:highlight w:val="yellow"/>
        </w:rPr>
        <w:t>____</w:t>
      </w:r>
      <w:r w:rsidRPr="00E67CC9">
        <w:rPr>
          <w:rFonts w:ascii="Garamond" w:hAnsi="Garamond" w:cs="Arial"/>
          <w:color w:val="000000" w:themeColor="text1"/>
        </w:rPr>
        <w:t>]</w:t>
      </w:r>
      <w:r w:rsidRPr="00E67CC9">
        <w:rPr>
          <w:rFonts w:ascii="Garamond" w:hAnsi="Garamond"/>
          <w:color w:val="000000" w:themeColor="text1"/>
        </w:rPr>
        <w:t xml:space="preserve"> tel. </w:t>
      </w:r>
      <w:r w:rsidRPr="00E67CC9">
        <w:rPr>
          <w:rFonts w:ascii="Garamond" w:hAnsi="Garamond" w:cs="Arial"/>
          <w:color w:val="000000" w:themeColor="text1"/>
        </w:rPr>
        <w:t>[</w:t>
      </w:r>
      <w:r w:rsidRPr="00E67CC9">
        <w:rPr>
          <w:rFonts w:ascii="Garamond" w:hAnsi="Garamond" w:cs="Arial"/>
          <w:color w:val="000000" w:themeColor="text1"/>
          <w:highlight w:val="yellow"/>
        </w:rPr>
        <w:t>____</w:t>
      </w:r>
      <w:r w:rsidRPr="00E67CC9">
        <w:rPr>
          <w:rFonts w:ascii="Garamond" w:hAnsi="Garamond" w:cs="Arial"/>
          <w:color w:val="000000" w:themeColor="text1"/>
        </w:rPr>
        <w:t>]</w:t>
      </w:r>
      <w:r w:rsidRPr="00E67CC9">
        <w:rPr>
          <w:rFonts w:ascii="Garamond" w:hAnsi="Garamond"/>
          <w:color w:val="000000" w:themeColor="text1"/>
        </w:rPr>
        <w:t xml:space="preserve">, e-mail: </w:t>
      </w:r>
      <w:r w:rsidRPr="00E67CC9">
        <w:rPr>
          <w:rFonts w:ascii="Garamond" w:hAnsi="Garamond" w:cs="Arial"/>
          <w:color w:val="000000" w:themeColor="text1"/>
        </w:rPr>
        <w:t>[</w:t>
      </w:r>
      <w:r w:rsidRPr="00E67CC9">
        <w:rPr>
          <w:rFonts w:ascii="Garamond" w:hAnsi="Garamond" w:cs="Arial"/>
          <w:color w:val="000000" w:themeColor="text1"/>
          <w:highlight w:val="yellow"/>
        </w:rPr>
        <w:t>____</w:t>
      </w:r>
      <w:r w:rsidRPr="00E67CC9">
        <w:rPr>
          <w:rFonts w:ascii="Garamond" w:hAnsi="Garamond" w:cs="Arial"/>
          <w:color w:val="000000" w:themeColor="text1"/>
        </w:rPr>
        <w:t>]</w:t>
      </w:r>
      <w:r w:rsidRPr="00E67CC9">
        <w:rPr>
          <w:rFonts w:ascii="Garamond" w:hAnsi="Garamond"/>
          <w:color w:val="000000" w:themeColor="text1"/>
        </w:rPr>
        <w:t xml:space="preserve"> faks: </w:t>
      </w:r>
      <w:r w:rsidRPr="00E67CC9">
        <w:rPr>
          <w:rFonts w:ascii="Garamond" w:hAnsi="Garamond" w:cs="Arial"/>
          <w:color w:val="000000" w:themeColor="text1"/>
        </w:rPr>
        <w:t>[</w:t>
      </w:r>
      <w:r w:rsidRPr="00E67CC9">
        <w:rPr>
          <w:rFonts w:ascii="Garamond" w:hAnsi="Garamond" w:cs="Arial"/>
          <w:color w:val="000000" w:themeColor="text1"/>
          <w:highlight w:val="yellow"/>
        </w:rPr>
        <w:t>____</w:t>
      </w:r>
      <w:r w:rsidRPr="00E67CC9">
        <w:rPr>
          <w:rFonts w:ascii="Garamond" w:hAnsi="Garamond" w:cs="Arial"/>
          <w:color w:val="000000" w:themeColor="text1"/>
        </w:rPr>
        <w:t>]</w:t>
      </w:r>
      <w:r w:rsidRPr="00E67CC9">
        <w:rPr>
          <w:rFonts w:ascii="Garamond" w:hAnsi="Garamond"/>
          <w:color w:val="000000" w:themeColor="text1"/>
        </w:rPr>
        <w:t>.</w:t>
      </w:r>
    </w:p>
    <w:p w14:paraId="1BEDC686" w14:textId="77777777" w:rsidR="00434289" w:rsidRPr="00E67CC9" w:rsidRDefault="00434289" w:rsidP="00315BAC">
      <w:pPr>
        <w:pStyle w:val="Zwykytekst1"/>
        <w:numPr>
          <w:ilvl w:val="0"/>
          <w:numId w:val="29"/>
        </w:numPr>
        <w:suppressAutoHyphens/>
        <w:jc w:val="both"/>
        <w:rPr>
          <w:rFonts w:ascii="Garamond" w:hAnsi="Garamond" w:cs="Calibri Light"/>
          <w:color w:val="000000" w:themeColor="text1"/>
          <w:sz w:val="22"/>
          <w:szCs w:val="22"/>
        </w:rPr>
      </w:pPr>
      <w:r w:rsidRPr="00E67CC9">
        <w:rPr>
          <w:rFonts w:ascii="Garamond" w:hAnsi="Garamond" w:cs="Calibri Light"/>
          <w:color w:val="000000" w:themeColor="text1"/>
          <w:sz w:val="22"/>
          <w:szCs w:val="22"/>
        </w:rPr>
        <w:t>Korespondencja pomiędzy Zamawiającym, a Wykonawcą będzie prowadzona w języku polskim oraz będzie zawierać nazwę</w:t>
      </w:r>
      <w:r w:rsidRPr="00E67CC9">
        <w:rPr>
          <w:rFonts w:ascii="Times New Roman" w:hAnsi="Times New Roman"/>
          <w:color w:val="000000" w:themeColor="text1"/>
          <w:sz w:val="22"/>
          <w:szCs w:val="22"/>
        </w:rPr>
        <w:t>̨</w:t>
      </w:r>
      <w:r w:rsidRPr="00E67CC9">
        <w:rPr>
          <w:rFonts w:ascii="Garamond" w:hAnsi="Garamond" w:cs="Calibri Light"/>
          <w:color w:val="000000" w:themeColor="text1"/>
          <w:sz w:val="22"/>
          <w:szCs w:val="22"/>
        </w:rPr>
        <w:t xml:space="preserve"> i numer Umowy. </w:t>
      </w:r>
    </w:p>
    <w:p w14:paraId="0BE5CBE3" w14:textId="77777777" w:rsidR="00434289" w:rsidRPr="00E67CC9" w:rsidRDefault="00434289" w:rsidP="00315BAC">
      <w:pPr>
        <w:pStyle w:val="Zwykytekst1"/>
        <w:numPr>
          <w:ilvl w:val="0"/>
          <w:numId w:val="29"/>
        </w:numPr>
        <w:suppressAutoHyphens/>
        <w:jc w:val="both"/>
        <w:rPr>
          <w:rFonts w:ascii="Garamond" w:hAnsi="Garamond" w:cs="Calibri Light"/>
          <w:color w:val="000000" w:themeColor="text1"/>
          <w:sz w:val="22"/>
          <w:szCs w:val="22"/>
        </w:rPr>
      </w:pPr>
      <w:r w:rsidRPr="00E67CC9">
        <w:rPr>
          <w:rFonts w:ascii="Garamond" w:hAnsi="Garamond" w:cs="Calibri Light"/>
          <w:color w:val="000000" w:themeColor="text1"/>
          <w:sz w:val="22"/>
          <w:szCs w:val="22"/>
        </w:rPr>
        <w:t>Zmiana osób wskazanych w ust. 3 nie stanowi zmiany Umowy i jest skuteczna z dniem pisemnego powiadomienia drugiej Strony.</w:t>
      </w:r>
    </w:p>
    <w:p w14:paraId="24760077" w14:textId="77777777" w:rsidR="00EE5E47" w:rsidRPr="00E67CC9" w:rsidRDefault="00EE5E47" w:rsidP="00315BAC">
      <w:pPr>
        <w:spacing w:after="0" w:line="240" w:lineRule="auto"/>
        <w:ind w:right="-54"/>
        <w:jc w:val="center"/>
        <w:rPr>
          <w:rFonts w:ascii="Garamond" w:hAnsi="Garamond" w:cstheme="minorHAnsi"/>
          <w:b/>
          <w:bCs/>
        </w:rPr>
      </w:pPr>
    </w:p>
    <w:p w14:paraId="0B6FEA01" w14:textId="16194878" w:rsidR="00AB7200" w:rsidRPr="00E67CC9" w:rsidRDefault="00AB7200" w:rsidP="00315BAC">
      <w:pPr>
        <w:spacing w:after="0" w:line="240" w:lineRule="auto"/>
        <w:ind w:right="-54"/>
        <w:jc w:val="center"/>
        <w:rPr>
          <w:rFonts w:ascii="Garamond" w:hAnsi="Garamond" w:cstheme="minorHAnsi"/>
          <w:b/>
          <w:bCs/>
        </w:rPr>
      </w:pPr>
      <w:r w:rsidRPr="00E67CC9">
        <w:rPr>
          <w:rFonts w:ascii="Garamond" w:hAnsi="Garamond" w:cstheme="minorHAnsi"/>
          <w:b/>
          <w:bCs/>
        </w:rPr>
        <w:t>§ 1</w:t>
      </w:r>
      <w:r w:rsidR="00E67CC9" w:rsidRPr="00E67CC9">
        <w:rPr>
          <w:rFonts w:ascii="Garamond" w:hAnsi="Garamond" w:cstheme="minorHAnsi"/>
          <w:b/>
          <w:bCs/>
        </w:rPr>
        <w:t>1</w:t>
      </w:r>
    </w:p>
    <w:p w14:paraId="14376CBE" w14:textId="0096D702" w:rsidR="001F69A2" w:rsidRPr="00E67CC9" w:rsidRDefault="001F69A2" w:rsidP="00315BAC">
      <w:pPr>
        <w:spacing w:after="0" w:line="240" w:lineRule="auto"/>
        <w:ind w:right="-54"/>
        <w:jc w:val="center"/>
        <w:rPr>
          <w:rFonts w:ascii="Garamond" w:hAnsi="Garamond" w:cstheme="minorHAnsi"/>
          <w:b/>
          <w:bCs/>
        </w:rPr>
      </w:pPr>
      <w:r w:rsidRPr="00E67CC9">
        <w:rPr>
          <w:rFonts w:ascii="Garamond" w:hAnsi="Garamond" w:cstheme="minorHAnsi"/>
          <w:b/>
          <w:bCs/>
        </w:rPr>
        <w:t>[KLAUZULA SPOŁECZNA]</w:t>
      </w:r>
    </w:p>
    <w:p w14:paraId="5F70F11E" w14:textId="35C318BB" w:rsidR="00AB7200" w:rsidRPr="00E67CC9" w:rsidRDefault="00AB7200" w:rsidP="00315BAC">
      <w:pPr>
        <w:pStyle w:val="Akapitzlist"/>
        <w:numPr>
          <w:ilvl w:val="1"/>
          <w:numId w:val="13"/>
        </w:numPr>
        <w:autoSpaceDE w:val="0"/>
        <w:autoSpaceDN w:val="0"/>
        <w:adjustRightInd w:val="0"/>
        <w:spacing w:after="0" w:line="240" w:lineRule="auto"/>
        <w:ind w:left="426"/>
        <w:contextualSpacing w:val="0"/>
        <w:jc w:val="both"/>
        <w:rPr>
          <w:rFonts w:ascii="Garamond" w:hAnsi="Garamond" w:cstheme="minorHAnsi"/>
          <w:color w:val="000000"/>
        </w:rPr>
      </w:pPr>
      <w:r w:rsidRPr="00E67CC9">
        <w:rPr>
          <w:rFonts w:ascii="Garamond" w:hAnsi="Garamond" w:cstheme="minorHAnsi"/>
          <w:color w:val="000000"/>
        </w:rPr>
        <w:t xml:space="preserve">Zamawiający na podstawie art. 95 ust. 1 ustawy, wymaga zatrudnienia przez wykonawcę lub podwykonawcę na podstawie stosunku pracy osobę/osób wykonującą/cych następujące czynności w zakresie realizacji zamówienia: </w:t>
      </w:r>
      <w:r w:rsidRPr="00E67CC9">
        <w:rPr>
          <w:rFonts w:ascii="Garamond" w:hAnsi="Garamond" w:cstheme="minorHAnsi"/>
        </w:rPr>
        <w:t>odbiór, transport,</w:t>
      </w:r>
      <w:r w:rsidRPr="00E67CC9">
        <w:rPr>
          <w:rFonts w:ascii="Garamond" w:hAnsi="Garamond" w:cstheme="minorHAnsi"/>
          <w:color w:val="FF0000"/>
        </w:rPr>
        <w:t xml:space="preserve"> </w:t>
      </w:r>
      <w:r w:rsidRPr="00E67CC9">
        <w:rPr>
          <w:rFonts w:ascii="Garamond" w:hAnsi="Garamond" w:cstheme="minorHAnsi"/>
          <w:color w:val="000000"/>
        </w:rPr>
        <w:t xml:space="preserve">których wykonanie polega na wykonywaniu pracy w sposób określony w art. 22 § 1 ustawy z dnia 26 czerwca 1974 r. Kodeks pracy (Dz. U. z 2020 r., t.j. poz. 1320 z późn. zm.). </w:t>
      </w:r>
    </w:p>
    <w:p w14:paraId="0ADEF40D" w14:textId="77777777" w:rsidR="00AB7200" w:rsidRPr="00E67CC9" w:rsidRDefault="00AB7200" w:rsidP="00315BAC">
      <w:pPr>
        <w:pStyle w:val="Akapitzlist"/>
        <w:numPr>
          <w:ilvl w:val="1"/>
          <w:numId w:val="13"/>
        </w:numPr>
        <w:autoSpaceDE w:val="0"/>
        <w:autoSpaceDN w:val="0"/>
        <w:adjustRightInd w:val="0"/>
        <w:spacing w:after="0" w:line="240" w:lineRule="auto"/>
        <w:ind w:left="426"/>
        <w:contextualSpacing w:val="0"/>
        <w:rPr>
          <w:rFonts w:ascii="Garamond" w:hAnsi="Garamond" w:cstheme="minorHAnsi"/>
          <w:color w:val="000000"/>
        </w:rPr>
      </w:pPr>
      <w:r w:rsidRPr="00E67CC9">
        <w:rPr>
          <w:rFonts w:ascii="Garamond" w:hAnsi="Garamond" w:cstheme="minorHAnsi"/>
          <w:color w:val="000000"/>
        </w:rPr>
        <w:t xml:space="preserve">Zgodnie z art. 22 § 1 ustawy z dnia 26 czerwca 1974 r. – Kodeks pracy: „Przez nawiązanie stosunku pracy pracownik zobowiązuje się do wykonywania pracy określonego rodzaju na rzecz pracodawcy i pod jego kierownictwem oraz w miejscu i czasie wyznaczonym przez pracodawcę, a pracodawca - do zatrudniania pracownika za wynagrodzeniem.” </w:t>
      </w:r>
    </w:p>
    <w:p w14:paraId="4DFF7862" w14:textId="29044808" w:rsidR="00AB7200" w:rsidRPr="00E67CC9" w:rsidRDefault="00AB7200" w:rsidP="00565503">
      <w:pPr>
        <w:pStyle w:val="Akapitzlist"/>
        <w:numPr>
          <w:ilvl w:val="1"/>
          <w:numId w:val="13"/>
        </w:numPr>
        <w:autoSpaceDE w:val="0"/>
        <w:autoSpaceDN w:val="0"/>
        <w:adjustRightInd w:val="0"/>
        <w:spacing w:after="0" w:line="240" w:lineRule="auto"/>
        <w:ind w:left="426"/>
        <w:contextualSpacing w:val="0"/>
        <w:jc w:val="both"/>
        <w:rPr>
          <w:rFonts w:ascii="Garamond" w:hAnsi="Garamond" w:cstheme="minorHAnsi"/>
          <w:color w:val="000000"/>
        </w:rPr>
      </w:pPr>
      <w:r w:rsidRPr="00E67CC9">
        <w:rPr>
          <w:rFonts w:ascii="Garamond" w:hAnsi="Garamond" w:cstheme="minorHAnsi"/>
          <w:color w:val="000000"/>
        </w:rPr>
        <w:t xml:space="preserve">Wykonawca najpóźniej w dniu zawarcia umowy złoży dokumenty potwierdzające zatrudnienie osoby/osób wykonującą/cych czynności określone </w:t>
      </w:r>
      <w:r w:rsidR="001F69A2" w:rsidRPr="00E67CC9">
        <w:rPr>
          <w:rFonts w:ascii="Garamond" w:hAnsi="Garamond" w:cstheme="minorHAnsi"/>
          <w:color w:val="000000"/>
        </w:rPr>
        <w:t>ust. 1 tj.</w:t>
      </w:r>
      <w:r w:rsidRPr="00E67CC9">
        <w:rPr>
          <w:rFonts w:ascii="Garamond" w:hAnsi="Garamond" w:cstheme="minorHAnsi"/>
          <w:color w:val="000000"/>
        </w:rPr>
        <w:t xml:space="preserve">: </w:t>
      </w:r>
    </w:p>
    <w:p w14:paraId="5CBA3705" w14:textId="589C8BF6" w:rsidR="00AB7200" w:rsidRPr="00E67CC9" w:rsidRDefault="00AB7200" w:rsidP="00315BAC">
      <w:pPr>
        <w:pStyle w:val="Akapitzlist"/>
        <w:numPr>
          <w:ilvl w:val="0"/>
          <w:numId w:val="14"/>
        </w:numPr>
        <w:autoSpaceDE w:val="0"/>
        <w:autoSpaceDN w:val="0"/>
        <w:adjustRightInd w:val="0"/>
        <w:spacing w:after="0" w:line="240" w:lineRule="auto"/>
        <w:contextualSpacing w:val="0"/>
        <w:jc w:val="both"/>
        <w:rPr>
          <w:rFonts w:ascii="Garamond" w:hAnsi="Garamond" w:cstheme="minorHAnsi"/>
          <w:color w:val="000000"/>
        </w:rPr>
      </w:pPr>
      <w:r w:rsidRPr="00E67CC9">
        <w:rPr>
          <w:rFonts w:ascii="Garamond" w:hAnsi="Garamond" w:cstheme="minorHAnsi"/>
          <w:color w:val="000000"/>
        </w:rPr>
        <w:t xml:space="preserve">pisemne oświadczenia Wykonawcy /podwykonawcy lub pisemne oświadczenie pracowników zatrudnionych przez Wykonawcę/ podwykonawcę potwierdzające, że pracownicy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2020 r., poz. 2207 z późn. zm) przez cały okres realizacji przedmiotu zamówienia. Oświadczenie powinno zawierać: dokładne określenie podmiotu składającego oświadczenie, datę złożenia oświadczenia, wskazanie, że wymagane czynności wykonują osoby zatrudnione na podstawie umowy o pracę wraz ze wskazaniem liczby tych osób, imion i nazwisk tych osób, rodzaju umowy o pracę i wymiaru etatu, daty zawarcia umowy, zakresu obowiązków, a także wskazanie, że wynagrodzenie tych osób nie jest niższe niż minimalne wynagrodzenie przewidziane w powołanej wyżej ustawie oraz podpis osoby uprawnionej do złożenia oświadczenia w imieniu wykonawcy lub podwykonawcy; </w:t>
      </w:r>
    </w:p>
    <w:p w14:paraId="6EDD9879" w14:textId="1DD900E6" w:rsidR="00AB7200" w:rsidRPr="00E67CC9" w:rsidRDefault="00AB7200" w:rsidP="00315BAC">
      <w:pPr>
        <w:numPr>
          <w:ilvl w:val="0"/>
          <w:numId w:val="14"/>
        </w:numPr>
        <w:autoSpaceDE w:val="0"/>
        <w:autoSpaceDN w:val="0"/>
        <w:adjustRightInd w:val="0"/>
        <w:spacing w:after="0" w:line="240" w:lineRule="auto"/>
        <w:ind w:left="709"/>
        <w:jc w:val="both"/>
        <w:rPr>
          <w:rFonts w:ascii="Garamond" w:hAnsi="Garamond" w:cstheme="minorHAnsi"/>
          <w:color w:val="000000"/>
        </w:rPr>
      </w:pPr>
      <w:r w:rsidRPr="00E67CC9">
        <w:rPr>
          <w:rFonts w:ascii="Garamond" w:hAnsi="Garamond" w:cstheme="minorHAnsi"/>
          <w:color w:val="000000"/>
        </w:rPr>
        <w:t xml:space="preserve">poświadczone za zgodność z oryginałem odpowiednio przez Wykonawcę/ podwykonawcę kopię umowy/umów o pracę osób wykonujących czynności wymienione w </w:t>
      </w:r>
      <w:r w:rsidR="001F69A2" w:rsidRPr="00E67CC9">
        <w:rPr>
          <w:rFonts w:ascii="Garamond" w:hAnsi="Garamond" w:cstheme="minorHAnsi"/>
          <w:color w:val="000000"/>
        </w:rPr>
        <w:t>ust.</w:t>
      </w:r>
      <w:r w:rsidRPr="00E67CC9">
        <w:rPr>
          <w:rFonts w:ascii="Garamond" w:hAnsi="Garamond" w:cstheme="minorHAnsi"/>
          <w:color w:val="000000"/>
        </w:rPr>
        <w:t xml:space="preserve">1 Kopia umowy / umów powinna zostać zanonimizowana w sposób zapewniający ochronę danych osobowych pracowników, zgodnie z przepisami Rozporządzenia Parlamentu Europejskiego i Rady (UE) 2016/679 z dnia 27 kwietnia 2016 r. w sprawie ochrony osób fizycznych w związku z przetwarzaniem danych osobowych i w sprawie swobodnego przepływu takich danych oraz uchylenia dyrektywy 95/46/WE (Dz. Urz. UE L Nr 119 z dnia 4 maja 2016 r.). </w:t>
      </w:r>
    </w:p>
    <w:p w14:paraId="462F5C1C" w14:textId="77777777" w:rsidR="00AB7200" w:rsidRPr="00E67CC9" w:rsidRDefault="00AB7200" w:rsidP="00315BAC">
      <w:pPr>
        <w:pStyle w:val="Akapitzlist"/>
        <w:numPr>
          <w:ilvl w:val="1"/>
          <w:numId w:val="13"/>
        </w:numPr>
        <w:autoSpaceDE w:val="0"/>
        <w:autoSpaceDN w:val="0"/>
        <w:adjustRightInd w:val="0"/>
        <w:spacing w:after="0" w:line="240" w:lineRule="auto"/>
        <w:ind w:left="426"/>
        <w:contextualSpacing w:val="0"/>
        <w:jc w:val="both"/>
        <w:rPr>
          <w:rFonts w:ascii="Garamond" w:hAnsi="Garamond" w:cstheme="minorHAnsi"/>
          <w:color w:val="000000"/>
        </w:rPr>
      </w:pPr>
      <w:r w:rsidRPr="00E67CC9">
        <w:rPr>
          <w:rFonts w:ascii="Garamond" w:hAnsi="Garamond" w:cstheme="minorHAnsi"/>
          <w:color w:val="000000"/>
        </w:rPr>
        <w:t xml:space="preserve">Zamawiający zastrzega sobie możliwość kontroli spełniania przez Wykonawcę wymagań związanych z zatrudnieniem osoby/osób wykonującą/cych wskazane czynności przez cały okres realizacji umowy, w szczególności poprzez wezwanie do okazania, w terminie nie dłuższym niż 5 dni roboczych, licząc od dnia wysłania wezwania: </w:t>
      </w:r>
    </w:p>
    <w:p w14:paraId="2B533D18" w14:textId="77777777" w:rsidR="00AB7200" w:rsidRPr="00E67CC9" w:rsidRDefault="00AB7200" w:rsidP="00315BAC">
      <w:pPr>
        <w:numPr>
          <w:ilvl w:val="0"/>
          <w:numId w:val="30"/>
        </w:numPr>
        <w:autoSpaceDE w:val="0"/>
        <w:autoSpaceDN w:val="0"/>
        <w:adjustRightInd w:val="0"/>
        <w:spacing w:after="0" w:line="240" w:lineRule="auto"/>
        <w:jc w:val="both"/>
        <w:rPr>
          <w:rFonts w:ascii="Garamond" w:hAnsi="Garamond" w:cstheme="minorHAnsi"/>
          <w:color w:val="000000"/>
        </w:rPr>
      </w:pPr>
      <w:r w:rsidRPr="00E67CC9">
        <w:rPr>
          <w:rFonts w:ascii="Garamond" w:hAnsi="Garamond" w:cstheme="minorHAnsi"/>
          <w:color w:val="000000"/>
        </w:rPr>
        <w:t>zaświadczenia właściwego oddziału ZUS, potwierdzającego opłacanie przez wykonawcę /podwykonawcę składek na ubezpieczenia społeczne i zdrowotne z tytułu zatrudnienia na podstawie umów o pracę za ostatni okres rozliczeniowy,</w:t>
      </w:r>
    </w:p>
    <w:p w14:paraId="335B9591" w14:textId="77777777" w:rsidR="00AB7200" w:rsidRPr="00E67CC9" w:rsidRDefault="00AB7200" w:rsidP="00315BAC">
      <w:pPr>
        <w:numPr>
          <w:ilvl w:val="0"/>
          <w:numId w:val="30"/>
        </w:numPr>
        <w:autoSpaceDE w:val="0"/>
        <w:autoSpaceDN w:val="0"/>
        <w:adjustRightInd w:val="0"/>
        <w:spacing w:after="0" w:line="240" w:lineRule="auto"/>
        <w:jc w:val="both"/>
        <w:rPr>
          <w:rFonts w:ascii="Garamond" w:hAnsi="Garamond" w:cstheme="minorHAnsi"/>
          <w:color w:val="000000"/>
        </w:rPr>
      </w:pPr>
      <w:r w:rsidRPr="00E67CC9">
        <w:rPr>
          <w:rFonts w:ascii="Garamond" w:hAnsi="Garamond" w:cstheme="minorHAnsi"/>
          <w:color w:val="000000"/>
        </w:rPr>
        <w:t xml:space="preserve">poświadczoną za zgodność z oryginałem, odpowiednio przez wykonawcę /podwykonawcę kopię dowodu potwierdzającego zgłoszenie pracownika przez pracodawcę do ubezpieczeń, zanonimizowana w sposób zapewniający ochronę danych osobowych pracowników (imię i nazwisko pracownika nie podlega anonimizacji), </w:t>
      </w:r>
    </w:p>
    <w:p w14:paraId="5B8598F7" w14:textId="77777777" w:rsidR="00AB7200" w:rsidRPr="00E67CC9" w:rsidRDefault="00AB7200" w:rsidP="00315BAC">
      <w:pPr>
        <w:pStyle w:val="Akapitzlist"/>
        <w:numPr>
          <w:ilvl w:val="1"/>
          <w:numId w:val="13"/>
        </w:numPr>
        <w:autoSpaceDE w:val="0"/>
        <w:autoSpaceDN w:val="0"/>
        <w:adjustRightInd w:val="0"/>
        <w:spacing w:after="0" w:line="240" w:lineRule="auto"/>
        <w:ind w:left="426"/>
        <w:contextualSpacing w:val="0"/>
        <w:jc w:val="both"/>
        <w:rPr>
          <w:rFonts w:ascii="Garamond" w:hAnsi="Garamond" w:cstheme="minorHAnsi"/>
          <w:color w:val="000000"/>
        </w:rPr>
      </w:pPr>
      <w:r w:rsidRPr="00E67CC9">
        <w:rPr>
          <w:rFonts w:ascii="Garamond" w:hAnsi="Garamond" w:cstheme="minorHAnsi"/>
          <w:color w:val="000000"/>
        </w:rPr>
        <w:t xml:space="preserve">Kontrola może być przeprowadzona bez wcześniejszego uprzedzenia Wykonawcy. </w:t>
      </w:r>
    </w:p>
    <w:p w14:paraId="436A8375" w14:textId="77777777" w:rsidR="00094A8D" w:rsidRDefault="00094A8D" w:rsidP="00315BAC">
      <w:pPr>
        <w:spacing w:after="0" w:line="240" w:lineRule="auto"/>
        <w:ind w:right="-54"/>
        <w:jc w:val="center"/>
        <w:rPr>
          <w:rFonts w:ascii="Garamond" w:hAnsi="Garamond" w:cstheme="minorHAnsi"/>
          <w:b/>
          <w:bCs/>
        </w:rPr>
      </w:pPr>
    </w:p>
    <w:p w14:paraId="3420B8DB" w14:textId="412BABCC" w:rsidR="00AB7200" w:rsidRPr="00E67CC9" w:rsidRDefault="00AB7200" w:rsidP="00315BAC">
      <w:pPr>
        <w:spacing w:after="0" w:line="240" w:lineRule="auto"/>
        <w:ind w:right="-54"/>
        <w:jc w:val="center"/>
        <w:rPr>
          <w:rFonts w:ascii="Garamond" w:hAnsi="Garamond" w:cstheme="minorHAnsi"/>
          <w:b/>
          <w:bCs/>
        </w:rPr>
      </w:pPr>
      <w:r w:rsidRPr="00E67CC9">
        <w:rPr>
          <w:rFonts w:ascii="Garamond" w:hAnsi="Garamond" w:cstheme="minorHAnsi"/>
          <w:b/>
          <w:bCs/>
        </w:rPr>
        <w:t>§ 1</w:t>
      </w:r>
      <w:r w:rsidR="00E67CC9" w:rsidRPr="00E67CC9">
        <w:rPr>
          <w:rFonts w:ascii="Garamond" w:hAnsi="Garamond" w:cstheme="minorHAnsi"/>
          <w:b/>
          <w:bCs/>
        </w:rPr>
        <w:t>2</w:t>
      </w:r>
    </w:p>
    <w:p w14:paraId="66608498" w14:textId="49913A83" w:rsidR="00AB7200" w:rsidRPr="00E67CC9" w:rsidRDefault="001F69A2" w:rsidP="00315BAC">
      <w:pPr>
        <w:spacing w:after="0" w:line="240" w:lineRule="auto"/>
        <w:ind w:right="-54"/>
        <w:jc w:val="center"/>
        <w:rPr>
          <w:rFonts w:ascii="Garamond" w:hAnsi="Garamond" w:cstheme="minorHAnsi"/>
          <w:b/>
          <w:bCs/>
        </w:rPr>
      </w:pPr>
      <w:r w:rsidRPr="00E67CC9">
        <w:rPr>
          <w:rFonts w:ascii="Garamond" w:hAnsi="Garamond" w:cstheme="minorHAnsi"/>
          <w:b/>
          <w:bCs/>
        </w:rPr>
        <w:t>[</w:t>
      </w:r>
      <w:r w:rsidR="00AB7200" w:rsidRPr="00E67CC9">
        <w:rPr>
          <w:rFonts w:ascii="Garamond" w:hAnsi="Garamond" w:cstheme="minorHAnsi"/>
          <w:b/>
          <w:bCs/>
        </w:rPr>
        <w:t>OBOWIĄZEK INFORMACYJNY DOTYCZĄCY REALIZACJI UMOWY</w:t>
      </w:r>
      <w:r w:rsidRPr="00E67CC9">
        <w:rPr>
          <w:rFonts w:ascii="Garamond" w:hAnsi="Garamond" w:cstheme="minorHAnsi"/>
          <w:b/>
          <w:bCs/>
        </w:rPr>
        <w:t>]</w:t>
      </w:r>
    </w:p>
    <w:p w14:paraId="24AF4497" w14:textId="04497613" w:rsidR="001F69A2" w:rsidRPr="00E67CC9" w:rsidRDefault="001F69A2" w:rsidP="00315BAC">
      <w:pPr>
        <w:widowControl w:val="0"/>
        <w:suppressAutoHyphens/>
        <w:spacing w:after="0" w:line="240" w:lineRule="auto"/>
        <w:jc w:val="both"/>
        <w:rPr>
          <w:rFonts w:ascii="Garamond" w:eastAsia="SimSun" w:hAnsi="Garamond" w:cs="Calibri Light"/>
          <w:color w:val="000000" w:themeColor="text1"/>
          <w:kern w:val="2"/>
          <w:lang w:eastAsia="hi-IN" w:bidi="hi-IN"/>
        </w:rPr>
      </w:pPr>
      <w:r w:rsidRPr="00E67CC9">
        <w:rPr>
          <w:rFonts w:ascii="Garamond" w:eastAsia="SimSun" w:hAnsi="Garamond" w:cs="Calibri Light"/>
          <w:color w:val="000000" w:themeColor="text1"/>
          <w:kern w:val="2"/>
          <w:lang w:eastAsia="hi-IN" w:bidi="hi-IN"/>
        </w:rPr>
        <w:t xml:space="preserve">W przypadku zaistnienia obowiązku informacyjnego, względem osób fizycznych, od których Zamawiający dane osobowe bezpośrednio pozyskał, Zamawiający wskazuje, że zgodnie z art. 13 ust.1 i 2 rozporządzenia </w:t>
      </w:r>
      <w:r w:rsidRPr="00E67CC9">
        <w:rPr>
          <w:rFonts w:ascii="Garamond" w:eastAsia="SimSun" w:hAnsi="Garamond" w:cs="Calibri Light"/>
          <w:color w:val="000000" w:themeColor="text1"/>
          <w:kern w:val="2"/>
          <w:lang w:eastAsia="hi-IN" w:bidi="hi-IN"/>
        </w:rPr>
        <w:lastRenderedPageBreak/>
        <w:t xml:space="preserve">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p>
    <w:p w14:paraId="72E71A16" w14:textId="77777777" w:rsidR="001F69A2" w:rsidRPr="00E67CC9" w:rsidRDefault="001F69A2" w:rsidP="00315BAC">
      <w:pPr>
        <w:pStyle w:val="Akapitzlist"/>
        <w:numPr>
          <w:ilvl w:val="0"/>
          <w:numId w:val="31"/>
        </w:numPr>
        <w:spacing w:after="0" w:line="240" w:lineRule="auto"/>
        <w:ind w:hanging="357"/>
        <w:contextualSpacing w:val="0"/>
        <w:jc w:val="both"/>
        <w:rPr>
          <w:rFonts w:ascii="Garamond" w:hAnsi="Garamond"/>
          <w:color w:val="000000" w:themeColor="text1"/>
        </w:rPr>
      </w:pPr>
      <w:r w:rsidRPr="00E67CC9">
        <w:rPr>
          <w:rFonts w:ascii="Garamond" w:hAnsi="Garamond"/>
          <w:color w:val="000000" w:themeColor="text1"/>
        </w:rPr>
        <w:t>administratorem Pani/Pana danych osobowych jest Szpital Wojewódzki w Poznaniu, ul. Juraszów 7-19, 60-479 Poznań, telefon: 61-8 212 200;</w:t>
      </w:r>
    </w:p>
    <w:p w14:paraId="26E0B7E7" w14:textId="77777777" w:rsidR="001F69A2" w:rsidRPr="00E67CC9" w:rsidRDefault="001F69A2" w:rsidP="00315BAC">
      <w:pPr>
        <w:pStyle w:val="Akapitzlist"/>
        <w:numPr>
          <w:ilvl w:val="0"/>
          <w:numId w:val="31"/>
        </w:numPr>
        <w:spacing w:after="0" w:line="240" w:lineRule="auto"/>
        <w:ind w:hanging="357"/>
        <w:contextualSpacing w:val="0"/>
        <w:jc w:val="both"/>
        <w:rPr>
          <w:rFonts w:ascii="Garamond" w:hAnsi="Garamond"/>
        </w:rPr>
      </w:pPr>
      <w:r w:rsidRPr="00E67CC9">
        <w:rPr>
          <w:rFonts w:ascii="Garamond" w:hAnsi="Garamond"/>
          <w:color w:val="000000" w:themeColor="text1"/>
        </w:rPr>
        <w:t xml:space="preserve">w Szpitalu Wojewódzkim w Poznaniu został powołany inspektor ochrony danych osobowych, kontakt: adres e-mail: </w:t>
      </w:r>
      <w:r w:rsidRPr="00E67CC9">
        <w:rPr>
          <w:rFonts w:ascii="Garamond" w:hAnsi="Garamond"/>
          <w:color w:val="000000" w:themeColor="text1"/>
          <w:highlight w:val="yellow"/>
        </w:rPr>
        <w:t>_______</w:t>
      </w:r>
      <w:r w:rsidRPr="00E67CC9">
        <w:rPr>
          <w:rFonts w:ascii="Garamond" w:hAnsi="Garamond"/>
          <w:color w:val="000000" w:themeColor="text1"/>
        </w:rPr>
        <w:t xml:space="preserve">, telefon: </w:t>
      </w:r>
      <w:r w:rsidRPr="00E67CC9">
        <w:rPr>
          <w:rFonts w:ascii="Garamond" w:hAnsi="Garamond"/>
          <w:color w:val="000000" w:themeColor="text1"/>
          <w:highlight w:val="yellow"/>
        </w:rPr>
        <w:t>_______</w:t>
      </w:r>
      <w:r w:rsidRPr="00E67CC9">
        <w:rPr>
          <w:rFonts w:ascii="Garamond" w:hAnsi="Garamond"/>
          <w:color w:val="000000" w:themeColor="text1"/>
        </w:rPr>
        <w:t xml:space="preserve">, </w:t>
      </w:r>
    </w:p>
    <w:p w14:paraId="15FBE0C7" w14:textId="467C22AB" w:rsidR="001F69A2" w:rsidRPr="00E67CC9" w:rsidRDefault="001F69A2" w:rsidP="00315BAC">
      <w:pPr>
        <w:pStyle w:val="Akapitzlist"/>
        <w:numPr>
          <w:ilvl w:val="0"/>
          <w:numId w:val="31"/>
        </w:numPr>
        <w:spacing w:after="0" w:line="240" w:lineRule="auto"/>
        <w:ind w:hanging="357"/>
        <w:contextualSpacing w:val="0"/>
        <w:jc w:val="both"/>
        <w:rPr>
          <w:rFonts w:ascii="Garamond" w:hAnsi="Garamond"/>
        </w:rPr>
      </w:pPr>
      <w:r w:rsidRPr="00E67CC9">
        <w:rPr>
          <w:rFonts w:ascii="Garamond" w:hAnsi="Garamond"/>
          <w:color w:val="000000" w:themeColor="text1"/>
        </w:rPr>
        <w:t xml:space="preserve">Pani/Pana dane osobowe przetwarzane będą na podstawie art. 6 ust. 1 lit. b RODO </w:t>
      </w:r>
      <w:r w:rsidRPr="00E67CC9">
        <w:rPr>
          <w:rFonts w:ascii="Garamond" w:hAnsi="Garamond"/>
          <w:color w:val="000000" w:themeColor="text1"/>
        </w:rPr>
        <w:br/>
        <w:t xml:space="preserve">w celu związanym z postępowaniem o udzielenie zamówienia publicznego </w:t>
      </w:r>
      <w:r w:rsidRPr="00E67CC9">
        <w:rPr>
          <w:rFonts w:ascii="Garamond" w:hAnsi="Garamond"/>
          <w:color w:val="000000" w:themeColor="text1"/>
        </w:rPr>
        <w:br/>
        <w:t xml:space="preserve">nr </w:t>
      </w:r>
      <w:r w:rsidR="00403C2F">
        <w:rPr>
          <w:rFonts w:ascii="Garamond" w:hAnsi="Garamond"/>
          <w:color w:val="000000" w:themeColor="text1"/>
        </w:rPr>
        <w:t xml:space="preserve">SZW/DZP/150/2025 </w:t>
      </w:r>
      <w:r w:rsidRPr="00E67CC9">
        <w:rPr>
          <w:rFonts w:ascii="Garamond" w:hAnsi="Garamond"/>
          <w:color w:val="000000" w:themeColor="text1"/>
        </w:rPr>
        <w:t>pod nazwą „</w:t>
      </w:r>
      <w:r w:rsidR="00403C2F" w:rsidRPr="00403C2F">
        <w:rPr>
          <w:rFonts w:ascii="Garamond" w:hAnsi="Garamond"/>
          <w:color w:val="000000" w:themeColor="text1"/>
        </w:rPr>
        <w:t>Odbiór odpadów komunalnych (zmieszanych, segregowanych, BIO) z Filii nr 2 Szpitala Wojewódzkiego w Poznaniu</w:t>
      </w:r>
      <w:r w:rsidR="00403C2F">
        <w:rPr>
          <w:rFonts w:ascii="Garamond" w:hAnsi="Garamond"/>
          <w:color w:val="000000" w:themeColor="text1"/>
        </w:rPr>
        <w:t>”</w:t>
      </w:r>
      <w:r w:rsidRPr="00E67CC9">
        <w:rPr>
          <w:rFonts w:ascii="Garamond" w:hAnsi="Garamond"/>
        </w:rPr>
        <w:t xml:space="preserve">, </w:t>
      </w:r>
      <w:r w:rsidRPr="00E67CC9">
        <w:rPr>
          <w:rFonts w:ascii="Garamond" w:hAnsi="Garamond"/>
          <w:color w:val="000000" w:themeColor="text1"/>
        </w:rPr>
        <w:t>prowadzonym w trybie przetargu nieograniczonego;</w:t>
      </w:r>
    </w:p>
    <w:p w14:paraId="7AEAED2F" w14:textId="11436330" w:rsidR="001F69A2" w:rsidRPr="00E67CC9" w:rsidRDefault="001F69A2" w:rsidP="00315BAC">
      <w:pPr>
        <w:pStyle w:val="Akapitzlist"/>
        <w:numPr>
          <w:ilvl w:val="0"/>
          <w:numId w:val="31"/>
        </w:numPr>
        <w:spacing w:after="0" w:line="240" w:lineRule="auto"/>
        <w:ind w:hanging="357"/>
        <w:contextualSpacing w:val="0"/>
        <w:jc w:val="both"/>
        <w:rPr>
          <w:rFonts w:ascii="Garamond" w:hAnsi="Garamond"/>
        </w:rPr>
      </w:pPr>
      <w:r w:rsidRPr="00E67CC9">
        <w:rPr>
          <w:rFonts w:ascii="Garamond" w:hAnsi="Garamond"/>
          <w:color w:val="000000" w:themeColor="text1"/>
        </w:rPr>
        <w:t xml:space="preserve">Pani/Pana dane osobowe będą przechowywane, przez czas zawarcia i trwania Umowy oraz po jej ustaniu do czasu wygaśnięcia wszystkich relacji i spraw wynikających </w:t>
      </w:r>
      <w:r w:rsidRPr="00E67CC9">
        <w:rPr>
          <w:rFonts w:ascii="Garamond" w:hAnsi="Garamond"/>
          <w:color w:val="000000" w:themeColor="text1"/>
        </w:rPr>
        <w:br/>
        <w:t>z Umowy oraz obowiązku ich przechowywania wynikającego z innych przepisów prawa powszechnie obowiązującego oraz regulaminów wewnętrznych, czasu ustania prawnie uzasadnionego interesu realizowanego przez Administratora. Administrator może przechowywać dane osobowe dłużej, ale stanie się tak wyłącznie w uzasadnionych przypadkach oraz jeżeli prawo pozwala na takie przetwarzanie;</w:t>
      </w:r>
    </w:p>
    <w:p w14:paraId="219A1B70" w14:textId="77777777" w:rsidR="001F69A2" w:rsidRPr="00E67CC9" w:rsidRDefault="001F69A2" w:rsidP="00315BAC">
      <w:pPr>
        <w:pStyle w:val="Akapitzlist"/>
        <w:numPr>
          <w:ilvl w:val="0"/>
          <w:numId w:val="31"/>
        </w:numPr>
        <w:spacing w:after="0" w:line="240" w:lineRule="auto"/>
        <w:ind w:hanging="357"/>
        <w:contextualSpacing w:val="0"/>
        <w:jc w:val="both"/>
        <w:rPr>
          <w:rFonts w:ascii="Garamond" w:hAnsi="Garamond"/>
        </w:rPr>
      </w:pPr>
      <w:r w:rsidRPr="00E67CC9">
        <w:rPr>
          <w:rFonts w:ascii="Garamond" w:hAnsi="Garamond"/>
          <w:color w:val="000000" w:themeColor="text1"/>
        </w:rPr>
        <w:t xml:space="preserve">obowiązek podania przez Panią/Pana danych osobowych bezpośrednio Pani/Pana dotyczących jest wymogiem związanym z udziałem w postępowaniu o udzielenie zamówienia publicznego oraz warunkiem prawidłowej realizacji tego zamówienia; </w:t>
      </w:r>
    </w:p>
    <w:p w14:paraId="301B58CD" w14:textId="77777777" w:rsidR="001F69A2" w:rsidRPr="00E67CC9" w:rsidRDefault="001F69A2" w:rsidP="00315BAC">
      <w:pPr>
        <w:pStyle w:val="Akapitzlist"/>
        <w:numPr>
          <w:ilvl w:val="0"/>
          <w:numId w:val="31"/>
        </w:numPr>
        <w:spacing w:after="0" w:line="240" w:lineRule="auto"/>
        <w:ind w:hanging="357"/>
        <w:contextualSpacing w:val="0"/>
        <w:jc w:val="both"/>
        <w:rPr>
          <w:rFonts w:ascii="Garamond" w:hAnsi="Garamond"/>
        </w:rPr>
      </w:pPr>
      <w:r w:rsidRPr="00E67CC9">
        <w:rPr>
          <w:rFonts w:ascii="Garamond" w:hAnsi="Garamond"/>
          <w:color w:val="000000" w:themeColor="text1"/>
        </w:rPr>
        <w:t xml:space="preserve">w odniesieniu do Pani/Pana danych osobowych decyzje nie będą podejmowane </w:t>
      </w:r>
      <w:r w:rsidRPr="00E67CC9">
        <w:rPr>
          <w:rFonts w:ascii="Garamond" w:hAnsi="Garamond"/>
          <w:color w:val="000000" w:themeColor="text1"/>
        </w:rPr>
        <w:br/>
        <w:t>w sposób zautomatyzowany, stosowanie do art. 22 RODO;</w:t>
      </w:r>
    </w:p>
    <w:p w14:paraId="242A8465" w14:textId="77777777" w:rsidR="001F69A2" w:rsidRPr="00E67CC9" w:rsidRDefault="001F69A2" w:rsidP="00315BAC">
      <w:pPr>
        <w:pStyle w:val="Akapitzlist"/>
        <w:numPr>
          <w:ilvl w:val="0"/>
          <w:numId w:val="31"/>
        </w:numPr>
        <w:spacing w:after="0" w:line="240" w:lineRule="auto"/>
        <w:ind w:hanging="357"/>
        <w:contextualSpacing w:val="0"/>
        <w:jc w:val="both"/>
        <w:rPr>
          <w:rFonts w:ascii="Garamond" w:hAnsi="Garamond"/>
        </w:rPr>
      </w:pPr>
      <w:r w:rsidRPr="00E67CC9">
        <w:rPr>
          <w:rFonts w:ascii="Garamond" w:hAnsi="Garamond"/>
          <w:color w:val="000000" w:themeColor="text1"/>
        </w:rPr>
        <w:t>posiada Pani/Pan:</w:t>
      </w:r>
    </w:p>
    <w:p w14:paraId="0E25DAF4" w14:textId="77777777" w:rsidR="001F69A2" w:rsidRPr="00E67CC9" w:rsidRDefault="001F69A2" w:rsidP="00315BAC">
      <w:pPr>
        <w:pStyle w:val="Tekstpodstawowy"/>
        <w:numPr>
          <w:ilvl w:val="0"/>
          <w:numId w:val="32"/>
        </w:numPr>
        <w:suppressAutoHyphens/>
        <w:spacing w:after="0"/>
        <w:ind w:hanging="357"/>
        <w:jc w:val="both"/>
        <w:rPr>
          <w:rFonts w:ascii="Garamond" w:hAnsi="Garamond"/>
          <w:color w:val="000000" w:themeColor="text1"/>
          <w:sz w:val="22"/>
          <w:szCs w:val="22"/>
        </w:rPr>
      </w:pPr>
      <w:r w:rsidRPr="00E67CC9">
        <w:rPr>
          <w:rFonts w:ascii="Garamond" w:hAnsi="Garamond"/>
          <w:color w:val="000000" w:themeColor="text1"/>
          <w:sz w:val="22"/>
          <w:szCs w:val="22"/>
        </w:rPr>
        <w:t>na podstawie art. 15 RODO prawo dostępu do danych osobowych Pani/Pana dotyczących;</w:t>
      </w:r>
    </w:p>
    <w:p w14:paraId="5D4D8853" w14:textId="77777777" w:rsidR="001F69A2" w:rsidRPr="00E67CC9" w:rsidRDefault="001F69A2" w:rsidP="00315BAC">
      <w:pPr>
        <w:pStyle w:val="Tekstpodstawowy"/>
        <w:numPr>
          <w:ilvl w:val="0"/>
          <w:numId w:val="32"/>
        </w:numPr>
        <w:suppressAutoHyphens/>
        <w:spacing w:after="0"/>
        <w:ind w:hanging="357"/>
        <w:jc w:val="both"/>
        <w:rPr>
          <w:rFonts w:ascii="Garamond" w:hAnsi="Garamond"/>
          <w:color w:val="000000" w:themeColor="text1"/>
          <w:sz w:val="22"/>
          <w:szCs w:val="22"/>
        </w:rPr>
      </w:pPr>
      <w:r w:rsidRPr="00E67CC9">
        <w:rPr>
          <w:rFonts w:ascii="Garamond" w:hAnsi="Garamond"/>
          <w:color w:val="000000" w:themeColor="text1"/>
          <w:sz w:val="22"/>
          <w:szCs w:val="22"/>
        </w:rPr>
        <w:t>na podstawie art. 16 RODO prawo do sprostowania Pani/Pana danych osobowych,</w:t>
      </w:r>
    </w:p>
    <w:p w14:paraId="0273AF26" w14:textId="77777777" w:rsidR="001F69A2" w:rsidRPr="00E67CC9" w:rsidRDefault="001F69A2" w:rsidP="00315BAC">
      <w:pPr>
        <w:pStyle w:val="Tekstpodstawowy"/>
        <w:numPr>
          <w:ilvl w:val="0"/>
          <w:numId w:val="32"/>
        </w:numPr>
        <w:suppressAutoHyphens/>
        <w:spacing w:after="0"/>
        <w:ind w:hanging="357"/>
        <w:jc w:val="both"/>
        <w:rPr>
          <w:rFonts w:ascii="Garamond" w:hAnsi="Garamond"/>
          <w:color w:val="000000" w:themeColor="text1"/>
          <w:sz w:val="22"/>
          <w:szCs w:val="22"/>
        </w:rPr>
      </w:pPr>
      <w:r w:rsidRPr="00E67CC9">
        <w:rPr>
          <w:rFonts w:ascii="Garamond" w:hAnsi="Garamond"/>
          <w:color w:val="000000" w:themeColor="text1"/>
          <w:sz w:val="22"/>
          <w:szCs w:val="22"/>
        </w:rPr>
        <w:t xml:space="preserve">na podstawie art. 18 RODO prawo żądania od administratora ograniczenia przetwarzania danych osobowych z zastrzeżeniem przypadków, o których mowa </w:t>
      </w:r>
      <w:r w:rsidRPr="00E67CC9">
        <w:rPr>
          <w:rFonts w:ascii="Garamond" w:hAnsi="Garamond"/>
          <w:color w:val="000000" w:themeColor="text1"/>
          <w:sz w:val="22"/>
          <w:szCs w:val="22"/>
        </w:rPr>
        <w:br/>
        <w:t>w art. 18 ust. 2 RODO,</w:t>
      </w:r>
    </w:p>
    <w:p w14:paraId="2B12F3DC" w14:textId="77777777" w:rsidR="001F69A2" w:rsidRPr="00E67CC9" w:rsidRDefault="001F69A2" w:rsidP="00315BAC">
      <w:pPr>
        <w:pStyle w:val="Tekstpodstawowy"/>
        <w:numPr>
          <w:ilvl w:val="0"/>
          <w:numId w:val="32"/>
        </w:numPr>
        <w:suppressAutoHyphens/>
        <w:spacing w:after="0"/>
        <w:ind w:hanging="357"/>
        <w:jc w:val="both"/>
        <w:rPr>
          <w:rFonts w:ascii="Garamond" w:hAnsi="Garamond"/>
          <w:i/>
          <w:color w:val="000000" w:themeColor="text1"/>
          <w:sz w:val="22"/>
          <w:szCs w:val="22"/>
        </w:rPr>
      </w:pPr>
      <w:r w:rsidRPr="00E67CC9">
        <w:rPr>
          <w:rFonts w:ascii="Garamond" w:hAnsi="Garamond"/>
          <w:color w:val="000000" w:themeColor="text1"/>
          <w:sz w:val="22"/>
          <w:szCs w:val="22"/>
        </w:rPr>
        <w:t>prawo do wniesienia skargi do Prezesa Urzędu Ochrony Danych Osobowych, gdy uzna Pani/Pan, że przetwarzanie danych osobowych Pani/Pana dotyczących narusza przepisy RODO;</w:t>
      </w:r>
    </w:p>
    <w:p w14:paraId="11221B77" w14:textId="77777777" w:rsidR="001F69A2" w:rsidRPr="00E67CC9" w:rsidRDefault="001F69A2" w:rsidP="00315BAC">
      <w:pPr>
        <w:pStyle w:val="Tekstpodstawowy"/>
        <w:numPr>
          <w:ilvl w:val="0"/>
          <w:numId w:val="31"/>
        </w:numPr>
        <w:suppressAutoHyphens/>
        <w:spacing w:after="0"/>
        <w:ind w:hanging="357"/>
        <w:jc w:val="both"/>
        <w:rPr>
          <w:rFonts w:ascii="Garamond" w:hAnsi="Garamond"/>
          <w:i/>
          <w:color w:val="000000" w:themeColor="text1"/>
          <w:sz w:val="22"/>
          <w:szCs w:val="22"/>
        </w:rPr>
      </w:pPr>
      <w:r w:rsidRPr="00E67CC9">
        <w:rPr>
          <w:rFonts w:ascii="Garamond" w:hAnsi="Garamond"/>
          <w:color w:val="000000" w:themeColor="text1"/>
          <w:sz w:val="22"/>
          <w:szCs w:val="22"/>
        </w:rPr>
        <w:t>nie przysługuje Pani/Panu:</w:t>
      </w:r>
    </w:p>
    <w:p w14:paraId="648454DB" w14:textId="77777777" w:rsidR="001F69A2" w:rsidRPr="00E67CC9" w:rsidRDefault="001F69A2" w:rsidP="00315BAC">
      <w:pPr>
        <w:pStyle w:val="Tekstpodstawowy"/>
        <w:numPr>
          <w:ilvl w:val="0"/>
          <w:numId w:val="33"/>
        </w:numPr>
        <w:suppressAutoHyphens/>
        <w:spacing w:after="0"/>
        <w:ind w:hanging="357"/>
        <w:jc w:val="both"/>
        <w:rPr>
          <w:rFonts w:ascii="Garamond" w:hAnsi="Garamond"/>
          <w:color w:val="000000" w:themeColor="text1"/>
          <w:sz w:val="22"/>
          <w:szCs w:val="22"/>
        </w:rPr>
      </w:pPr>
      <w:r w:rsidRPr="00E67CC9">
        <w:rPr>
          <w:rFonts w:ascii="Garamond" w:hAnsi="Garamond"/>
          <w:color w:val="000000" w:themeColor="text1"/>
          <w:sz w:val="22"/>
          <w:szCs w:val="22"/>
        </w:rPr>
        <w:t>w związku z art. 17 ust. 3 lit. b, d lub e RODO prawo do usunięcia danych osobowych;</w:t>
      </w:r>
    </w:p>
    <w:p w14:paraId="43B85157" w14:textId="77777777" w:rsidR="001F69A2" w:rsidRPr="00E67CC9" w:rsidRDefault="001F69A2" w:rsidP="00315BAC">
      <w:pPr>
        <w:pStyle w:val="Tekstpodstawowy"/>
        <w:numPr>
          <w:ilvl w:val="0"/>
          <w:numId w:val="33"/>
        </w:numPr>
        <w:suppressAutoHyphens/>
        <w:spacing w:after="0"/>
        <w:jc w:val="both"/>
        <w:rPr>
          <w:rFonts w:ascii="Garamond" w:hAnsi="Garamond"/>
          <w:color w:val="000000" w:themeColor="text1"/>
          <w:sz w:val="22"/>
          <w:szCs w:val="22"/>
        </w:rPr>
      </w:pPr>
      <w:r w:rsidRPr="00E67CC9">
        <w:rPr>
          <w:rFonts w:ascii="Garamond" w:hAnsi="Garamond"/>
          <w:color w:val="000000" w:themeColor="text1"/>
          <w:sz w:val="22"/>
          <w:szCs w:val="22"/>
        </w:rPr>
        <w:t>prawo do przenoszenia danych osobowych, o którym mowa w art. 20 RODO;</w:t>
      </w:r>
    </w:p>
    <w:p w14:paraId="11155325" w14:textId="77777777" w:rsidR="001F69A2" w:rsidRPr="00E67CC9" w:rsidRDefault="001F69A2" w:rsidP="00315BAC">
      <w:pPr>
        <w:pStyle w:val="Tekstpodstawowy"/>
        <w:numPr>
          <w:ilvl w:val="0"/>
          <w:numId w:val="33"/>
        </w:numPr>
        <w:suppressAutoHyphens/>
        <w:spacing w:after="0"/>
        <w:jc w:val="both"/>
        <w:rPr>
          <w:rFonts w:ascii="Garamond" w:hAnsi="Garamond"/>
          <w:color w:val="000000" w:themeColor="text1"/>
          <w:sz w:val="22"/>
          <w:szCs w:val="22"/>
        </w:rPr>
      </w:pPr>
      <w:r w:rsidRPr="00E67CC9">
        <w:rPr>
          <w:rFonts w:ascii="Garamond" w:hAnsi="Garamond"/>
          <w:color w:val="000000" w:themeColor="text1"/>
          <w:sz w:val="22"/>
          <w:szCs w:val="22"/>
        </w:rPr>
        <w:t xml:space="preserve"> na podstawie art. 21 RODO prawo sprzeciwu, wobec przetwarzania danych</w:t>
      </w:r>
      <w:r w:rsidRPr="00E67CC9">
        <w:rPr>
          <w:rFonts w:ascii="Garamond" w:hAnsi="Garamond"/>
          <w:color w:val="000000" w:themeColor="text1"/>
          <w:sz w:val="22"/>
          <w:szCs w:val="22"/>
        </w:rPr>
        <w:br/>
        <w:t>osobowych, gdyż podstawą prawną przetwarzania Pani/Pana danych osobowych jest art. 6 ust. 1 lit. b RODO.</w:t>
      </w:r>
    </w:p>
    <w:p w14:paraId="40B5A425" w14:textId="77777777" w:rsidR="00EE5E47" w:rsidRPr="00E67CC9" w:rsidRDefault="00EE5E47" w:rsidP="00315BAC">
      <w:pPr>
        <w:suppressAutoHyphens/>
        <w:spacing w:after="0" w:line="240" w:lineRule="auto"/>
        <w:jc w:val="center"/>
        <w:rPr>
          <w:rFonts w:ascii="Garamond" w:hAnsi="Garamond" w:cs="Calibri Light"/>
          <w:b/>
          <w:bCs/>
          <w:color w:val="000000" w:themeColor="text1"/>
          <w:lang w:eastAsia="ar-SA"/>
        </w:rPr>
      </w:pPr>
    </w:p>
    <w:p w14:paraId="6000916D" w14:textId="672F2AAC" w:rsidR="00EE5E47" w:rsidRPr="00E67CC9" w:rsidRDefault="00EE5E47" w:rsidP="00403C2F">
      <w:pPr>
        <w:pStyle w:val="Tekstpodstawowy"/>
        <w:spacing w:after="0"/>
        <w:jc w:val="center"/>
        <w:rPr>
          <w:rFonts w:ascii="Garamond" w:hAnsi="Garamond"/>
          <w:b/>
          <w:bCs/>
          <w:color w:val="000000" w:themeColor="text1"/>
          <w:sz w:val="22"/>
          <w:szCs w:val="22"/>
        </w:rPr>
      </w:pPr>
      <w:r w:rsidRPr="00E67CC9">
        <w:rPr>
          <w:rFonts w:ascii="Garamond" w:hAnsi="Garamond"/>
          <w:b/>
          <w:bCs/>
          <w:color w:val="000000" w:themeColor="text1"/>
          <w:sz w:val="22"/>
          <w:szCs w:val="22"/>
        </w:rPr>
        <w:t>§1</w:t>
      </w:r>
      <w:r w:rsidR="00E67CC9" w:rsidRPr="00E67CC9">
        <w:rPr>
          <w:rFonts w:ascii="Garamond" w:hAnsi="Garamond"/>
          <w:b/>
          <w:bCs/>
          <w:color w:val="000000" w:themeColor="text1"/>
          <w:sz w:val="22"/>
          <w:szCs w:val="22"/>
        </w:rPr>
        <w:t>3</w:t>
      </w:r>
    </w:p>
    <w:p w14:paraId="10D7F577" w14:textId="77777777" w:rsidR="00EE5E47" w:rsidRPr="00E67CC9" w:rsidRDefault="00EE5E47" w:rsidP="00403C2F">
      <w:pPr>
        <w:pStyle w:val="Tekstpodstawowy"/>
        <w:spacing w:after="0"/>
        <w:jc w:val="center"/>
        <w:rPr>
          <w:rFonts w:ascii="Garamond" w:hAnsi="Garamond"/>
          <w:color w:val="000000" w:themeColor="text1"/>
          <w:sz w:val="22"/>
          <w:szCs w:val="22"/>
        </w:rPr>
      </w:pPr>
      <w:r w:rsidRPr="00E67CC9">
        <w:rPr>
          <w:rFonts w:ascii="Garamond" w:hAnsi="Garamond"/>
          <w:b/>
          <w:bCs/>
          <w:color w:val="000000" w:themeColor="text1"/>
          <w:sz w:val="22"/>
          <w:szCs w:val="22"/>
        </w:rPr>
        <w:t>[Waloryzacja]</w:t>
      </w:r>
    </w:p>
    <w:p w14:paraId="47F09B2A" w14:textId="77777777" w:rsidR="00EE5E47" w:rsidRPr="00E67CC9" w:rsidRDefault="00EE5E47" w:rsidP="00403C2F">
      <w:pPr>
        <w:widowControl w:val="0"/>
        <w:numPr>
          <w:ilvl w:val="0"/>
          <w:numId w:val="39"/>
        </w:numPr>
        <w:tabs>
          <w:tab w:val="clear" w:pos="1440"/>
        </w:tabs>
        <w:suppressAutoHyphens/>
        <w:spacing w:after="0" w:line="240" w:lineRule="auto"/>
        <w:ind w:left="284"/>
        <w:jc w:val="both"/>
        <w:rPr>
          <w:rFonts w:ascii="Garamond" w:eastAsia="SimSun" w:hAnsi="Garamond" w:cs="Calibri"/>
          <w:color w:val="000000" w:themeColor="text1"/>
          <w:kern w:val="2"/>
          <w:lang w:eastAsia="hi-IN" w:bidi="hi-IN"/>
        </w:rPr>
      </w:pPr>
      <w:r w:rsidRPr="00E67CC9">
        <w:rPr>
          <w:rFonts w:ascii="Garamond" w:eastAsia="SimSun" w:hAnsi="Garamond" w:cs="Calibri"/>
          <w:color w:val="000000" w:themeColor="text1"/>
          <w:kern w:val="2"/>
          <w:lang w:eastAsia="hi-IN" w:bidi="hi-IN"/>
        </w:rPr>
        <w:t>Strony przewidują możliwość zmiany wynagrodzenia Wykonawcy w przypadku znaczącej zmiany kosztów realizacji zamówienia, zgodnie z art. 439 ustawy Pzp. Waloryzacja wynagrodzenia może nastąpić wyłącznie w przypadku, gdy od daty złożenia oferty do upływu połowy okresu realizacji umowy nastąpi wzrost lub spadek cen materiałów lub kosztów związanych z realizacją o więcej niż 7%.</w:t>
      </w:r>
    </w:p>
    <w:p w14:paraId="747D784A" w14:textId="77777777" w:rsidR="00EE5E47" w:rsidRPr="00E67CC9" w:rsidRDefault="00EE5E47" w:rsidP="00EE5E47">
      <w:pPr>
        <w:widowControl w:val="0"/>
        <w:numPr>
          <w:ilvl w:val="0"/>
          <w:numId w:val="39"/>
        </w:numPr>
        <w:tabs>
          <w:tab w:val="clear" w:pos="1440"/>
        </w:tabs>
        <w:suppressAutoHyphens/>
        <w:spacing w:after="0" w:line="276" w:lineRule="auto"/>
        <w:ind w:left="284"/>
        <w:jc w:val="both"/>
        <w:rPr>
          <w:rFonts w:ascii="Garamond" w:eastAsia="SimSun" w:hAnsi="Garamond" w:cs="Calibri"/>
          <w:color w:val="000000" w:themeColor="text1"/>
          <w:kern w:val="2"/>
          <w:lang w:eastAsia="hi-IN" w:bidi="hi-IN"/>
        </w:rPr>
      </w:pPr>
      <w:r w:rsidRPr="00E67CC9">
        <w:rPr>
          <w:rFonts w:ascii="Garamond" w:eastAsia="SimSun" w:hAnsi="Garamond" w:cs="Calibri"/>
          <w:color w:val="000000" w:themeColor="text1"/>
          <w:kern w:val="2"/>
          <w:lang w:eastAsia="hi-IN" w:bidi="hi-IN"/>
        </w:rPr>
        <w:t xml:space="preserve"> Jako miernik zmiany cen Strony przyjmują wskaźnik zmian cen produkcji budowlano-montażowej ogłaszany co miesiąc przez GUS. </w:t>
      </w:r>
    </w:p>
    <w:p w14:paraId="0C7CAD84" w14:textId="77777777" w:rsidR="00EE5E47" w:rsidRPr="00E67CC9" w:rsidRDefault="00EE5E47" w:rsidP="00EE5E47">
      <w:pPr>
        <w:widowControl w:val="0"/>
        <w:numPr>
          <w:ilvl w:val="0"/>
          <w:numId w:val="39"/>
        </w:numPr>
        <w:tabs>
          <w:tab w:val="clear" w:pos="1440"/>
        </w:tabs>
        <w:suppressAutoHyphens/>
        <w:spacing w:after="0" w:line="276" w:lineRule="auto"/>
        <w:ind w:left="284"/>
        <w:jc w:val="both"/>
        <w:rPr>
          <w:rFonts w:ascii="Garamond" w:eastAsia="SimSun" w:hAnsi="Garamond" w:cs="Calibri"/>
          <w:color w:val="000000" w:themeColor="text1"/>
          <w:kern w:val="2"/>
          <w:lang w:eastAsia="hi-IN" w:bidi="hi-IN"/>
        </w:rPr>
      </w:pPr>
      <w:r w:rsidRPr="00E67CC9">
        <w:rPr>
          <w:rFonts w:ascii="Garamond" w:eastAsia="SimSun" w:hAnsi="Garamond" w:cs="Calibri"/>
          <w:color w:val="000000" w:themeColor="text1"/>
          <w:kern w:val="2"/>
          <w:lang w:eastAsia="hi-IN" w:bidi="hi-IN"/>
        </w:rPr>
        <w:t xml:space="preserve">Jeżeli ww. wskaźnik wzrośnie o ponad 7% w stosunku do poziomu z miesiąca złożenia oferty, Wykonawca może wystąpić z wnioskiem o waloryzację wynagrodzenia za część zamówienia pozostałą do wykonania. Waloryzacja polegać będzie na zwiększeniu należnego wynagrodzenia o procent równy  wartości przekroczenia progu 7% przez wskaźnik (np. wzrost wskaźnika o 10% skutkuje waloryzacją 3% – ponad próg 7% – do zastosowania do niewykonanej części robót). Analogicznie, w razie spadku wskaźnika o ponad 7%, Zamawiający ma prawo żądać obniżenia wynagrodzenia Wykonawcy według tej </w:t>
      </w:r>
      <w:r w:rsidRPr="00E67CC9">
        <w:rPr>
          <w:rFonts w:ascii="Garamond" w:eastAsia="SimSun" w:hAnsi="Garamond" w:cs="Calibri"/>
          <w:color w:val="000000" w:themeColor="text1"/>
          <w:kern w:val="2"/>
          <w:lang w:eastAsia="hi-IN" w:bidi="hi-IN"/>
        </w:rPr>
        <w:lastRenderedPageBreak/>
        <w:t xml:space="preserve">samej zasady. </w:t>
      </w:r>
    </w:p>
    <w:p w14:paraId="26195362" w14:textId="77777777" w:rsidR="00EE5E47" w:rsidRPr="00E67CC9" w:rsidRDefault="00EE5E47" w:rsidP="00EE5E47">
      <w:pPr>
        <w:widowControl w:val="0"/>
        <w:numPr>
          <w:ilvl w:val="0"/>
          <w:numId w:val="39"/>
        </w:numPr>
        <w:tabs>
          <w:tab w:val="clear" w:pos="1440"/>
        </w:tabs>
        <w:suppressAutoHyphens/>
        <w:spacing w:after="0" w:line="276" w:lineRule="auto"/>
        <w:ind w:left="284"/>
        <w:jc w:val="both"/>
        <w:rPr>
          <w:rFonts w:ascii="Garamond" w:eastAsia="SimSun" w:hAnsi="Garamond" w:cs="Calibri"/>
          <w:color w:val="000000" w:themeColor="text1"/>
          <w:kern w:val="2"/>
          <w:lang w:eastAsia="hi-IN" w:bidi="hi-IN"/>
        </w:rPr>
      </w:pPr>
      <w:r w:rsidRPr="00E67CC9">
        <w:rPr>
          <w:rFonts w:ascii="Garamond" w:eastAsia="SimSun" w:hAnsi="Garamond" w:cs="Calibri"/>
          <w:color w:val="000000" w:themeColor="text1"/>
          <w:kern w:val="2"/>
          <w:lang w:eastAsia="hi-IN" w:bidi="hi-IN"/>
        </w:rPr>
        <w:t xml:space="preserve">Łączna wartość waloryzacji (podwyżek lub obniżek) nie może przekroczyć ±10% pierwotnej wartości umowy brutto. Waloryzacja dokonywana będzie na podstawie aneksu do Umowy, sporządzonego w oparciu o wniosek jednej ze Stron uzasadniony publikacją stosownych wskaźników GUS. </w:t>
      </w:r>
    </w:p>
    <w:p w14:paraId="39251E1A" w14:textId="77777777" w:rsidR="00EE5E47" w:rsidRPr="00E67CC9" w:rsidRDefault="00EE5E47" w:rsidP="00315BAC">
      <w:pPr>
        <w:suppressAutoHyphens/>
        <w:spacing w:after="0" w:line="240" w:lineRule="auto"/>
        <w:jc w:val="center"/>
        <w:rPr>
          <w:rFonts w:ascii="Garamond" w:hAnsi="Garamond" w:cs="Calibri Light"/>
          <w:b/>
          <w:bCs/>
          <w:color w:val="000000" w:themeColor="text1"/>
          <w:lang w:eastAsia="ar-SA"/>
        </w:rPr>
      </w:pPr>
    </w:p>
    <w:p w14:paraId="6ADBDF2D" w14:textId="64972606" w:rsidR="001F69A2" w:rsidRPr="00E67CC9" w:rsidRDefault="001F69A2" w:rsidP="00315BAC">
      <w:pPr>
        <w:suppressAutoHyphens/>
        <w:spacing w:after="0" w:line="240" w:lineRule="auto"/>
        <w:jc w:val="center"/>
        <w:rPr>
          <w:rFonts w:ascii="Garamond" w:hAnsi="Garamond" w:cs="Calibri Light"/>
          <w:b/>
          <w:bCs/>
          <w:color w:val="000000" w:themeColor="text1"/>
          <w:lang w:eastAsia="ar-SA"/>
        </w:rPr>
      </w:pPr>
      <w:r w:rsidRPr="00E67CC9">
        <w:rPr>
          <w:rFonts w:ascii="Garamond" w:hAnsi="Garamond" w:cs="Calibri Light"/>
          <w:b/>
          <w:bCs/>
          <w:color w:val="000000" w:themeColor="text1"/>
          <w:lang w:eastAsia="ar-SA"/>
        </w:rPr>
        <w:t>§ 1</w:t>
      </w:r>
      <w:r w:rsidR="00E67CC9" w:rsidRPr="00E67CC9">
        <w:rPr>
          <w:rFonts w:ascii="Garamond" w:hAnsi="Garamond" w:cs="Calibri Light"/>
          <w:b/>
          <w:bCs/>
          <w:color w:val="000000" w:themeColor="text1"/>
          <w:lang w:eastAsia="ar-SA"/>
        </w:rPr>
        <w:t>4</w:t>
      </w:r>
    </w:p>
    <w:p w14:paraId="100DA229" w14:textId="77777777" w:rsidR="001F69A2" w:rsidRPr="00E67CC9" w:rsidRDefault="001F69A2" w:rsidP="00315BAC">
      <w:pPr>
        <w:suppressAutoHyphens/>
        <w:spacing w:after="0" w:line="240" w:lineRule="auto"/>
        <w:jc w:val="center"/>
        <w:rPr>
          <w:rFonts w:ascii="Garamond" w:hAnsi="Garamond" w:cs="Calibri Light"/>
          <w:b/>
          <w:bCs/>
          <w:i/>
          <w:color w:val="000000" w:themeColor="text1"/>
          <w:lang w:eastAsia="ar-SA"/>
        </w:rPr>
      </w:pPr>
      <w:r w:rsidRPr="00E67CC9">
        <w:rPr>
          <w:rFonts w:ascii="Garamond" w:hAnsi="Garamond" w:cs="Calibri Light"/>
          <w:b/>
          <w:bCs/>
          <w:color w:val="000000" w:themeColor="text1"/>
          <w:lang w:eastAsia="ar-SA"/>
        </w:rPr>
        <w:t>[POSTANOWIENIA KOŃCOWE]</w:t>
      </w:r>
    </w:p>
    <w:p w14:paraId="7612A614" w14:textId="77777777" w:rsidR="001F69A2" w:rsidRPr="00E67CC9"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lang w:eastAsia="hi-IN" w:bidi="hi-IN"/>
        </w:rPr>
      </w:pPr>
      <w:r w:rsidRPr="00E67CC9">
        <w:rPr>
          <w:rFonts w:ascii="Garamond" w:eastAsia="SimSun" w:hAnsi="Garamond" w:cs="Calibri Light"/>
          <w:color w:val="000000" w:themeColor="text1"/>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447A4D65" w14:textId="77777777" w:rsidR="001F69A2" w:rsidRPr="00E67CC9"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lang w:eastAsia="hi-IN" w:bidi="hi-IN"/>
        </w:rPr>
      </w:pPr>
      <w:r w:rsidRPr="00E67CC9">
        <w:rPr>
          <w:rFonts w:ascii="Garamond" w:eastAsia="SimSun" w:hAnsi="Garamond" w:cs="Calibri Light"/>
          <w:color w:val="000000" w:themeColor="text1"/>
          <w:kern w:val="2"/>
          <w:lang w:eastAsia="hi-IN" w:bidi="hi-IN"/>
        </w:rPr>
        <w:t>W sprawach nieuregulowanych niniejszą umową mają zastosowanie przepisy kodeksu cywilnego.</w:t>
      </w:r>
    </w:p>
    <w:p w14:paraId="22F7E68C" w14:textId="77777777" w:rsidR="001F69A2" w:rsidRPr="00E67CC9"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lang w:eastAsia="hi-IN" w:bidi="hi-IN"/>
        </w:rPr>
      </w:pPr>
      <w:r w:rsidRPr="00E67CC9">
        <w:rPr>
          <w:rFonts w:ascii="Garamond" w:eastAsia="SimSun" w:hAnsi="Garamond" w:cs="Calibri Light"/>
          <w:color w:val="000000" w:themeColor="text1"/>
          <w:kern w:val="2"/>
          <w:lang w:eastAsia="hi-IN" w:bidi="hi-IN"/>
        </w:rPr>
        <w:t>Wszelkie dopuszczone umową zmiany i uzupełnienia winny zostać dokonane w  formie pisemnego aneksu, pod rygorem nieważności.</w:t>
      </w:r>
    </w:p>
    <w:p w14:paraId="1B544DF2" w14:textId="77777777" w:rsidR="001F69A2" w:rsidRPr="00E67CC9"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lang w:eastAsia="hi-IN" w:bidi="hi-IN"/>
        </w:rPr>
      </w:pPr>
      <w:r w:rsidRPr="00E67CC9">
        <w:rPr>
          <w:rFonts w:ascii="Garamond" w:eastAsia="SimSun" w:hAnsi="Garamond" w:cs="Calibri Light"/>
          <w:color w:val="000000" w:themeColor="text1"/>
          <w:kern w:val="2"/>
          <w:lang w:eastAsia="hi-IN" w:bidi="hi-IN"/>
        </w:rPr>
        <w:t xml:space="preserve">Poszczególne tytuły zastosowano w Umowie jedynie dla przejrzystości i nie mają one wpływu </w:t>
      </w:r>
      <w:r w:rsidRPr="00E67CC9">
        <w:rPr>
          <w:rFonts w:ascii="Garamond" w:eastAsia="SimSun" w:hAnsi="Garamond" w:cs="Calibri Light"/>
          <w:color w:val="000000" w:themeColor="text1"/>
          <w:kern w:val="2"/>
          <w:lang w:eastAsia="hi-IN" w:bidi="hi-IN"/>
        </w:rPr>
        <w:br/>
        <w:t xml:space="preserve">na interpretację Umowy. </w:t>
      </w:r>
    </w:p>
    <w:p w14:paraId="0C3F0287" w14:textId="77777777" w:rsidR="001F69A2" w:rsidRPr="00E67CC9"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lang w:eastAsia="hi-IN" w:bidi="hi-IN"/>
        </w:rPr>
      </w:pPr>
      <w:r w:rsidRPr="00E67CC9">
        <w:rPr>
          <w:rFonts w:ascii="Garamond" w:eastAsia="SimSun" w:hAnsi="Garamond" w:cs="Calibri Light"/>
          <w:color w:val="000000" w:themeColor="text1"/>
          <w:kern w:val="2"/>
          <w:lang w:eastAsia="hi-IN" w:bidi="hi-IN"/>
        </w:rPr>
        <w:t>Strony Umowy dobrowolnie poddają wszelkie spory z niej wynikłe pod rozstrzygnięcie w drodze mediacji.</w:t>
      </w:r>
    </w:p>
    <w:p w14:paraId="68509EB3" w14:textId="77777777" w:rsidR="001F69A2" w:rsidRPr="00E67CC9"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lang w:eastAsia="hi-IN" w:bidi="hi-IN"/>
        </w:rPr>
      </w:pPr>
      <w:r w:rsidRPr="00E67CC9">
        <w:rPr>
          <w:rFonts w:ascii="Garamond" w:eastAsia="SimSun" w:hAnsi="Garamond" w:cs="Calibri Light"/>
          <w:color w:val="000000" w:themeColor="text1"/>
          <w:kern w:val="2"/>
          <w:lang w:eastAsia="hi-IN" w:bidi="hi-IN"/>
        </w:rPr>
        <w:t>Strony zgodnie oświadczają, iż skierowanie roszczenia na drogę sądową, bez wyczerpania postępowania mediacyjnego, będzie traktowane jako przedwczesne wytoczenie powództwa.</w:t>
      </w:r>
    </w:p>
    <w:p w14:paraId="77E538ED" w14:textId="77777777" w:rsidR="001F69A2" w:rsidRPr="00E67CC9"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lang w:eastAsia="hi-IN" w:bidi="hi-IN"/>
        </w:rPr>
      </w:pPr>
      <w:r w:rsidRPr="00E67CC9">
        <w:rPr>
          <w:rFonts w:ascii="Garamond" w:eastAsia="SimSun" w:hAnsi="Garamond" w:cs="Calibri Light"/>
          <w:color w:val="000000" w:themeColor="text1"/>
          <w:kern w:val="2"/>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14:paraId="2FC5DEA0" w14:textId="77777777" w:rsidR="001F69A2" w:rsidRPr="00E67CC9"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lang w:eastAsia="hi-IN" w:bidi="hi-IN"/>
        </w:rPr>
      </w:pPr>
      <w:r w:rsidRPr="00E67CC9">
        <w:rPr>
          <w:rFonts w:ascii="Garamond" w:eastAsia="SimSun" w:hAnsi="Garamond" w:cs="Calibri Light"/>
          <w:color w:val="000000" w:themeColor="text1"/>
          <w:kern w:val="2"/>
          <w:lang w:eastAsia="hi-IN" w:bidi="hi-IN"/>
        </w:rPr>
        <w:t>Spory mogące wyniknąć ze stosunku umowy, po wyczerpaniu wszelkich polubownych środków służących ich rozwiązaniu, będą rozstrzygane przez właściwy miejscowo Sąd dla Udzielającego zamówienia.</w:t>
      </w:r>
    </w:p>
    <w:p w14:paraId="24D2F0AF" w14:textId="77777777" w:rsidR="001F69A2" w:rsidRPr="00E67CC9"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lang w:eastAsia="hi-IN" w:bidi="hi-IN"/>
        </w:rPr>
      </w:pPr>
      <w:r w:rsidRPr="00E67CC9">
        <w:rPr>
          <w:rFonts w:ascii="Garamond" w:eastAsia="SimSun" w:hAnsi="Garamond" w:cs="Calibri Light"/>
          <w:color w:val="000000" w:themeColor="text1"/>
          <w:kern w:val="2"/>
          <w:lang w:eastAsia="hi-IN" w:bidi="hi-IN"/>
        </w:rPr>
        <w:t xml:space="preserve">Umowę sporządzono w dwóch (2) jednobrzmiących egzemplarzach, po jednym (1) egzemplarzu dla każdej ze Stron. </w:t>
      </w:r>
    </w:p>
    <w:p w14:paraId="4B683B2C" w14:textId="77777777" w:rsidR="001F69A2" w:rsidRPr="00E67CC9"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lang w:eastAsia="hi-IN" w:bidi="hi-IN"/>
        </w:rPr>
      </w:pPr>
      <w:r w:rsidRPr="00E67CC9">
        <w:rPr>
          <w:rFonts w:ascii="Garamond" w:eastAsia="SimSun" w:hAnsi="Garamond" w:cs="Calibri Light"/>
          <w:color w:val="000000" w:themeColor="text1"/>
          <w:kern w:val="2"/>
          <w:lang w:eastAsia="hi-IN" w:bidi="hi-IN"/>
        </w:rPr>
        <w:t xml:space="preserve"> Załączniki stanowią integralną cześć Umowy.</w:t>
      </w:r>
    </w:p>
    <w:p w14:paraId="78B2D967" w14:textId="77777777" w:rsidR="001F69A2" w:rsidRPr="00E67CC9" w:rsidRDefault="001F69A2" w:rsidP="00315BAC">
      <w:pPr>
        <w:suppressAutoHyphens/>
        <w:spacing w:after="0" w:line="240" w:lineRule="auto"/>
        <w:rPr>
          <w:rFonts w:ascii="Garamond" w:eastAsia="SimSun" w:hAnsi="Garamond" w:cs="Calibri Light"/>
          <w:color w:val="000000" w:themeColor="text1"/>
          <w:kern w:val="2"/>
          <w:lang w:eastAsia="hi-IN" w:bidi="hi-IN"/>
        </w:rPr>
      </w:pPr>
    </w:p>
    <w:p w14:paraId="004B3D22" w14:textId="77777777" w:rsidR="001F69A2" w:rsidRPr="00E67CC9" w:rsidRDefault="001F69A2" w:rsidP="00315BAC">
      <w:pPr>
        <w:suppressAutoHyphens/>
        <w:spacing w:after="0" w:line="240" w:lineRule="auto"/>
        <w:rPr>
          <w:rFonts w:ascii="Garamond" w:hAnsi="Garamond" w:cs="Calibri Light"/>
          <w:b/>
          <w:bCs/>
          <w:iCs/>
          <w:color w:val="000000" w:themeColor="text1"/>
          <w:lang w:eastAsia="ar-SA"/>
        </w:rPr>
      </w:pPr>
      <w:r w:rsidRPr="00E67CC9">
        <w:rPr>
          <w:rFonts w:ascii="Garamond" w:hAnsi="Garamond" w:cs="Calibri Light"/>
          <w:b/>
          <w:bCs/>
          <w:iCs/>
          <w:color w:val="000000" w:themeColor="text1"/>
          <w:lang w:eastAsia="ar-SA"/>
        </w:rPr>
        <w:t xml:space="preserve">WYKONAWCA </w:t>
      </w:r>
      <w:r w:rsidRPr="00E67CC9">
        <w:rPr>
          <w:rFonts w:ascii="Garamond" w:hAnsi="Garamond" w:cs="Calibri Light"/>
          <w:b/>
          <w:bCs/>
          <w:iCs/>
          <w:color w:val="000000" w:themeColor="text1"/>
          <w:lang w:eastAsia="ar-SA"/>
        </w:rPr>
        <w:tab/>
      </w:r>
      <w:r w:rsidRPr="00E67CC9">
        <w:rPr>
          <w:rFonts w:ascii="Garamond" w:hAnsi="Garamond" w:cs="Calibri Light"/>
          <w:b/>
          <w:bCs/>
          <w:iCs/>
          <w:color w:val="000000" w:themeColor="text1"/>
          <w:lang w:eastAsia="ar-SA"/>
        </w:rPr>
        <w:tab/>
      </w:r>
      <w:r w:rsidRPr="00E67CC9">
        <w:rPr>
          <w:rFonts w:ascii="Garamond" w:hAnsi="Garamond" w:cs="Calibri Light"/>
          <w:b/>
          <w:bCs/>
          <w:iCs/>
          <w:color w:val="000000" w:themeColor="text1"/>
          <w:lang w:eastAsia="ar-SA"/>
        </w:rPr>
        <w:tab/>
      </w:r>
      <w:r w:rsidRPr="00E67CC9">
        <w:rPr>
          <w:rFonts w:ascii="Garamond" w:hAnsi="Garamond" w:cs="Calibri Light"/>
          <w:b/>
          <w:bCs/>
          <w:iCs/>
          <w:color w:val="000000" w:themeColor="text1"/>
          <w:lang w:eastAsia="ar-SA"/>
        </w:rPr>
        <w:tab/>
      </w:r>
      <w:r w:rsidRPr="00E67CC9">
        <w:rPr>
          <w:rFonts w:ascii="Garamond" w:hAnsi="Garamond" w:cs="Calibri Light"/>
          <w:b/>
          <w:bCs/>
          <w:iCs/>
          <w:color w:val="000000" w:themeColor="text1"/>
          <w:lang w:eastAsia="ar-SA"/>
        </w:rPr>
        <w:tab/>
      </w:r>
      <w:r w:rsidRPr="00E67CC9">
        <w:rPr>
          <w:rFonts w:ascii="Garamond" w:hAnsi="Garamond" w:cs="Calibri Light"/>
          <w:b/>
          <w:bCs/>
          <w:iCs/>
          <w:color w:val="000000" w:themeColor="text1"/>
          <w:lang w:eastAsia="ar-SA"/>
        </w:rPr>
        <w:tab/>
      </w:r>
      <w:r w:rsidRPr="00E67CC9">
        <w:rPr>
          <w:rFonts w:ascii="Garamond" w:hAnsi="Garamond" w:cs="Calibri Light"/>
          <w:b/>
          <w:bCs/>
          <w:iCs/>
          <w:color w:val="000000" w:themeColor="text1"/>
          <w:lang w:eastAsia="ar-SA"/>
        </w:rPr>
        <w:tab/>
      </w:r>
      <w:r w:rsidRPr="00E67CC9">
        <w:rPr>
          <w:rFonts w:ascii="Garamond" w:hAnsi="Garamond" w:cs="Calibri Light"/>
          <w:b/>
          <w:bCs/>
          <w:iCs/>
          <w:color w:val="000000" w:themeColor="text1"/>
          <w:lang w:eastAsia="ar-SA"/>
        </w:rPr>
        <w:tab/>
        <w:t>ZAMAWIAJĄCY</w:t>
      </w:r>
    </w:p>
    <w:p w14:paraId="6174E670" w14:textId="77777777" w:rsidR="001F69A2" w:rsidRPr="00E67CC9" w:rsidRDefault="001F69A2" w:rsidP="00315BAC">
      <w:pPr>
        <w:suppressAutoHyphens/>
        <w:spacing w:after="0" w:line="240" w:lineRule="auto"/>
        <w:rPr>
          <w:rFonts w:ascii="Garamond" w:hAnsi="Garamond" w:cs="Calibri Light"/>
          <w:i/>
          <w:color w:val="000000" w:themeColor="text1"/>
          <w:lang w:eastAsia="ar-SA"/>
        </w:rPr>
      </w:pPr>
      <w:r w:rsidRPr="00E67CC9">
        <w:rPr>
          <w:rFonts w:ascii="Garamond" w:hAnsi="Garamond" w:cs="Calibri Light"/>
          <w:i/>
          <w:color w:val="000000" w:themeColor="text1"/>
          <w:lang w:eastAsia="ar-SA"/>
        </w:rPr>
        <w:t>(zgodnie z zasadami reprezentacji)</w:t>
      </w:r>
    </w:p>
    <w:p w14:paraId="38AC74D3" w14:textId="77777777" w:rsidR="004F2F58" w:rsidRPr="00E67CC9" w:rsidRDefault="004F2F58" w:rsidP="00315BAC">
      <w:pPr>
        <w:spacing w:after="0" w:line="240" w:lineRule="auto"/>
        <w:rPr>
          <w:rFonts w:ascii="Garamond" w:hAnsi="Garamond"/>
        </w:rPr>
      </w:pPr>
    </w:p>
    <w:sectPr w:rsidR="004F2F58" w:rsidRPr="00E67CC9" w:rsidSect="00CE7846">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2AB8C" w14:textId="77777777" w:rsidR="00276E45" w:rsidRDefault="00276E45" w:rsidP="00AB7200">
      <w:pPr>
        <w:spacing w:after="0" w:line="240" w:lineRule="auto"/>
      </w:pPr>
      <w:r>
        <w:separator/>
      </w:r>
    </w:p>
  </w:endnote>
  <w:endnote w:type="continuationSeparator" w:id="0">
    <w:p w14:paraId="6A2239BA" w14:textId="77777777" w:rsidR="00276E45" w:rsidRDefault="00276E45" w:rsidP="00AB7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charset w:val="EE"/>
    <w:family w:val="roman"/>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IDFont+F1">
    <w:altName w:val="MS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D40CF" w14:textId="77777777" w:rsidR="00276E45" w:rsidRDefault="00276E45" w:rsidP="00AB7200">
      <w:pPr>
        <w:spacing w:after="0" w:line="240" w:lineRule="auto"/>
      </w:pPr>
      <w:r>
        <w:separator/>
      </w:r>
    </w:p>
  </w:footnote>
  <w:footnote w:type="continuationSeparator" w:id="0">
    <w:p w14:paraId="01020E81" w14:textId="77777777" w:rsidR="00276E45" w:rsidRDefault="00276E45" w:rsidP="00AB72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A04ADD74"/>
    <w:lvl w:ilvl="0">
      <w:start w:val="1"/>
      <w:numFmt w:val="decimal"/>
      <w:lvlText w:val="%1."/>
      <w:lvlJc w:val="left"/>
      <w:pPr>
        <w:tabs>
          <w:tab w:val="num" w:pos="705"/>
        </w:tabs>
        <w:ind w:left="705" w:hanging="360"/>
      </w:pPr>
      <w:rPr>
        <w:rFonts w:asciiTheme="minorHAnsi" w:eastAsia="Times New Roman" w:hAnsiTheme="minorHAnsi" w:cstheme="minorHAnsi" w:hint="default"/>
        <w:b w:val="0"/>
        <w:bCs w:val="0"/>
        <w:color w:val="000000"/>
        <w:spacing w:val="-1"/>
        <w:sz w:val="22"/>
        <w:szCs w:val="22"/>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Times New Roman" w:hAnsi="Times New Roman" w:cs="Times New Roman" w:hint="default"/>
        <w:b w:val="0"/>
        <w:bCs w:val="0"/>
        <w:sz w:val="24"/>
        <w:szCs w:val="24"/>
      </w:rPr>
    </w:lvl>
    <w:lvl w:ilvl="3">
      <w:start w:val="1"/>
      <w:numFmt w:val="decimal"/>
      <w:lvlText w:val="%4."/>
      <w:lvlJc w:val="left"/>
      <w:pPr>
        <w:tabs>
          <w:tab w:val="num" w:pos="1785"/>
        </w:tabs>
        <w:ind w:left="1785" w:hanging="360"/>
      </w:pPr>
      <w:rPr>
        <w:rFonts w:ascii="Times New Roman" w:eastAsia="TimesNewRomanPSMT" w:hAnsi="Times New Roman" w:cs="Times New Roman" w:hint="default"/>
        <w:b w:val="0"/>
        <w:bCs w:val="0"/>
        <w:color w:val="000000"/>
        <w:spacing w:val="-1"/>
        <w:sz w:val="20"/>
        <w:szCs w:val="20"/>
        <w:lang w:val="pl-PL"/>
      </w:rPr>
    </w:lvl>
    <w:lvl w:ilvl="4">
      <w:start w:val="1"/>
      <w:numFmt w:val="decimal"/>
      <w:lvlText w:val="%5."/>
      <w:lvlJc w:val="left"/>
      <w:pPr>
        <w:tabs>
          <w:tab w:val="num" w:pos="2145"/>
        </w:tabs>
        <w:ind w:left="2145" w:hanging="360"/>
      </w:pPr>
      <w:rPr>
        <w:rFonts w:asciiTheme="minorHAnsi" w:eastAsia="TimesNewRomanPSMT" w:hAnsiTheme="minorHAnsi" w:cstheme="minorHAnsi" w:hint="default"/>
        <w:b w:val="0"/>
        <w:bCs w:val="0"/>
        <w:color w:val="000000"/>
        <w:spacing w:val="-1"/>
        <w:sz w:val="22"/>
        <w:szCs w:val="22"/>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1" w15:restartNumberingAfterBreak="0">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A99201"/>
    <w:multiLevelType w:val="multilevel"/>
    <w:tmpl w:val="9A5C4CE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3" w15:restartNumberingAfterBreak="0">
    <w:nsid w:val="02496B21"/>
    <w:multiLevelType w:val="hybridMultilevel"/>
    <w:tmpl w:val="7D5474B2"/>
    <w:lvl w:ilvl="0" w:tplc="A42C9A22">
      <w:start w:val="1"/>
      <w:numFmt w:val="bullet"/>
      <w:lvlText w:val="-"/>
      <w:lvlJc w:val="left"/>
      <w:pPr>
        <w:tabs>
          <w:tab w:val="num" w:pos="1800"/>
        </w:tabs>
        <w:ind w:left="1800" w:hanging="360"/>
      </w:pPr>
      <w:rPr>
        <w:rFonts w:ascii="Times New Roman" w:eastAsia="Times New Roman" w:hAnsi="Times New Roman" w:hint="default"/>
      </w:rPr>
    </w:lvl>
    <w:lvl w:ilvl="1" w:tplc="3B9C518E">
      <w:start w:val="1"/>
      <w:numFmt w:val="decimal"/>
      <w:lvlText w:val="%2."/>
      <w:lvlJc w:val="left"/>
      <w:pPr>
        <w:tabs>
          <w:tab w:val="num" w:pos="1440"/>
        </w:tabs>
        <w:ind w:left="1440" w:hanging="360"/>
      </w:pPr>
      <w:rPr>
        <w:rFonts w:cs="Times New Roman" w:hint="default"/>
        <w:b w:val="0"/>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32B3C3E"/>
    <w:multiLevelType w:val="hybridMultilevel"/>
    <w:tmpl w:val="8A961C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53D13AE"/>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15:restartNumberingAfterBreak="0">
    <w:nsid w:val="06923DE4"/>
    <w:multiLevelType w:val="hybridMultilevel"/>
    <w:tmpl w:val="859C19A0"/>
    <w:lvl w:ilvl="0" w:tplc="04150011">
      <w:start w:val="1"/>
      <w:numFmt w:val="decimal"/>
      <w:lvlText w:val="%1)"/>
      <w:lvlJc w:val="left"/>
      <w:pPr>
        <w:tabs>
          <w:tab w:val="num" w:pos="360"/>
        </w:tabs>
        <w:ind w:left="360" w:hanging="360"/>
      </w:pPr>
      <w:rPr>
        <w:rFonts w:hint="default"/>
      </w:rPr>
    </w:lvl>
    <w:lvl w:ilvl="1" w:tplc="B518DD18">
      <w:start w:val="2"/>
      <w:numFmt w:val="decimal"/>
      <w:lvlText w:val="%2."/>
      <w:lvlJc w:val="left"/>
      <w:pPr>
        <w:tabs>
          <w:tab w:val="num" w:pos="1440"/>
        </w:tabs>
        <w:ind w:left="1440" w:hanging="360"/>
      </w:pPr>
      <w:rPr>
        <w:rFonts w:cs="Times New Roman" w:hint="default"/>
      </w:rPr>
    </w:lvl>
    <w:lvl w:ilvl="2" w:tplc="04150011">
      <w:start w:val="1"/>
      <w:numFmt w:val="decimal"/>
      <w:lvlText w:val="%3)"/>
      <w:lvlJc w:val="left"/>
      <w:pPr>
        <w:ind w:left="2700" w:hanging="720"/>
      </w:pPr>
      <w:rPr>
        <w:rFonts w:hint="default"/>
      </w:rPr>
    </w:lvl>
    <w:lvl w:ilvl="3" w:tplc="68842566">
      <w:start w:val="10"/>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0E61581A"/>
    <w:multiLevelType w:val="hybridMultilevel"/>
    <w:tmpl w:val="573AD0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6F446B"/>
    <w:multiLevelType w:val="hybridMultilevel"/>
    <w:tmpl w:val="CD3E66DA"/>
    <w:lvl w:ilvl="0" w:tplc="FFFFFFFF">
      <w:start w:val="1"/>
      <w:numFmt w:val="decimal"/>
      <w:lvlText w:val="%1)"/>
      <w:lvlJc w:val="left"/>
      <w:pPr>
        <w:ind w:left="1222" w:hanging="360"/>
      </w:pPr>
    </w:lvl>
    <w:lvl w:ilvl="1" w:tplc="04150011">
      <w:start w:val="1"/>
      <w:numFmt w:val="decimal"/>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10" w15:restartNumberingAfterBreak="0">
    <w:nsid w:val="10F37E75"/>
    <w:multiLevelType w:val="hybridMultilevel"/>
    <w:tmpl w:val="59963B44"/>
    <w:lvl w:ilvl="0" w:tplc="312482AC">
      <w:start w:val="1"/>
      <w:numFmt w:val="lowerLetter"/>
      <w:lvlText w:val="%1)"/>
      <w:lvlJc w:val="left"/>
      <w:pPr>
        <w:tabs>
          <w:tab w:val="num" w:pos="360"/>
        </w:tabs>
        <w:ind w:left="340" w:hanging="340"/>
      </w:pPr>
      <w:rPr>
        <w:rFonts w:hint="default"/>
        <w:b w:val="0"/>
        <w:i w:val="0"/>
        <w:sz w:val="24"/>
        <w:szCs w:val="4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6673FF"/>
    <w:multiLevelType w:val="hybridMultilevel"/>
    <w:tmpl w:val="4AFABC3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4CB31D1"/>
    <w:multiLevelType w:val="multilevel"/>
    <w:tmpl w:val="687E0BDC"/>
    <w:lvl w:ilvl="0">
      <w:start w:val="1"/>
      <w:numFmt w:val="decimal"/>
      <w:lvlText w:val="%1."/>
      <w:lvlJc w:val="left"/>
      <w:pPr>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25FA160E"/>
    <w:multiLevelType w:val="hybridMultilevel"/>
    <w:tmpl w:val="6EC6051A"/>
    <w:lvl w:ilvl="0" w:tplc="04150011">
      <w:start w:val="1"/>
      <w:numFmt w:val="decimal"/>
      <w:lvlText w:val="%1)"/>
      <w:lvlJc w:val="left"/>
      <w:pPr>
        <w:ind w:left="795" w:hanging="360"/>
      </w:pPr>
    </w:lvl>
    <w:lvl w:ilvl="1" w:tplc="04150019">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4" w15:restartNumberingAfterBreak="0">
    <w:nsid w:val="28A32636"/>
    <w:multiLevelType w:val="hybridMultilevel"/>
    <w:tmpl w:val="35E05F2E"/>
    <w:lvl w:ilvl="0" w:tplc="EFD6917E">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240C20"/>
    <w:multiLevelType w:val="multilevel"/>
    <w:tmpl w:val="963E37E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928" w:hanging="360"/>
      </w:p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302379FE"/>
    <w:multiLevelType w:val="hybridMultilevel"/>
    <w:tmpl w:val="0F604318"/>
    <w:lvl w:ilvl="0" w:tplc="67303214">
      <w:start w:val="1"/>
      <w:numFmt w:val="lowerLetter"/>
      <w:lvlText w:val="%1)"/>
      <w:lvlJc w:val="left"/>
      <w:rPr>
        <w:rFonts w:cs="Times New Roman"/>
        <w:b w:val="0"/>
        <w:bCs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0A32A5E"/>
    <w:multiLevelType w:val="hybridMultilevel"/>
    <w:tmpl w:val="1FC4E822"/>
    <w:lvl w:ilvl="0" w:tplc="04150011">
      <w:start w:val="1"/>
      <w:numFmt w:val="decimal"/>
      <w:lvlText w:val="%1)"/>
      <w:lvlJc w:val="left"/>
      <w:pPr>
        <w:ind w:left="1222" w:hanging="360"/>
      </w:pPr>
    </w:lvl>
    <w:lvl w:ilvl="1" w:tplc="04150019">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8" w15:restartNumberingAfterBreak="0">
    <w:nsid w:val="36D1312C"/>
    <w:multiLevelType w:val="hybridMultilevel"/>
    <w:tmpl w:val="306271FE"/>
    <w:lvl w:ilvl="0" w:tplc="F5765654">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8D74217"/>
    <w:multiLevelType w:val="hybridMultilevel"/>
    <w:tmpl w:val="DE2CEABE"/>
    <w:lvl w:ilvl="0" w:tplc="313AF2A8">
      <w:start w:val="1"/>
      <w:numFmt w:val="decimal"/>
      <w:lvlText w:val="%1."/>
      <w:lvlJc w:val="left"/>
      <w:pPr>
        <w:tabs>
          <w:tab w:val="num" w:pos="502"/>
        </w:tabs>
        <w:ind w:left="502" w:hanging="360"/>
      </w:pPr>
      <w:rPr>
        <w:rFonts w:cs="Times New Roman" w:hint="default"/>
        <w:b w:val="0"/>
        <w:color w:val="auto"/>
      </w:rPr>
    </w:lvl>
    <w:lvl w:ilvl="1" w:tplc="8D98854E">
      <w:start w:val="1"/>
      <w:numFmt w:val="lowerLetter"/>
      <w:lvlText w:val="%2)"/>
      <w:lvlJc w:val="left"/>
      <w:pPr>
        <w:tabs>
          <w:tab w:val="num" w:pos="1222"/>
        </w:tabs>
        <w:ind w:left="1222" w:hanging="360"/>
      </w:pPr>
      <w:rPr>
        <w:rFonts w:cs="Times New Roman" w:hint="default"/>
      </w:rPr>
    </w:lvl>
    <w:lvl w:ilvl="2" w:tplc="0415001B" w:tentative="1">
      <w:start w:val="1"/>
      <w:numFmt w:val="lowerRoman"/>
      <w:lvlText w:val="%3."/>
      <w:lvlJc w:val="right"/>
      <w:pPr>
        <w:tabs>
          <w:tab w:val="num" w:pos="1942"/>
        </w:tabs>
        <w:ind w:left="1942" w:hanging="180"/>
      </w:pPr>
      <w:rPr>
        <w:rFonts w:cs="Times New Roman"/>
      </w:rPr>
    </w:lvl>
    <w:lvl w:ilvl="3" w:tplc="0415000F" w:tentative="1">
      <w:start w:val="1"/>
      <w:numFmt w:val="decimal"/>
      <w:lvlText w:val="%4."/>
      <w:lvlJc w:val="left"/>
      <w:pPr>
        <w:tabs>
          <w:tab w:val="num" w:pos="2662"/>
        </w:tabs>
        <w:ind w:left="2662" w:hanging="360"/>
      </w:pPr>
      <w:rPr>
        <w:rFonts w:cs="Times New Roman"/>
      </w:rPr>
    </w:lvl>
    <w:lvl w:ilvl="4" w:tplc="04150019" w:tentative="1">
      <w:start w:val="1"/>
      <w:numFmt w:val="lowerLetter"/>
      <w:lvlText w:val="%5."/>
      <w:lvlJc w:val="left"/>
      <w:pPr>
        <w:tabs>
          <w:tab w:val="num" w:pos="3382"/>
        </w:tabs>
        <w:ind w:left="3382" w:hanging="360"/>
      </w:pPr>
      <w:rPr>
        <w:rFonts w:cs="Times New Roman"/>
      </w:rPr>
    </w:lvl>
    <w:lvl w:ilvl="5" w:tplc="0415001B" w:tentative="1">
      <w:start w:val="1"/>
      <w:numFmt w:val="lowerRoman"/>
      <w:lvlText w:val="%6."/>
      <w:lvlJc w:val="right"/>
      <w:pPr>
        <w:tabs>
          <w:tab w:val="num" w:pos="4102"/>
        </w:tabs>
        <w:ind w:left="4102" w:hanging="180"/>
      </w:pPr>
      <w:rPr>
        <w:rFonts w:cs="Times New Roman"/>
      </w:rPr>
    </w:lvl>
    <w:lvl w:ilvl="6" w:tplc="0415000F" w:tentative="1">
      <w:start w:val="1"/>
      <w:numFmt w:val="decimal"/>
      <w:lvlText w:val="%7."/>
      <w:lvlJc w:val="left"/>
      <w:pPr>
        <w:tabs>
          <w:tab w:val="num" w:pos="4822"/>
        </w:tabs>
        <w:ind w:left="4822" w:hanging="360"/>
      </w:pPr>
      <w:rPr>
        <w:rFonts w:cs="Times New Roman"/>
      </w:rPr>
    </w:lvl>
    <w:lvl w:ilvl="7" w:tplc="04150019" w:tentative="1">
      <w:start w:val="1"/>
      <w:numFmt w:val="lowerLetter"/>
      <w:lvlText w:val="%8."/>
      <w:lvlJc w:val="left"/>
      <w:pPr>
        <w:tabs>
          <w:tab w:val="num" w:pos="5542"/>
        </w:tabs>
        <w:ind w:left="5542" w:hanging="360"/>
      </w:pPr>
      <w:rPr>
        <w:rFonts w:cs="Times New Roman"/>
      </w:rPr>
    </w:lvl>
    <w:lvl w:ilvl="8" w:tplc="0415001B" w:tentative="1">
      <w:start w:val="1"/>
      <w:numFmt w:val="lowerRoman"/>
      <w:lvlText w:val="%9."/>
      <w:lvlJc w:val="right"/>
      <w:pPr>
        <w:tabs>
          <w:tab w:val="num" w:pos="6262"/>
        </w:tabs>
        <w:ind w:left="6262" w:hanging="180"/>
      </w:pPr>
      <w:rPr>
        <w:rFonts w:cs="Times New Roman"/>
      </w:rPr>
    </w:lvl>
  </w:abstractNum>
  <w:abstractNum w:abstractNumId="20"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334DD4"/>
    <w:multiLevelType w:val="hybridMultilevel"/>
    <w:tmpl w:val="B848234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6F1D76"/>
    <w:multiLevelType w:val="hybridMultilevel"/>
    <w:tmpl w:val="9E827C8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4A4037BC"/>
    <w:multiLevelType w:val="hybridMultilevel"/>
    <w:tmpl w:val="F0FEE3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BCA4685"/>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25" w15:restartNumberingAfterBreak="0">
    <w:nsid w:val="4DFE3F0B"/>
    <w:multiLevelType w:val="hybridMultilevel"/>
    <w:tmpl w:val="74602160"/>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26" w15:restartNumberingAfterBreak="0">
    <w:nsid w:val="52B6631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71342F9"/>
    <w:multiLevelType w:val="hybridMultilevel"/>
    <w:tmpl w:val="A770E284"/>
    <w:lvl w:ilvl="0" w:tplc="04150011">
      <w:start w:val="1"/>
      <w:numFmt w:val="decimal"/>
      <w:lvlText w:val="%1)"/>
      <w:lvlJc w:val="left"/>
      <w:pPr>
        <w:ind w:left="795" w:hanging="360"/>
      </w:pPr>
      <w:rPr>
        <w:b w:val="0"/>
        <w:bCs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8F028FD"/>
    <w:multiLevelType w:val="hybridMultilevel"/>
    <w:tmpl w:val="6A6083CE"/>
    <w:lvl w:ilvl="0" w:tplc="10C4B6F6">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A163EC5"/>
    <w:multiLevelType w:val="hybridMultilevel"/>
    <w:tmpl w:val="FBEAD09A"/>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5CEF7613"/>
    <w:multiLevelType w:val="hybridMultilevel"/>
    <w:tmpl w:val="35DCB490"/>
    <w:lvl w:ilvl="0" w:tplc="BDCA935C">
      <w:start w:val="13"/>
      <w:numFmt w:val="decimal"/>
      <w:lvlText w:val="%1."/>
      <w:lvlJc w:val="left"/>
      <w:pPr>
        <w:tabs>
          <w:tab w:val="num" w:pos="360"/>
        </w:tabs>
        <w:ind w:left="360" w:hanging="360"/>
      </w:pPr>
      <w:rPr>
        <w:rFonts w:hint="default"/>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EA064ED"/>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2" w15:restartNumberingAfterBreak="0">
    <w:nsid w:val="670E5386"/>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33" w15:restartNumberingAfterBreak="0">
    <w:nsid w:val="6B252C9A"/>
    <w:multiLevelType w:val="hybridMultilevel"/>
    <w:tmpl w:val="8958A036"/>
    <w:lvl w:ilvl="0" w:tplc="48CAD734">
      <w:start w:val="1"/>
      <w:numFmt w:val="decimal"/>
      <w:lvlText w:val="%1."/>
      <w:lvlJc w:val="left"/>
      <w:pPr>
        <w:ind w:left="1636" w:hanging="360"/>
      </w:pPr>
      <w:rPr>
        <w:rFonts w:hint="default"/>
        <w:color w:val="auto"/>
      </w:rPr>
    </w:lvl>
    <w:lvl w:ilvl="1" w:tplc="E500D8B0">
      <w:start w:val="1"/>
      <w:numFmt w:val="lowerLetter"/>
      <w:lvlText w:val="%2."/>
      <w:lvlJc w:val="left"/>
      <w:pPr>
        <w:ind w:left="2356" w:hanging="360"/>
      </w:pPr>
      <w:rPr>
        <w:b/>
      </w:r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4" w15:restartNumberingAfterBreak="0">
    <w:nsid w:val="6BED276E"/>
    <w:multiLevelType w:val="hybridMultilevel"/>
    <w:tmpl w:val="BC1873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321430"/>
    <w:multiLevelType w:val="hybridMultilevel"/>
    <w:tmpl w:val="68B214B8"/>
    <w:lvl w:ilvl="0" w:tplc="04150011">
      <w:start w:val="1"/>
      <w:numFmt w:val="decimal"/>
      <w:lvlText w:val="%1)"/>
      <w:lvlJc w:val="left"/>
      <w:pPr>
        <w:ind w:left="795"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6B3297"/>
    <w:multiLevelType w:val="hybridMultilevel"/>
    <w:tmpl w:val="C6F406C2"/>
    <w:lvl w:ilvl="0" w:tplc="832CC192">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F0D60300"/>
    <w:lvl w:ilvl="0" w:tplc="04150011">
      <w:start w:val="1"/>
      <w:numFmt w:val="decimal"/>
      <w:lvlText w:val="%1)"/>
      <w:lvlJc w:val="left"/>
      <w:pPr>
        <w:ind w:left="720" w:hanging="360"/>
      </w:pPr>
      <w:rPr>
        <w:rFonts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8A76485"/>
    <w:multiLevelType w:val="multilevel"/>
    <w:tmpl w:val="687E0BDC"/>
    <w:lvl w:ilvl="0">
      <w:start w:val="1"/>
      <w:numFmt w:val="decimal"/>
      <w:lvlText w:val="%1."/>
      <w:lvlJc w:val="left"/>
      <w:pPr>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16cid:durableId="1377044301">
    <w:abstractNumId w:val="33"/>
  </w:num>
  <w:num w:numId="2" w16cid:durableId="9928309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8432135">
    <w:abstractNumId w:val="6"/>
  </w:num>
  <w:num w:numId="4" w16cid:durableId="353308721">
    <w:abstractNumId w:val="28"/>
  </w:num>
  <w:num w:numId="5" w16cid:durableId="1562668510">
    <w:abstractNumId w:val="11"/>
  </w:num>
  <w:num w:numId="6" w16cid:durableId="689330305">
    <w:abstractNumId w:val="13"/>
  </w:num>
  <w:num w:numId="7" w16cid:durableId="335033353">
    <w:abstractNumId w:val="18"/>
  </w:num>
  <w:num w:numId="8" w16cid:durableId="1872763439">
    <w:abstractNumId w:val="25"/>
  </w:num>
  <w:num w:numId="9" w16cid:durableId="1016034045">
    <w:abstractNumId w:val="23"/>
  </w:num>
  <w:num w:numId="10" w16cid:durableId="618491343">
    <w:abstractNumId w:val="8"/>
  </w:num>
  <w:num w:numId="11" w16cid:durableId="1856730290">
    <w:abstractNumId w:val="34"/>
  </w:num>
  <w:num w:numId="12" w16cid:durableId="279997773">
    <w:abstractNumId w:val="15"/>
  </w:num>
  <w:num w:numId="13" w16cid:durableId="2021079988">
    <w:abstractNumId w:val="30"/>
  </w:num>
  <w:num w:numId="14" w16cid:durableId="578297662">
    <w:abstractNumId w:val="35"/>
  </w:num>
  <w:num w:numId="15" w16cid:durableId="961032387">
    <w:abstractNumId w:val="16"/>
  </w:num>
  <w:num w:numId="16" w16cid:durableId="1631979047">
    <w:abstractNumId w:val="19"/>
  </w:num>
  <w:num w:numId="17" w16cid:durableId="870260768">
    <w:abstractNumId w:val="3"/>
  </w:num>
  <w:num w:numId="18" w16cid:durableId="676732398">
    <w:abstractNumId w:val="14"/>
  </w:num>
  <w:num w:numId="19" w16cid:durableId="2055737844">
    <w:abstractNumId w:val="21"/>
  </w:num>
  <w:num w:numId="20" w16cid:durableId="1864392765">
    <w:abstractNumId w:val="22"/>
  </w:num>
  <w:num w:numId="21" w16cid:durableId="1480347654">
    <w:abstractNumId w:val="0"/>
  </w:num>
  <w:num w:numId="22" w16cid:durableId="288245150">
    <w:abstractNumId w:val="39"/>
    <w:lvlOverride w:ilvl="0">
      <w:startOverride w:val="1"/>
    </w:lvlOverride>
  </w:num>
  <w:num w:numId="23" w16cid:durableId="411006052">
    <w:abstractNumId w:val="4"/>
  </w:num>
  <w:num w:numId="24" w16cid:durableId="892886990">
    <w:abstractNumId w:val="17"/>
  </w:num>
  <w:num w:numId="25" w16cid:durableId="126778498">
    <w:abstractNumId w:val="9"/>
  </w:num>
  <w:num w:numId="26" w16cid:durableId="1296763147">
    <w:abstractNumId w:val="12"/>
  </w:num>
  <w:num w:numId="27" w16cid:durableId="2025400040">
    <w:abstractNumId w:val="26"/>
  </w:num>
  <w:num w:numId="28" w16cid:durableId="1399671225">
    <w:abstractNumId w:val="20"/>
  </w:num>
  <w:num w:numId="29" w16cid:durableId="285501694">
    <w:abstractNumId w:val="7"/>
  </w:num>
  <w:num w:numId="30" w16cid:durableId="126825884">
    <w:abstractNumId w:val="27"/>
  </w:num>
  <w:num w:numId="31" w16cid:durableId="88158608">
    <w:abstractNumId w:val="37"/>
  </w:num>
  <w:num w:numId="32" w16cid:durableId="472985808">
    <w:abstractNumId w:val="5"/>
  </w:num>
  <w:num w:numId="33" w16cid:durableId="1733427587">
    <w:abstractNumId w:val="31"/>
  </w:num>
  <w:num w:numId="34" w16cid:durableId="933591923">
    <w:abstractNumId w:val="24"/>
  </w:num>
  <w:num w:numId="35" w16cid:durableId="4573823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06096046">
    <w:abstractNumId w:val="36"/>
  </w:num>
  <w:num w:numId="37" w16cid:durableId="123237171">
    <w:abstractNumId w:val="10"/>
  </w:num>
  <w:num w:numId="38" w16cid:durableId="1062408130">
    <w:abstractNumId w:val="38"/>
  </w:num>
  <w:num w:numId="39" w16cid:durableId="316299338">
    <w:abstractNumId w:val="32"/>
  </w:num>
  <w:num w:numId="40" w16cid:durableId="467318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714703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200"/>
    <w:rsid w:val="00094A8D"/>
    <w:rsid w:val="001252F7"/>
    <w:rsid w:val="00167E01"/>
    <w:rsid w:val="00175A7D"/>
    <w:rsid w:val="001F69A2"/>
    <w:rsid w:val="002677FE"/>
    <w:rsid w:val="00276E45"/>
    <w:rsid w:val="002E676B"/>
    <w:rsid w:val="00315BAC"/>
    <w:rsid w:val="00380869"/>
    <w:rsid w:val="00403C2F"/>
    <w:rsid w:val="00434289"/>
    <w:rsid w:val="004F2F58"/>
    <w:rsid w:val="0052352F"/>
    <w:rsid w:val="0053314F"/>
    <w:rsid w:val="00547C83"/>
    <w:rsid w:val="00565503"/>
    <w:rsid w:val="00590ED0"/>
    <w:rsid w:val="005D7040"/>
    <w:rsid w:val="00680E33"/>
    <w:rsid w:val="0069332D"/>
    <w:rsid w:val="006D24BE"/>
    <w:rsid w:val="00767BD7"/>
    <w:rsid w:val="008815C2"/>
    <w:rsid w:val="008D7A26"/>
    <w:rsid w:val="0096274C"/>
    <w:rsid w:val="009C7D73"/>
    <w:rsid w:val="00A92097"/>
    <w:rsid w:val="00AB7200"/>
    <w:rsid w:val="00BC6241"/>
    <w:rsid w:val="00C520F7"/>
    <w:rsid w:val="00C702D5"/>
    <w:rsid w:val="00CE7846"/>
    <w:rsid w:val="00DC7BEC"/>
    <w:rsid w:val="00DE3A48"/>
    <w:rsid w:val="00E05FF8"/>
    <w:rsid w:val="00E67CC9"/>
    <w:rsid w:val="00E93BBC"/>
    <w:rsid w:val="00EE5E47"/>
    <w:rsid w:val="00F308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FBBA3"/>
  <w15:chartTrackingRefBased/>
  <w15:docId w15:val="{55B9A880-7497-EC4C-9CFE-BF21FA23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B7200"/>
    <w:pPr>
      <w:spacing w:after="160" w:line="259" w:lineRule="auto"/>
    </w:pPr>
    <w:rPr>
      <w:sz w:val="22"/>
      <w:szCs w:val="22"/>
    </w:rPr>
  </w:style>
  <w:style w:type="paragraph" w:styleId="Nagwek1">
    <w:name w:val="heading 1"/>
    <w:basedOn w:val="Normalny"/>
    <w:next w:val="Nagwek2"/>
    <w:link w:val="Nagwek1Znak"/>
    <w:autoRedefine/>
    <w:qFormat/>
    <w:rsid w:val="00AB7200"/>
    <w:pPr>
      <w:spacing w:after="0" w:line="240" w:lineRule="auto"/>
      <w:ind w:left="432" w:hanging="432"/>
      <w:jc w:val="center"/>
      <w:outlineLvl w:val="0"/>
    </w:pPr>
    <w:rPr>
      <w:rFonts w:ascii="Arial" w:eastAsia="Times New Roman" w:hAnsi="Arial" w:cs="Arial"/>
      <w:b/>
      <w:bCs/>
      <w:caps/>
      <w:kern w:val="32"/>
      <w:lang w:eastAsia="pl-PL"/>
    </w:rPr>
  </w:style>
  <w:style w:type="paragraph" w:styleId="Nagwek2">
    <w:name w:val="heading 2"/>
    <w:basedOn w:val="Normalny"/>
    <w:next w:val="Normalny"/>
    <w:link w:val="Nagwek2Znak"/>
    <w:uiPriority w:val="9"/>
    <w:semiHidden/>
    <w:unhideWhenUsed/>
    <w:qFormat/>
    <w:rsid w:val="00AB72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
    <w:basedOn w:val="Normalny"/>
    <w:link w:val="TekstprzypisudolnegoZnak"/>
    <w:uiPriority w:val="99"/>
    <w:semiHidden/>
    <w:rsid w:val="00AB7200"/>
    <w:pPr>
      <w:spacing w:after="0" w:line="240" w:lineRule="auto"/>
    </w:pPr>
    <w:rPr>
      <w:rFonts w:ascii="Tahoma" w:eastAsia="Times New Roman" w:hAnsi="Tahoma" w:cs="Times New Roman"/>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rsid w:val="00AB7200"/>
    <w:rPr>
      <w:rFonts w:ascii="Tahoma" w:eastAsia="Times New Roman" w:hAnsi="Tahoma" w:cs="Times New Roman"/>
      <w:sz w:val="20"/>
      <w:szCs w:val="20"/>
      <w:lang w:eastAsia="pl-PL"/>
    </w:rPr>
  </w:style>
  <w:style w:type="character" w:styleId="Odwoanieprzypisudolnego">
    <w:name w:val="footnote reference"/>
    <w:basedOn w:val="Domylnaczcionkaakapitu"/>
    <w:uiPriority w:val="99"/>
    <w:rsid w:val="00AB7200"/>
    <w:rPr>
      <w:rFonts w:cs="Times New Roman"/>
      <w:sz w:val="20"/>
      <w:vertAlign w:val="superscript"/>
    </w:rPr>
  </w:style>
  <w:style w:type="paragraph" w:styleId="Akapitzlist">
    <w:name w:val="List Paragraph"/>
    <w:aliases w:val="sw tekst,L1,Numerowanie,List Paragraph,Akapit z listą BS,normalny tekst,Wypunktowanie,CW_Lista,Adresat stanowisko,Normal,Akapit z listą3,Akapit z listą31,Normal2,Nagłowek 3,Preambuła,Dot pt,F5 List Paragraph,Recommendation,zwykły tekst"/>
    <w:basedOn w:val="Normalny"/>
    <w:link w:val="AkapitzlistZnak"/>
    <w:uiPriority w:val="34"/>
    <w:qFormat/>
    <w:rsid w:val="00AB7200"/>
    <w:pPr>
      <w:ind w:left="720"/>
      <w:contextualSpacing/>
    </w:pPr>
  </w:style>
  <w:style w:type="character" w:styleId="Hipercze">
    <w:name w:val="Hyperlink"/>
    <w:basedOn w:val="Domylnaczcionkaakapitu"/>
    <w:uiPriority w:val="99"/>
    <w:unhideWhenUsed/>
    <w:rsid w:val="00AB7200"/>
    <w:rPr>
      <w:color w:val="0563C1" w:themeColor="hyperlink"/>
      <w:u w:val="single"/>
    </w:rPr>
  </w:style>
  <w:style w:type="character" w:customStyle="1" w:styleId="AkapitzlistZnak">
    <w:name w:val="Akapit z listą Znak"/>
    <w:aliases w:val="sw tekst Znak,L1 Znak,Numerowanie Znak,List Paragraph Znak,Akapit z listą BS Znak,normalny tekst Znak,Wypunktowanie Znak,CW_Lista Znak,Adresat stanowisko Znak,Normal Znak,Akapit z listą3 Znak,Akapit z listą31 Znak,Normal2 Znak"/>
    <w:link w:val="Akapitzlist"/>
    <w:uiPriority w:val="34"/>
    <w:qFormat/>
    <w:rsid w:val="00AB7200"/>
    <w:rPr>
      <w:sz w:val="22"/>
      <w:szCs w:val="22"/>
    </w:rPr>
  </w:style>
  <w:style w:type="paragraph" w:customStyle="1" w:styleId="right">
    <w:name w:val="right"/>
    <w:rsid w:val="00AB7200"/>
    <w:pPr>
      <w:spacing w:after="200" w:line="276" w:lineRule="auto"/>
      <w:jc w:val="right"/>
    </w:pPr>
    <w:rPr>
      <w:rFonts w:ascii="Arial Narrow" w:eastAsia="Times New Roman" w:hAnsi="Arial Narrow" w:cs="Arial Narrow"/>
      <w:sz w:val="22"/>
      <w:szCs w:val="22"/>
      <w:lang w:eastAsia="pl-PL"/>
    </w:rPr>
  </w:style>
  <w:style w:type="paragraph" w:customStyle="1" w:styleId="Default">
    <w:name w:val="Default"/>
    <w:qFormat/>
    <w:rsid w:val="00AB7200"/>
    <w:pPr>
      <w:widowControl w:val="0"/>
      <w:suppressAutoHyphens/>
    </w:pPr>
    <w:rPr>
      <w:rFonts w:ascii="Times New Roman" w:eastAsia="SimSun" w:hAnsi="Times New Roman" w:cs="Lucida Sans"/>
      <w:color w:val="000000"/>
      <w:kern w:val="1"/>
      <w:lang w:eastAsia="hi-IN" w:bidi="hi-IN"/>
    </w:rPr>
  </w:style>
  <w:style w:type="character" w:customStyle="1" w:styleId="Nagwek1Znak">
    <w:name w:val="Nagłówek 1 Znak"/>
    <w:basedOn w:val="Domylnaczcionkaakapitu"/>
    <w:link w:val="Nagwek1"/>
    <w:rsid w:val="00AB7200"/>
    <w:rPr>
      <w:rFonts w:ascii="Arial" w:eastAsia="Times New Roman" w:hAnsi="Arial" w:cs="Arial"/>
      <w:b/>
      <w:bCs/>
      <w:caps/>
      <w:kern w:val="32"/>
      <w:sz w:val="22"/>
      <w:szCs w:val="22"/>
      <w:lang w:eastAsia="pl-PL"/>
    </w:rPr>
  </w:style>
  <w:style w:type="paragraph" w:styleId="Tytu">
    <w:name w:val="Title"/>
    <w:basedOn w:val="Normalny"/>
    <w:link w:val="TytuZnak"/>
    <w:qFormat/>
    <w:rsid w:val="00AB7200"/>
    <w:pPr>
      <w:spacing w:after="0" w:line="240" w:lineRule="auto"/>
      <w:jc w:val="center"/>
    </w:pPr>
    <w:rPr>
      <w:rFonts w:ascii="Times New Roman" w:eastAsia="Times New Roman" w:hAnsi="Times New Roman" w:cs="Times New Roman"/>
      <w:b/>
      <w:bCs/>
      <w:sz w:val="28"/>
      <w:szCs w:val="24"/>
      <w:lang w:eastAsia="pl-PL"/>
    </w:rPr>
  </w:style>
  <w:style w:type="character" w:customStyle="1" w:styleId="TytuZnak">
    <w:name w:val="Tytuł Znak"/>
    <w:basedOn w:val="Domylnaczcionkaakapitu"/>
    <w:link w:val="Tytu"/>
    <w:rsid w:val="00AB7200"/>
    <w:rPr>
      <w:rFonts w:ascii="Times New Roman" w:eastAsia="Times New Roman" w:hAnsi="Times New Roman" w:cs="Times New Roman"/>
      <w:b/>
      <w:bCs/>
      <w:sz w:val="28"/>
      <w:lang w:eastAsia="pl-PL"/>
    </w:rPr>
  </w:style>
  <w:style w:type="character" w:customStyle="1" w:styleId="Nagwek2Znak">
    <w:name w:val="Nagłówek 2 Znak"/>
    <w:basedOn w:val="Domylnaczcionkaakapitu"/>
    <w:link w:val="Nagwek2"/>
    <w:uiPriority w:val="9"/>
    <w:semiHidden/>
    <w:rsid w:val="00AB7200"/>
    <w:rPr>
      <w:rFonts w:asciiTheme="majorHAnsi" w:eastAsiaTheme="majorEastAsia" w:hAnsiTheme="majorHAnsi" w:cstheme="majorBidi"/>
      <w:color w:val="2F5496" w:themeColor="accent1" w:themeShade="BF"/>
      <w:sz w:val="26"/>
      <w:szCs w:val="26"/>
    </w:rPr>
  </w:style>
  <w:style w:type="paragraph" w:customStyle="1" w:styleId="Zwykytekst1">
    <w:name w:val="Zwykły tekst1"/>
    <w:basedOn w:val="Normalny"/>
    <w:uiPriority w:val="99"/>
    <w:rsid w:val="00434289"/>
    <w:pPr>
      <w:spacing w:after="0" w:line="240" w:lineRule="auto"/>
    </w:pPr>
    <w:rPr>
      <w:rFonts w:ascii="Courier New" w:eastAsia="Times New Roman" w:hAnsi="Courier New" w:cs="Times New Roman"/>
      <w:sz w:val="20"/>
      <w:szCs w:val="20"/>
      <w:lang w:eastAsia="pl-PL"/>
    </w:rPr>
  </w:style>
  <w:style w:type="paragraph" w:styleId="Tekstpodstawowy">
    <w:name w:val="Body Text"/>
    <w:basedOn w:val="Normalny"/>
    <w:link w:val="TekstpodstawowyZnak"/>
    <w:uiPriority w:val="99"/>
    <w:unhideWhenUsed/>
    <w:rsid w:val="001F69A2"/>
    <w:pPr>
      <w:spacing w:after="12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1F69A2"/>
    <w:rPr>
      <w:rFonts w:ascii="Times New Roman" w:eastAsia="Times New Roman" w:hAnsi="Times New Roman" w:cs="Times New Roman"/>
      <w:szCs w:val="20"/>
      <w:lang w:eastAsia="pl-PL"/>
    </w:rPr>
  </w:style>
  <w:style w:type="paragraph" w:customStyle="1" w:styleId="Compact">
    <w:name w:val="Compact"/>
    <w:basedOn w:val="Tekstpodstawowy"/>
    <w:qFormat/>
    <w:rsid w:val="00EE5E47"/>
    <w:pPr>
      <w:spacing w:before="36" w:after="36"/>
    </w:pPr>
    <w:rPr>
      <w:rFonts w:asciiTheme="minorHAnsi" w:eastAsiaTheme="minorHAnsi" w:hAnsiTheme="minorHAnsi" w:cstheme="minorBidi"/>
      <w:szCs w:val="24"/>
      <w:lang w:va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3428</Words>
  <Characters>20574</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3</cp:revision>
  <dcterms:created xsi:type="dcterms:W3CDTF">2025-11-25T07:22:00Z</dcterms:created>
  <dcterms:modified xsi:type="dcterms:W3CDTF">2025-11-25T07:31:00Z</dcterms:modified>
</cp:coreProperties>
</file>