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7B139" w14:textId="77777777" w:rsidR="003B4203" w:rsidRDefault="003B4203" w:rsidP="003B4203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bookmarkStart w:id="0" w:name="_Hlk214961056"/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170E1647" w14:textId="77777777" w:rsidR="00082174" w:rsidRDefault="00082174" w:rsidP="00082174">
      <w:pPr>
        <w:jc w:val="center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</w:p>
    <w:p w14:paraId="25B51FC6" w14:textId="58A39814" w:rsidR="00082174" w:rsidRPr="00082174" w:rsidRDefault="00082174" w:rsidP="00082174">
      <w:pPr>
        <w:jc w:val="center"/>
        <w:rPr>
          <w:rFonts w:ascii="Century Gothic" w:eastAsiaTheme="minorEastAsia" w:hAnsi="Century Gothic"/>
          <w:b/>
          <w:bCs/>
          <w:color w:val="EE0000"/>
          <w:sz w:val="16"/>
          <w:szCs w:val="16"/>
          <w:u w:val="single"/>
          <w:lang w:eastAsia="ja-JP"/>
        </w:rPr>
      </w:pPr>
      <w:r w:rsidRPr="00082174">
        <w:rPr>
          <w:rFonts w:ascii="Century Gothic" w:eastAsiaTheme="minorEastAsia" w:hAnsi="Century Gothic"/>
          <w:b/>
          <w:bCs/>
          <w:color w:val="EE0000"/>
          <w:sz w:val="16"/>
          <w:szCs w:val="16"/>
          <w:u w:val="single"/>
          <w:lang w:eastAsia="ja-JP"/>
        </w:rPr>
        <w:t>Modyfikacja z dnia 03.12.0225</w:t>
      </w:r>
    </w:p>
    <w:p w14:paraId="392EECAD" w14:textId="665B6444" w:rsidR="00F45D0D" w:rsidRPr="00F45D0D" w:rsidRDefault="003B4203" w:rsidP="00F45D0D">
      <w:pPr>
        <w:spacing w:before="100" w:beforeAutospacing="1" w:after="100" w:afterAutospacing="1" w:line="360" w:lineRule="auto"/>
        <w:jc w:val="center"/>
        <w:rPr>
          <w:rFonts w:ascii="Century Gothic" w:hAnsi="Century Gothic" w:cs="Liberation Serif"/>
          <w:b/>
          <w:bCs/>
          <w:sz w:val="20"/>
          <w:szCs w:val="20"/>
        </w:rPr>
      </w:pPr>
      <w:r w:rsidRPr="003B4203">
        <w:rPr>
          <w:rFonts w:ascii="Century Gothic" w:hAnsi="Century Gothic" w:cs="Liberation Serif"/>
          <w:b/>
          <w:bCs/>
          <w:sz w:val="20"/>
          <w:szCs w:val="20"/>
        </w:rPr>
        <w:t>Formularz asortymentowo – cenowy / Opis przedmiotu zamówienia</w:t>
      </w:r>
      <w:r w:rsidR="00F45D0D" w:rsidRPr="00F45D0D">
        <w:rPr>
          <w:rFonts w:ascii="Century Gothic" w:hAnsi="Century Gothic" w:cs="Liberation Serif"/>
          <w:b/>
          <w:bCs/>
          <w:sz w:val="20"/>
          <w:szCs w:val="20"/>
        </w:rPr>
        <w:t>:</w:t>
      </w:r>
    </w:p>
    <w:bookmarkEnd w:id="0"/>
    <w:p w14:paraId="583A88AE" w14:textId="77777777" w:rsidR="00F45D0D" w:rsidRDefault="00F45D0D" w:rsidP="00F45D0D">
      <w:pPr>
        <w:spacing w:before="100" w:beforeAutospacing="1" w:after="100" w:afterAutospacing="1" w:line="360" w:lineRule="auto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Zadanie nr 1</w:t>
      </w:r>
    </w:p>
    <w:p w14:paraId="589A6143" w14:textId="5B7286D8" w:rsidR="00F45D0D" w:rsidRPr="00F45D0D" w:rsidRDefault="00F45D0D" w:rsidP="00F45D0D">
      <w:pPr>
        <w:spacing w:before="100" w:beforeAutospacing="1" w:after="100" w:afterAutospacing="1" w:line="360" w:lineRule="auto"/>
        <w:rPr>
          <w:rFonts w:ascii="Century Gothic" w:hAnsi="Century Gothic"/>
          <w:sz w:val="20"/>
          <w:szCs w:val="20"/>
        </w:rPr>
      </w:pPr>
      <w:r w:rsidRPr="00F45D0D">
        <w:rPr>
          <w:rFonts w:ascii="Century Gothic" w:hAnsi="Century Gothic"/>
          <w:b/>
          <w:bCs/>
          <w:sz w:val="20"/>
          <w:szCs w:val="20"/>
        </w:rPr>
        <w:t>Respirator noworodkowy z funkcją oscylacji HFO</w:t>
      </w:r>
      <w:r w:rsidR="00776A27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776A27" w:rsidRPr="00082174">
        <w:rPr>
          <w:rFonts w:ascii="Century Gothic" w:hAnsi="Century Gothic"/>
          <w:b/>
          <w:bCs/>
          <w:color w:val="EE0000"/>
          <w:sz w:val="20"/>
          <w:szCs w:val="20"/>
        </w:rPr>
        <w:t xml:space="preserve">– </w:t>
      </w:r>
      <w:r w:rsidR="00082174" w:rsidRPr="00082174">
        <w:rPr>
          <w:rFonts w:ascii="Century Gothic" w:hAnsi="Century Gothic"/>
          <w:b/>
          <w:bCs/>
          <w:color w:val="EE0000"/>
          <w:sz w:val="20"/>
          <w:szCs w:val="20"/>
        </w:rPr>
        <w:t>2</w:t>
      </w:r>
      <w:r w:rsidR="00776A27" w:rsidRPr="00082174">
        <w:rPr>
          <w:rFonts w:ascii="Century Gothic" w:hAnsi="Century Gothic"/>
          <w:b/>
          <w:bCs/>
          <w:color w:val="EE0000"/>
          <w:sz w:val="20"/>
          <w:szCs w:val="20"/>
        </w:rPr>
        <w:t xml:space="preserve"> </w:t>
      </w:r>
      <w:proofErr w:type="spellStart"/>
      <w:r w:rsidR="00776A27" w:rsidRPr="00082174">
        <w:rPr>
          <w:rFonts w:ascii="Century Gothic" w:hAnsi="Century Gothic"/>
          <w:b/>
          <w:bCs/>
          <w:color w:val="EE0000"/>
          <w:sz w:val="20"/>
          <w:szCs w:val="20"/>
        </w:rPr>
        <w:t>szt</w:t>
      </w:r>
      <w:proofErr w:type="spellEnd"/>
    </w:p>
    <w:p w14:paraId="35923051" w14:textId="77777777" w:rsidR="00F45D0D" w:rsidRPr="00F45D0D" w:rsidRDefault="00F45D0D" w:rsidP="00F45D0D">
      <w:pPr>
        <w:spacing w:line="360" w:lineRule="auto"/>
        <w:ind w:left="360" w:right="24"/>
        <w:rPr>
          <w:rFonts w:ascii="Century Gothic" w:hAnsi="Century Gothic"/>
          <w:sz w:val="20"/>
          <w:szCs w:val="20"/>
        </w:rPr>
      </w:pPr>
    </w:p>
    <w:tbl>
      <w:tblPr>
        <w:tblW w:w="950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3969"/>
        <w:gridCol w:w="1843"/>
        <w:gridCol w:w="2975"/>
      </w:tblGrid>
      <w:tr w:rsidR="00CE4F00" w:rsidRPr="00F45D0D" w14:paraId="21FCFF6F" w14:textId="77777777" w:rsidTr="00CE4F00">
        <w:trPr>
          <w:cantSplit/>
          <w:trHeight w:val="8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5942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  <w:t>LP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F11DE7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  <w:t>OPIS PARAMETRU, FUNKCJI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51A76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Parametr wymagany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D7F0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Parametr proponowany</w:t>
            </w:r>
          </w:p>
        </w:tc>
      </w:tr>
      <w:tr w:rsidR="00CE4F00" w:rsidRPr="00F45D0D" w14:paraId="15C31751" w14:textId="77777777" w:rsidTr="00CE4F00">
        <w:trPr>
          <w:trHeight w:val="55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18E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26EAC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WARUNKI OGÓLNE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480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6D6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103682B9" w14:textId="77777777" w:rsidTr="00CE4F00">
        <w:trPr>
          <w:trHeight w:val="27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3DE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EE97D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Certyfikat 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3A9C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458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BDBB02F" w14:textId="77777777" w:rsidTr="00CE4F00">
        <w:trPr>
          <w:trHeight w:val="32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A08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8A3D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Rok produkcji min.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B43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847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996E14C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C49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3C42D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Respirator do terapii niewydolności oddechowej różnego typu do stosowania na różnych oddziałach szpitalnych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4E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E7F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8F0D288" w14:textId="77777777" w:rsidTr="00CE4F00">
        <w:trPr>
          <w:trHeight w:val="5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F01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0131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Respirator dla noworodków i dzieci od minimum 0,3 kg do 30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D034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BBF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7AF6D87" w14:textId="77777777" w:rsidTr="00CE4F00">
        <w:trPr>
          <w:trHeight w:val="5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9E4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C9A85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Respirator  umieszczony na podstawie jezdnej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D5D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B18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628190A" w14:textId="77777777" w:rsidTr="00CE4F00">
        <w:trPr>
          <w:trHeight w:val="5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9ED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1EC2C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późniejszego zamocowania respiratora na półce kolumny z możliwością odłączenia ekranu respiratora od jednostki głównej urządzenia i zamocowania oddzielnie, na szynie kolumny powyżej jednostki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C94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384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717823E" w14:textId="77777777" w:rsidTr="00CE4F00">
        <w:trPr>
          <w:trHeight w:val="36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5F0A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BC445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5B156966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ZASILANIE RESPIRATORA</w:t>
            </w:r>
          </w:p>
          <w:p w14:paraId="5F796231" w14:textId="77777777" w:rsidR="00CE4F00" w:rsidRPr="00F45D0D" w:rsidRDefault="00CE4F00" w:rsidP="00F45D0D">
            <w:pPr>
              <w:suppressAutoHyphens/>
              <w:autoSpaceDN w:val="0"/>
              <w:spacing w:after="120"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E078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404D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758EE6E2" w14:textId="77777777" w:rsidTr="00CE4F00">
        <w:trPr>
          <w:trHeight w:val="67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6E2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4B6C5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Zasilanie w tlen i powietrze ze źródła sprężonych gazów o zakresie ciśnienia min. 2,0 – 6,0 bar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7539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A9F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B6223F" w14:textId="77777777" w:rsidTr="00CE4F00">
        <w:trPr>
          <w:trHeight w:val="6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71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CBCC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Przewody zasilania gazowego o dł. min. 3 m. do tlenu i powietrza ze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lastRenderedPageBreak/>
              <w:t>złączami przystosowanymi do istniejącej instalacji gazowej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1D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528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8223920" w14:textId="77777777" w:rsidTr="00CE4F00">
        <w:trPr>
          <w:trHeight w:val="4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818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11420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Układ mieszania gazów  oddechowych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elektroniczno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- pneumatyczny z płynną regulacją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CC4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83F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B4DCC0E" w14:textId="77777777" w:rsidTr="00CE4F00">
        <w:trPr>
          <w:trHeight w:val="4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372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AF75D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Automatyczna kompensacja braku jednego z gazów (tlenu lub powietrza) i praca tylko z jednym gazem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79CC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686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516F4DD" w14:textId="77777777" w:rsidTr="00CE4F00">
        <w:trPr>
          <w:trHeight w:val="51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003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0805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Zasilanie z wewnętrznego akumulatora na min. 50 minut pracy przy wszystkich trybach i parametrach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92B6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467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97BA096" w14:textId="77777777" w:rsidTr="00CE4F00">
        <w:trPr>
          <w:trHeight w:val="55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98D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3FCEF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rozbudowy wewnętrznego zasilania akumulatorowego przez użytkownika w trakcie pracy urządzenia, bez użycia narzędzi, bez udziału serwisu – baterie w postaci wkładanych do respiratora modułów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8EC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7F4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6826B61" w14:textId="77777777" w:rsidTr="00CE4F00">
        <w:trPr>
          <w:trHeight w:val="55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7EB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27409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Napięcie zasilania AC 230 V, tolerancja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sym w:font="Times New Roman" w:char="F0B1"/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10%, 50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23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757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D10F077" w14:textId="77777777" w:rsidTr="00CE4F00">
        <w:trPr>
          <w:trHeight w:val="55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67B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BCCA1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Wbudowany port dla zewnętrznego zasilania 12 V w razie awarii zasilania głównego i wyczerpania akumulatorów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B78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D5A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776EA84" w14:textId="77777777" w:rsidTr="00CE4F00">
        <w:trPr>
          <w:trHeight w:val="4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DBE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2CCA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35E19C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RODZAJE WENTYLACJI</w:t>
            </w:r>
          </w:p>
          <w:p w14:paraId="2B417E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54E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B6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0D7B6FA1" w14:textId="77777777" w:rsidTr="00CE4F00">
        <w:trPr>
          <w:trHeight w:val="4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A91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D78B3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z zadaną objętością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5647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44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DF36C6B" w14:textId="77777777" w:rsidTr="00CE4F00">
        <w:trPr>
          <w:trHeight w:val="4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3A4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A7420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z  zadanym ciśnieniem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D37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CAD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AFD700F" w14:textId="77777777" w:rsidTr="00CE4F00">
        <w:trPr>
          <w:trHeight w:val="34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436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8E7E7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ze wspomaganiem oddechu spontanicznego ciśnieniem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7962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D25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7BBF73E" w14:textId="77777777" w:rsidTr="00CE4F00">
        <w:trPr>
          <w:trHeight w:val="45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AD1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E1E2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typu SIMV-VC oraz SIMV-PC oraz SIMV-PRVC i wspomaganiem ciśnieniowym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B31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2DE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6B2FB35" w14:textId="77777777" w:rsidTr="00CE4F00">
        <w:trPr>
          <w:trHeight w:val="56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CB9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76E6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Wentylacja ciśnieniowa z gwarantowaną objętością typu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AutoFlow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lub APV lub VC+ lub PRVC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962C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8AE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D26BF95" w14:textId="77777777" w:rsidTr="00CE4F00">
        <w:trPr>
          <w:trHeight w:val="56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0AC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73F8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wspomagana objętościowo typu VS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DF5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BB4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C04D069" w14:textId="77777777" w:rsidTr="00CE4F00">
        <w:trPr>
          <w:trHeight w:val="56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655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D570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Wentylacja automatyczna typu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Automode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BB3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7A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015500E" w14:textId="77777777" w:rsidTr="00CE4F00">
        <w:trPr>
          <w:trHeight w:val="58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3A8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1F12A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awaryjna przy niewydolnej wentylacji wspomaganej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86E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63F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A9117DF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E19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56E95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nieinwazyjna przez maskę NIV ze wspomaganiem ciśnieniowym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1C0B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E7D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541B7C5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B94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C8B40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nieinwazyjna przez maskę NIV ciśnieniowo kontrolowana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39F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DF9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1DC974A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A31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0538E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nieinwazyjna typu nosowy CPAP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48D3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89F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AF2429B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A65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8DEA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Oprogramowanie do wentylacji NAVA lub tryb wentylacji VPS 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Variable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Pressure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Support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6AEB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690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1FD6F69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0F5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43976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Wbudowane oprogramowanie do wentylacji neuronalnie sterowanej NIV NAVA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55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F55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754C633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C52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43DB0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Tryb wentylacji wysokim przepływem „High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Flow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” z płynnym ustawieniem przepływu min. od 1 do 30 l/min oraz regulacją stężenia tlenu, zapewniający podaż nawilżonego i ogrzanego gazu do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6CEF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E79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091C884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88C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3F9E5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prowadzenia wentylacji z wysoką częstotliwością HFO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A795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397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5F8F723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64C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1493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Częstość HFO w zakresie min. 5 - 20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944E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0D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D7303E1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DA2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16B4E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Amplituda HFO w zakresie min. 1 – 80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5E3E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9E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26294C5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B7A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59CD7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Średnie ciśnienie w drogach oddechowych min. 5 – 40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51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1F4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6A65368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1E1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7907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Regulowane ręcznie wyzwalanie oddechu przepływem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C3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EE3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4E1A8B4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8DE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83B2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Regulowane ręcznie wyzwalanie oddechu ciśnieniem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376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0D2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AC4A129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D90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C0DB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Regulowane ręcznie wyzwalanie oddechu ciśnieniem w szerokim zakresie min. -1 do -20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3E5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85D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C77FD61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AA7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045C5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Oprogramowanie do regulacji ręcznej wyzwalania oddechu bazującego na odczycie elektrycznej aktywności przepony konieczne dla zapewnienia lepszej synchronizacji u pacjentów mających trudności w odzwyczajaniu od respiratora  oraz konieczne dla uniknięcia zafałszowań i artefaktów zdarzających się przy wyzwalaniu pneumatycznym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7B2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6ED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9ECA69C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52D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B6214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Urządzenia przeznaczone do odczytu elektrycznej aktywności przepony w postaci modułów sprzętowych montowanych bezpośrednio w respiratorze i pozwalających na prezentację krzywej dynamicznej ruchów przepony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46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A13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00AC503" w14:textId="77777777" w:rsidTr="00CE4F00">
        <w:trPr>
          <w:trHeight w:val="42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756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64DC3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Funkcja powrotu do poprzedniego trybu     </w:t>
            </w:r>
          </w:p>
          <w:p w14:paraId="7861F89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i ustawień wentylacji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5A7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EFA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E99907" w14:textId="77777777" w:rsidTr="00CE4F00">
        <w:trPr>
          <w:trHeight w:val="31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F8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0ADD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Funkcja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natlenowania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217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5A6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3A966C4" w14:textId="77777777" w:rsidTr="00CE4F00">
        <w:trPr>
          <w:trHeight w:val="26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6E3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B0470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Funkcja wstrzymania na wdechu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FA1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10D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7562FDB" w14:textId="77777777" w:rsidTr="00CE4F00">
        <w:trPr>
          <w:trHeight w:val="28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273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6499A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Funkcja wstrzymania na wydechu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A7F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10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5B39206" w14:textId="77777777" w:rsidTr="00CE4F00">
        <w:trPr>
          <w:trHeight w:val="53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BB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F4A6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Funkcja automatycznej kompensacji podatności układu oddechowego z możliwością włączania i wyłączania w trakcie wentylacji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125C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E62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80DD21A" w14:textId="77777777" w:rsidTr="00CE4F00">
        <w:trPr>
          <w:trHeight w:val="72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CAB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6DD25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Funkcja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natlenowywania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i automatycznego rozpoznawania odłączenia i podłączenia pacjenta przy czynności odsysania z dróg oddechowych z zatrzymaniem pracy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94D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E78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1A330EF" w14:textId="77777777" w:rsidTr="00CE4F00">
        <w:trPr>
          <w:trHeight w:val="52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01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B94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4E7E5F2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lastRenderedPageBreak/>
              <w:t>PARAMETRY NASTAWIANE</w:t>
            </w:r>
          </w:p>
          <w:p w14:paraId="61141DB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21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06F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1A9286CD" w14:textId="77777777" w:rsidTr="00CE4F00">
        <w:trPr>
          <w:trHeight w:val="52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EB1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7F6F8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Częstość oddechów, minimalny zakres   </w:t>
            </w:r>
          </w:p>
          <w:p w14:paraId="20E755C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5-150 oddechów./min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A02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422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63F9DC8" w14:textId="77777777" w:rsidTr="00CE4F00">
        <w:trPr>
          <w:trHeight w:val="5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20C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D7E52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Objętość pojedynczego oddechu,   </w:t>
            </w:r>
          </w:p>
          <w:p w14:paraId="257FF7B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zakres min. 2 - 350 ml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2EE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9D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D579223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CD7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9BE0F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Regulowany stosunek wdechu do wydechu min. w zakresie 4:1 - 1:10 w trybie VC i PC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34D1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07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2B84A10" w14:textId="77777777" w:rsidTr="00CE4F00">
        <w:trPr>
          <w:trHeight w:val="61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482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7372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regulacji czasu wdechu lub stosunku wdechu do wydechu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095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88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04FB0AB" w14:textId="77777777" w:rsidTr="00CE4F00">
        <w:trPr>
          <w:trHeight w:val="61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44D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A4D8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Stężenie tlenu w mieszaninie oddechowej regulowanie płynnie w zakresie 21-100%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8C7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05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4833875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6E0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3E0D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wdechowe PCV (minimalny zakres 0-80 cmH2O)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B3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685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2ED4B2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DE2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6C95E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wspomagania PSV (minimalny zakres 0-80 cmH2O)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F6B9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CA2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FFFA26" w14:textId="77777777" w:rsidTr="00CE4F00">
        <w:trPr>
          <w:trHeight w:val="5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E89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293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PEEP/CPAP minimalny zakres 0- 50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89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E51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F5727AB" w14:textId="77777777" w:rsidTr="00CE4F00">
        <w:trPr>
          <w:trHeight w:val="5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3B2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E7101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Programowalna przez użytkownika konfiguracja startowa respiratora lub ustawienia parametrów wentylacji na podstawie wprowadzonej wagi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9EB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DA8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A459B8F" w14:textId="77777777" w:rsidTr="00CE4F00">
        <w:trPr>
          <w:trHeight w:val="5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99C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ADF64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Programowalne przez użytkownika zakresy alarmowe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0E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F63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12770ED" w14:textId="77777777" w:rsidTr="00CE4F00">
        <w:trPr>
          <w:trHeight w:val="27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63B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62D4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0252FA0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PARAMETRY WYŚWIETLANE</w:t>
            </w:r>
          </w:p>
          <w:p w14:paraId="444F534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9ED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BED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2468F854" w14:textId="77777777" w:rsidTr="00CE4F00">
        <w:trPr>
          <w:trHeight w:val="102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310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78C55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Monitor do obsługi respiratora przez ekran dotykowy i obrazowania parametrów wentylacji o przekątnej ekranu minimum 15 cali, z regulacją kąta nachylenia i możliwością obrotu monitora o 360 stopni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432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A03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021716D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6C6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4AACF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Obsługa respiratora i opisy  w języku polskim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A821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21B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19CE719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690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0EB98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Monitor z automatyczną regulacją jasności w stosunku do zmieniającego się natężenia światła w pomieszczeniu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8D8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263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CCBA830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6FC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7E893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Integralny pomiar stężenia tlenu wykonywany przy pomocy ograniczającego koszty, nie wymagającego okresowej wymiany elektronicznego czujnika tlenu ( nie chemicznego/galwanicznego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189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E8A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A3945E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F88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EE2A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Całkowita częstość oddychania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66FA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B9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6314324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A44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7762C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Częstość i objętość minutowa oddechów własnych pacjenta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599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B66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13F0C34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9EF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84FA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Wdechowa i wydechowa objętość pojedynczego oddechu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6CE2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A9B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A6CB5F2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F33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576EE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Wdechowa i wydechowa  objętość całkowitej wentylacji minutowej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BA6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F2C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0FEF269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EAF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1EEEB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szczytowe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5B9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6E6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327F969" w14:textId="77777777" w:rsidTr="00CE4F00">
        <w:trPr>
          <w:trHeight w:val="34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836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0CF24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Średnie ciśnienie w układzie oddechowym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1CB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04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B5D6CD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FF4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29CB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pauzy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CB1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72E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9C4B7A2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6AE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DFC2C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PEEP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781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447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26654A0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A3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0F3A2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PEEPcałkowity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76B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720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C773218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43D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3B333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Indeks dyszenia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B43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A4E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0901465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7AD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7A65D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okluzji P 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E95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072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08C4090" w14:textId="77777777" w:rsidTr="00CE4F00">
        <w:trPr>
          <w:trHeight w:val="3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4D7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88BCB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Stała czasowa 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2EB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F15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6BB991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C9B9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68B04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Praca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oddechowa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 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E4C6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24B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</w:p>
        </w:tc>
      </w:tr>
      <w:tr w:rsidR="00CE4F00" w:rsidRPr="00F45D0D" w14:paraId="439DCE84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A11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49A1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Podatność statyczna oraz podatność dynamiczna (wartości cyfrowe)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99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08D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6FC879D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7BB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7DF1B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Opory wdechowe i opory wydechowe (wartości cyfrowe)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FC9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75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CB7AFBB" w14:textId="77777777" w:rsidTr="00CE4F00">
        <w:trPr>
          <w:cantSplit/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871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A9B3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Graficzna prezentacja krzywych dynamicznych 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8C61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1C0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26969AA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7BB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EF85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/ czas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D11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456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44FA765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66E9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03F5C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Przepływ /czas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93C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2ED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0729F8C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B29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324B0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Objętość / czas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4965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892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C30FE3D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736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DC3E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Pętle: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9C5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67F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14018FB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5B0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2DFDF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Ciśnienie/objętość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4ED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BDD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2769E94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254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A21BA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Przepływ/objętość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20C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1C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A90044C" w14:textId="77777777" w:rsidTr="00CE4F00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357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46A5D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jednoczesnej prezentacji przebiegów dynamicznych i pętli oddechowych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517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48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CE046F4" w14:textId="77777777" w:rsidTr="00CE4F00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C5D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0F374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Automatyczne ustawianie skali przy zapisie krzywych na monitorze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8496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C20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87AFB6F" w14:textId="77777777" w:rsidTr="00CE4F00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C70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F5F67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Rejestracja zdarzeń i trendy monitorowanych wartości z min. 72 godz.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F3E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A5C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D067F8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CA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2668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4113C7B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ALARMY</w:t>
            </w:r>
          </w:p>
          <w:p w14:paraId="2EE0C7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252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070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1653D0E6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E43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B015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Braku zasilania w energię elektryczną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A3D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756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7D9E38C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C60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97809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Braku zasilania w tlen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1C1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309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378145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468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D8CA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Braku zasilania w powietrze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898F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F01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4C3C67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752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46122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Objętości minutowej (wysokiej i niskiej)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2E44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E1D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7F4BA9E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1A3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D3F53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Wysokiego ciśnienia w układzie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EF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8F9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E689867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0C6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F180F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Niskiego i wysokiego ciśnienia PEEP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AB7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CF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DBC4A2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6D7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93B4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Wysokiej częstości oddechów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B908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9C5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646C479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17C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1EE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Bezdechu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AD2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C44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1A704C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0B29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74D60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Stężenia tlenu w gazach wdechowych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36B8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576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8BD36D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379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1267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Niezdolności do pracy (uszkodzenia kontroli elektronicznej lub mechanicznej)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BDB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009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E9831CD" w14:textId="77777777" w:rsidTr="00CE4F00">
        <w:trPr>
          <w:trHeight w:val="3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859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CD6B8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Kategorie alarmów według ważności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434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33F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8B920E8" w14:textId="77777777" w:rsidTr="00CE4F00">
        <w:trPr>
          <w:trHeight w:val="3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447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3F400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Rejestracja zdarzeń w pamięci respiratora – min. 2000 zdarzeń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5DD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6F9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A8BF25A" w14:textId="77777777" w:rsidTr="00CE4F00">
        <w:trPr>
          <w:trHeight w:val="6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61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E7F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2513466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WYPOSAŻENIE DODATKOWE</w:t>
            </w:r>
          </w:p>
          <w:p w14:paraId="6F802A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43E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1D6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58620B5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6E6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E0CA5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Główny układ pomiarowy przepływu wielokrotnego użytku wbudowany w respirator niwelujący tworzenie dodatkowej przestrzeni martwej odporny na uszkodzenia układ pomiarowy przepływu typu ultradźwiękowego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626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AC6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F1668A1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EDB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A4E77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Dodatkowy moduł respiratora umożliwiający pomiar przepływu w sposób proksymalny (w zestawie min 5 czujników proksymalnych do każdego respiratora)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0937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819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4B4EDA6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BC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154CE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Ramie wieloprzegubowe do podtrzymywania układu oddechowego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4CFE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A66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D0FCC3C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DB8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ABF5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Zabezpieczenie przed przypadkową zmianą parametrów wentylacji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F9A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5A0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49F2146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F6C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7A407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System nebulizacji sterowanej z pozycji ekranu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8E4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7E4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5409F3B" w14:textId="77777777" w:rsidTr="00CE4F00">
        <w:trPr>
          <w:trHeight w:val="8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30F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7FC9A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Autotest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aparatu sprawdzający poprawność działania elementów pomiarowych, szczelność i podatność układu oddechowego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D58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397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5411E51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8BF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EACA3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Układ pomiarowy przepływu umieszczony w obrębie obudowy respiratora (elektroniczny – wielorazowego użytku – możliwość wyjęcia zastawki wydechowej wraz z czujnikiem przepływu bez użycia narzędzi oraz możliwość czyszczenia zastawki wydechowej wraz z czujnikiem przepływu w myjce automatycznej)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3B4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31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9992171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022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9FC42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Nawilżacz aktywny wraz z systemem mocowania do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7C1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495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DEA866B" w14:textId="77777777" w:rsidTr="00CE4F00">
        <w:trPr>
          <w:trHeight w:val="7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CFC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C3FC6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stosowania jednorazowych układów oddechowych od różnych producentów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DA7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93E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64B63C8" w14:textId="77777777" w:rsidTr="00CE4F00">
        <w:trPr>
          <w:trHeight w:val="7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829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2700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Płucko testowe wielokrotnego użytku na każdy aparat  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autoklawowalne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C65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591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A920BA6" w14:textId="77777777" w:rsidTr="00CE4F00">
        <w:trPr>
          <w:trHeight w:val="6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DCF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D3D2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4CF1104F" w14:textId="77777777" w:rsidR="00CE4F00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WYPOSAŻENIE DODATKOWE W MATERIAŁY EKSPLOATACYJNE</w:t>
            </w:r>
          </w:p>
          <w:p w14:paraId="570B978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kern w:val="3"/>
                <w:sz w:val="20"/>
                <w:szCs w:val="20"/>
              </w:rPr>
              <w:t>(pakiet startowy)</w:t>
            </w:r>
          </w:p>
          <w:p w14:paraId="72C178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57A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BC8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4883FA9A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00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699D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Minimum 10 sztuk układów oddechowych z pułapką wodną kompatybilnych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AA8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72A0CD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84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E52DB6B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B91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977F3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10 sztuk układów oddechowych z podwójnym podgrzewaniem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kompatyblilnych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B66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401E207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E0F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4A5612A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452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40D1B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10 sztuk układów oddechowych do HFO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B15D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0413B8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CD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80E84C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671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B9C21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( w różnych rozmiarach) cewników Edi do monitorowania aktywności przepony noworodka NAVA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BE2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427ABA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D1E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37F0125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A0E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5828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zstawów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akcesoriów do nebulizacji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89F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625D9A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4DA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8F957CC" w14:textId="77777777" w:rsidTr="00CE4F00">
        <w:trPr>
          <w:trHeight w:val="8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BD7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811E1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sensorów Y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C68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809F9C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DFC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E8D1DFE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F9E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E5407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zestawów akcesoriów n CPAP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Miniflow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66FB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2F57B31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5E0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49F421D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5EE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78D4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10 sztuk adapterów NIV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EA92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645C8C6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CEB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4C2A4A" w14:textId="77777777" w:rsidTr="00CE4F00">
        <w:trPr>
          <w:trHeight w:val="7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2C5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8B308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60 filtrów antybakteryjnych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446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3B96D93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FC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</w:tbl>
    <w:p w14:paraId="18FF0C5C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p w14:paraId="0B89F719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p w14:paraId="46D92D1C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p w14:paraId="14A45966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tbl>
      <w:tblPr>
        <w:tblW w:w="5239" w:type="pct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3967"/>
        <w:gridCol w:w="1842"/>
        <w:gridCol w:w="2978"/>
      </w:tblGrid>
      <w:tr w:rsidR="00CE4F00" w:rsidRPr="00F45D0D" w14:paraId="49AEC98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669D0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F62E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</w:p>
          <w:p w14:paraId="1291FD3C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Wymagania dodatkowe</w:t>
            </w:r>
          </w:p>
          <w:p w14:paraId="05ACA29D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70AB7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E02C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425E26BB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4BAE" w14:textId="77777777" w:rsidR="00CE4F00" w:rsidRPr="00CE4F00" w:rsidRDefault="00CE4F00" w:rsidP="00CE4F00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528AE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b/>
                <w:bCs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Szkolenie z obsługi sprzętu dla personelu w siedzibie Zamawiającego w terminie uzgodnionym z Zamawiającym po uruchomieniu przedmiotu zamówienia przed podpisaniem protokołu odbioru końcowego.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66637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1F01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187173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A4B5" w14:textId="77777777" w:rsidR="00CE4F00" w:rsidRPr="00CE4F00" w:rsidRDefault="00CE4F00" w:rsidP="00CE4F00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B8641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A1E91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367EF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A4964E1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1D9B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B1C2D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Wykonawca powinien zapewnić co 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najmniej 24 miesięczną 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gwarancję prawidłowego działania oferowanego urządzenia oraz wszystkich elementów peryferyjnych, wymagane opłaty licencyjne oraz serwis (pełna gwarancja) oraz przeglądy okresowe.</w:t>
            </w:r>
          </w:p>
          <w:p w14:paraId="3654AF22" w14:textId="77777777" w:rsidR="00CE4F00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 xml:space="preserve">Gwarancja 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min. 24 miesiące na 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urządzenie od daty podpisania przez  strony bezusterkowego protokołu odbioru</w:t>
            </w:r>
          </w:p>
          <w:p w14:paraId="69CF7B73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24 miesięcy - 0 pkt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br/>
              <w:t>36 miesi</w:t>
            </w:r>
            <w:r>
              <w:rPr>
                <w:rFonts w:ascii="Century Gothic" w:hAnsi="Century Gothic" w:cs="Arial"/>
                <w:sz w:val="20"/>
                <w:szCs w:val="20"/>
              </w:rPr>
              <w:t>ęcy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 - 10 pkt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br/>
            </w: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 miesięcy - 20 pkt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FCB49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3E6878F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TAK/Podać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B6332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9C4B71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0055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9F9AE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Okres zagwarantowania dostępności i możliwości zakupu przez zamawiającego w serwisie Wykonawcy 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 xml:space="preserve">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C53AA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7739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EC5619A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270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4EF56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E82E6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5E11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57FAE17F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505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C51E5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EC4FC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7EF0E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40F56B0F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B72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524B8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a.     w przypadku naprawy trwającej dłużej niż 5 dni roboczych Wykonawca zapewni sprzęt zastępczy o parametrach nie gorszych  niż oferowany.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b.     w przypadku naprawy trwającej dłużej niż 14 dni roboczych (import części spoza Polski) Wykonawca zapewni sprzęt zastępczy o parametrach nie gorszych niż oferowany.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E8BD8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7D7FA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0E4CA537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051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58A71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CDC47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B77B8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83DF60C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ADA8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DC1E2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Bezpłatny przegląd gwarancyjny na miesiąc przed końcem gwarancji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3E353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DA77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54374A15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1D1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93F56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Autoryzowany serwis gwarancyjny i pogwarancyjny.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FB38F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TAK/Podać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75AD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396F005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F87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6028F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kopie). Deklaracja zgodności CE wydana przez producenta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D2886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9132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FAD2520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2ED3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D46646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Certyfikat ISO 9001 oraz ISO 13485 dla producenta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463D8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3C32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20F41BA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2A1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39C318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E4A88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22F0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FCB1F2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760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1D53E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Instrukcja do sprzętu w języku polskim, paszport techniczny (wraz z dostawą aparatu)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E782D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52938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B1846" w:rsidRPr="00F45D0D" w14:paraId="6DA1EE91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65ABB" w14:textId="77777777" w:rsidR="00EB1846" w:rsidRPr="00CE4F00" w:rsidRDefault="00EB1846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389AF" w14:textId="77777777" w:rsidR="00EB1846" w:rsidRPr="00F45D0D" w:rsidRDefault="00EB1846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Termin realizacji: 15 grudnia 2025 roku (zrealizowanie wszystkich postanowień umowy)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B893" w14:textId="77777777" w:rsidR="00EB1846" w:rsidRPr="00F45D0D" w:rsidRDefault="00EB1846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68325" w14:textId="77777777" w:rsidR="00EB1846" w:rsidRPr="00F45D0D" w:rsidRDefault="00EB1846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84A1F7E" w14:textId="77777777" w:rsidR="00F45D0D" w:rsidRPr="00F45D0D" w:rsidRDefault="00F45D0D" w:rsidP="00F45D0D">
      <w:pPr>
        <w:widowControl w:val="0"/>
        <w:autoSpaceDE w:val="0"/>
        <w:autoSpaceDN w:val="0"/>
        <w:adjustRightInd w:val="0"/>
        <w:spacing w:before="11" w:line="360" w:lineRule="auto"/>
        <w:ind w:left="475" w:right="-20"/>
        <w:rPr>
          <w:rFonts w:ascii="Century Gothic" w:hAnsi="Century Gothic" w:cs="Arial"/>
          <w:bCs/>
          <w:spacing w:val="-1"/>
          <w:sz w:val="20"/>
          <w:szCs w:val="20"/>
        </w:rPr>
      </w:pPr>
    </w:p>
    <w:p w14:paraId="4EA7177D" w14:textId="77777777" w:rsidR="00F45D0D" w:rsidRPr="00F45D0D" w:rsidRDefault="00F45D0D" w:rsidP="00F45D0D">
      <w:pPr>
        <w:spacing w:line="360" w:lineRule="auto"/>
        <w:ind w:left="360" w:right="24"/>
        <w:jc w:val="both"/>
        <w:rPr>
          <w:rFonts w:ascii="Century Gothic" w:hAnsi="Century Gothic"/>
          <w:sz w:val="20"/>
          <w:szCs w:val="20"/>
        </w:rPr>
      </w:pPr>
    </w:p>
    <w:p w14:paraId="7B3CF3D8" w14:textId="77777777" w:rsidR="00F45D0D" w:rsidRPr="00F45D0D" w:rsidRDefault="00F45D0D" w:rsidP="00F45D0D">
      <w:pPr>
        <w:tabs>
          <w:tab w:val="center" w:pos="3617"/>
          <w:tab w:val="center" w:pos="4325"/>
          <w:tab w:val="center" w:pos="5033"/>
          <w:tab w:val="center" w:pos="5742"/>
          <w:tab w:val="center" w:pos="6450"/>
          <w:tab w:val="center" w:pos="7955"/>
        </w:tabs>
        <w:spacing w:line="360" w:lineRule="auto"/>
        <w:rPr>
          <w:rFonts w:ascii="Century Gothic" w:eastAsia="Calibri" w:hAnsi="Century Gothic" w:cs="Calibri"/>
          <w:b/>
          <w:sz w:val="20"/>
          <w:szCs w:val="20"/>
        </w:rPr>
      </w:pPr>
    </w:p>
    <w:tbl>
      <w:tblPr>
        <w:tblW w:w="987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5"/>
        <w:gridCol w:w="627"/>
        <w:gridCol w:w="722"/>
        <w:gridCol w:w="1346"/>
        <w:gridCol w:w="1346"/>
        <w:gridCol w:w="897"/>
        <w:gridCol w:w="1346"/>
        <w:gridCol w:w="1496"/>
      </w:tblGrid>
      <w:tr w:rsidR="00625FA4" w14:paraId="653AB9AF" w14:textId="77777777" w:rsidTr="00082174">
        <w:trPr>
          <w:trHeight w:val="801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03D81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60B2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E568C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F016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2A73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48ED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B36B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EB83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625FA4" w14:paraId="2E6733A4" w14:textId="77777777" w:rsidTr="003B4203">
        <w:trPr>
          <w:trHeight w:val="992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8106" w14:textId="47C71F4C" w:rsidR="00625FA4" w:rsidRDefault="00625FA4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625FA4">
              <w:rPr>
                <w:rFonts w:eastAsiaTheme="minorEastAsia" w:cstheme="minorHAnsi"/>
                <w:sz w:val="18"/>
                <w:szCs w:val="18"/>
                <w:lang w:eastAsia="ja-JP"/>
              </w:rPr>
              <w:t>Respirator noworodkowy z funkcją oscylacji HFO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8723" w14:textId="77777777" w:rsidR="00625FA4" w:rsidRP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sz w:val="22"/>
                <w:szCs w:val="22"/>
                <w:lang w:eastAsia="ja-JP"/>
              </w:rPr>
            </w:pPr>
            <w:r w:rsidRPr="00625FA4">
              <w:rPr>
                <w:rFonts w:eastAsiaTheme="minorEastAsia" w:cstheme="minorHAnsi"/>
                <w:sz w:val="22"/>
                <w:szCs w:val="22"/>
                <w:lang w:eastAsia="ja-JP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34040" w14:textId="080AAFB5" w:rsidR="00625FA4" w:rsidRPr="00082174" w:rsidRDefault="0008217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color w:val="EE0000"/>
                <w:sz w:val="22"/>
                <w:szCs w:val="22"/>
                <w:lang w:eastAsia="ja-JP"/>
              </w:rPr>
            </w:pPr>
            <w:r w:rsidRPr="00082174">
              <w:rPr>
                <w:rFonts w:eastAsiaTheme="minorEastAsia" w:cstheme="minorHAnsi"/>
                <w:color w:val="EE0000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BEBB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B990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BAE8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17D8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90D7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625FA4" w14:paraId="66FB4307" w14:textId="77777777" w:rsidTr="003B4203">
        <w:trPr>
          <w:trHeight w:val="330"/>
        </w:trPr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C308" w14:textId="5E758507" w:rsidR="00625FA4" w:rsidRDefault="00625FA4" w:rsidP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EastAsia" w:cstheme="minorHAnsi"/>
                <w:lang w:eastAsia="ja-JP"/>
              </w:rPr>
            </w:pPr>
            <w:r w:rsidRPr="00625FA4">
              <w:rPr>
                <w:rFonts w:eastAsiaTheme="minorEastAsia" w:cstheme="minorHAnsi"/>
                <w:sz w:val="22"/>
                <w:szCs w:val="22"/>
                <w:lang w:eastAsia="ja-JP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D2E3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2529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4F71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68B5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CC9B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4232B915" w14:textId="77777777" w:rsidR="00625FA4" w:rsidRDefault="00625FA4" w:rsidP="00625FA4">
      <w:pPr>
        <w:spacing w:line="360" w:lineRule="auto"/>
        <w:rPr>
          <w:rFonts w:ascii="Century Gothic" w:eastAsia="Calibri" w:hAnsi="Century Gothic" w:cs="Arial"/>
          <w:sz w:val="16"/>
          <w:szCs w:val="16"/>
        </w:rPr>
      </w:pPr>
    </w:p>
    <w:p w14:paraId="33E372F0" w14:textId="77777777" w:rsidR="00625FA4" w:rsidRDefault="00625FA4" w:rsidP="00625FA4">
      <w:pPr>
        <w:spacing w:line="360" w:lineRule="auto"/>
        <w:rPr>
          <w:rFonts w:ascii="Century Gothic" w:eastAsia="Calibri" w:hAnsi="Century Gothic" w:cs="Arial"/>
          <w:sz w:val="16"/>
          <w:szCs w:val="16"/>
        </w:rPr>
      </w:pPr>
    </w:p>
    <w:p w14:paraId="2EF333CC" w14:textId="77777777" w:rsidR="00625FA4" w:rsidRDefault="00625FA4" w:rsidP="00625FA4">
      <w:pPr>
        <w:widowControl w:val="0"/>
        <w:autoSpaceDE w:val="0"/>
        <w:autoSpaceDN w:val="0"/>
        <w:spacing w:line="276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4316D26E" w14:textId="77777777" w:rsidR="00625FA4" w:rsidRDefault="00625FA4" w:rsidP="00625FA4">
      <w:pPr>
        <w:widowControl w:val="0"/>
        <w:autoSpaceDE w:val="0"/>
        <w:autoSpaceDN w:val="0"/>
        <w:spacing w:line="276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5D939E13" w14:textId="77777777" w:rsidR="00625FA4" w:rsidRDefault="00625FA4" w:rsidP="00625FA4">
      <w:pPr>
        <w:widowControl w:val="0"/>
        <w:autoSpaceDE w:val="0"/>
        <w:autoSpaceDN w:val="0"/>
        <w:spacing w:line="276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0324301F" w14:textId="77777777" w:rsidR="00625FA4" w:rsidRDefault="00625FA4" w:rsidP="00625FA4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</w:p>
    <w:p w14:paraId="6C6392B6" w14:textId="77777777" w:rsidR="00EE0AAF" w:rsidRDefault="00EE0AAF" w:rsidP="00F45D0D">
      <w:pPr>
        <w:spacing w:line="360" w:lineRule="auto"/>
        <w:rPr>
          <w:rFonts w:ascii="Century Gothic" w:hAnsi="Century Gothic"/>
          <w:sz w:val="20"/>
          <w:szCs w:val="20"/>
        </w:rPr>
      </w:pPr>
    </w:p>
    <w:p w14:paraId="729C810E" w14:textId="77777777" w:rsidR="00625FA4" w:rsidRDefault="00625FA4" w:rsidP="00F45D0D">
      <w:pPr>
        <w:spacing w:line="360" w:lineRule="auto"/>
        <w:rPr>
          <w:rFonts w:ascii="Century Gothic" w:hAnsi="Century Gothic"/>
          <w:sz w:val="20"/>
          <w:szCs w:val="20"/>
        </w:rPr>
      </w:pPr>
    </w:p>
    <w:p w14:paraId="73C74DDE" w14:textId="41F77931" w:rsidR="00625FA4" w:rsidRDefault="00625FA4" w:rsidP="00625FA4">
      <w:pPr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…………………………</w:t>
      </w:r>
    </w:p>
    <w:p w14:paraId="37E2AD8F" w14:textId="05F57059" w:rsidR="00625FA4" w:rsidRPr="00F45D0D" w:rsidRDefault="00625FA4" w:rsidP="00625FA4">
      <w:pPr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Podpis wykonawcy</w:t>
      </w:r>
    </w:p>
    <w:sectPr w:rsidR="00625FA4" w:rsidRPr="00F45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B2950"/>
    <w:multiLevelType w:val="hybridMultilevel"/>
    <w:tmpl w:val="1F1A94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1A3761"/>
    <w:multiLevelType w:val="hybridMultilevel"/>
    <w:tmpl w:val="64AED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64855">
    <w:abstractNumId w:val="1"/>
  </w:num>
  <w:num w:numId="2" w16cid:durableId="1516186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D0D"/>
    <w:rsid w:val="00082174"/>
    <w:rsid w:val="003B4203"/>
    <w:rsid w:val="005E43B0"/>
    <w:rsid w:val="00625FA4"/>
    <w:rsid w:val="006E5B98"/>
    <w:rsid w:val="00776A27"/>
    <w:rsid w:val="007F0127"/>
    <w:rsid w:val="00CE4F00"/>
    <w:rsid w:val="00DE4EF8"/>
    <w:rsid w:val="00EB1846"/>
    <w:rsid w:val="00EE0AAF"/>
    <w:rsid w:val="00F4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0F636"/>
  <w15:chartTrackingRefBased/>
  <w15:docId w15:val="{8DEBD537-4444-4FAB-B245-3F91375C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D0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Kolorowa lista — akcent 11,Średnia siatka 1 — akcent 21,Medium Grid 1 - Accent 21"/>
    <w:basedOn w:val="Normalny"/>
    <w:link w:val="AkapitzlistZnak"/>
    <w:uiPriority w:val="34"/>
    <w:qFormat/>
    <w:rsid w:val="00CE4F00"/>
    <w:pPr>
      <w:ind w:left="720"/>
      <w:contextualSpacing/>
    </w:pPr>
  </w:style>
  <w:style w:type="paragraph" w:styleId="Bezodstpw">
    <w:name w:val="No Spacing"/>
    <w:uiPriority w:val="1"/>
    <w:qFormat/>
    <w:rsid w:val="00625FA4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"/>
    <w:link w:val="Akapitzlist"/>
    <w:uiPriority w:val="34"/>
    <w:qFormat/>
    <w:locked/>
    <w:rsid w:val="00625FA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35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1830</Words>
  <Characters>10984</Characters>
  <Application>Microsoft Office Word</Application>
  <DocSecurity>0</DocSecurity>
  <Lines>91</Lines>
  <Paragraphs>25</Paragraphs>
  <ScaleCrop>false</ScaleCrop>
  <Company/>
  <LinksUpToDate>false</LinksUpToDate>
  <CharactersWithSpaces>12789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9</cp:revision>
  <cp:lastPrinted>2025-11-25T09:26:00Z</cp:lastPrinted>
  <dcterms:created xsi:type="dcterms:W3CDTF">2025-11-24T09:40:00Z</dcterms:created>
  <dcterms:modified xsi:type="dcterms:W3CDTF">2025-12-03T08:37:00Z</dcterms:modified>
</cp:coreProperties>
</file>