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A0BA0" w14:textId="28142FB3" w:rsidR="00B52B12" w:rsidRPr="00B52B12" w:rsidRDefault="00B52B12" w:rsidP="00B52B12">
      <w:pPr>
        <w:jc w:val="right"/>
      </w:pPr>
      <w:r w:rsidRPr="00B52B12">
        <w:t>Załącznik A</w:t>
      </w:r>
    </w:p>
    <w:p w14:paraId="3FA87257" w14:textId="77777777" w:rsidR="00B52B12" w:rsidRDefault="00B52B12" w:rsidP="00B52B12">
      <w:pPr>
        <w:jc w:val="center"/>
        <w:rPr>
          <w:b/>
          <w:bCs/>
        </w:rPr>
      </w:pPr>
    </w:p>
    <w:p w14:paraId="6AAD118F" w14:textId="1D8CDA89" w:rsidR="00952E40" w:rsidRPr="00952E40" w:rsidRDefault="00952E40" w:rsidP="00B52B12">
      <w:pPr>
        <w:jc w:val="center"/>
        <w:rPr>
          <w:b/>
          <w:bCs/>
        </w:rPr>
      </w:pPr>
      <w:r w:rsidRPr="00952E40">
        <w:rPr>
          <w:b/>
          <w:bCs/>
        </w:rPr>
        <w:t xml:space="preserve">Opis przedmiotu zamówienia – komora </w:t>
      </w:r>
      <w:proofErr w:type="spellStart"/>
      <w:r w:rsidRPr="00952E40">
        <w:rPr>
          <w:b/>
          <w:bCs/>
        </w:rPr>
        <w:t>fitotronowa</w:t>
      </w:r>
      <w:proofErr w:type="spellEnd"/>
      <w:r>
        <w:rPr>
          <w:b/>
          <w:bCs/>
        </w:rPr>
        <w:t xml:space="preserve"> z wyposażeniem</w:t>
      </w:r>
    </w:p>
    <w:p w14:paraId="36C37C00" w14:textId="77777777" w:rsidR="00952E40" w:rsidRDefault="00952E40">
      <w:r w:rsidRPr="00952E40">
        <w:t xml:space="preserve">- pojemność komory min. 600 L, </w:t>
      </w:r>
    </w:p>
    <w:p w14:paraId="259EDD15" w14:textId="005792B3" w:rsidR="00B77CC3" w:rsidRDefault="00B77CC3">
      <w:r w:rsidRPr="00952E40">
        <w:t xml:space="preserve">- lampa UV-C (do sterylizacji wnętrza), </w:t>
      </w:r>
    </w:p>
    <w:p w14:paraId="07E379E0" w14:textId="108FF3E7" w:rsidR="002C0829" w:rsidRDefault="00B77CC3">
      <w:r w:rsidRPr="00952E40">
        <w:t xml:space="preserve">- 5 półek hodowlanych </w:t>
      </w:r>
      <w:r w:rsidR="002C0829">
        <w:t>z regulacją wysokości, wykonanych ze stali nierdzewnej</w:t>
      </w:r>
      <w:r w:rsidR="006F680D">
        <w:t>,</w:t>
      </w:r>
    </w:p>
    <w:p w14:paraId="7B1C32C7" w14:textId="7D8C970B" w:rsidR="00B77CC3" w:rsidRDefault="002C0829">
      <w:r>
        <w:t xml:space="preserve">- </w:t>
      </w:r>
      <w:r w:rsidR="00B77CC3" w:rsidRPr="00952E40">
        <w:t xml:space="preserve">oświetlenie </w:t>
      </w:r>
      <w:proofErr w:type="spellStart"/>
      <w:r w:rsidR="00B77CC3" w:rsidRPr="00952E40">
        <w:t>podpółkow</w:t>
      </w:r>
      <w:r>
        <w:t>e</w:t>
      </w:r>
      <w:proofErr w:type="spellEnd"/>
      <w:r w:rsidR="006F680D">
        <w:t>,</w:t>
      </w:r>
    </w:p>
    <w:p w14:paraId="41D67B8E" w14:textId="55C1613A" w:rsidR="00B77CC3" w:rsidRDefault="00B77CC3">
      <w:r>
        <w:t>- oświetlenie typu LED z możliwością niezależnej regulacji składowych barwowych,</w:t>
      </w:r>
    </w:p>
    <w:p w14:paraId="4C3E0722" w14:textId="77777777" w:rsidR="00B77CC3" w:rsidRDefault="00B77CC3" w:rsidP="00B77CC3">
      <w:r w:rsidRPr="00952E40">
        <w:t xml:space="preserve">- zakres temperatury 4°C do +50°C, </w:t>
      </w:r>
    </w:p>
    <w:p w14:paraId="02A48B22" w14:textId="38B9F555" w:rsidR="00B77CC3" w:rsidRDefault="00B77CC3" w:rsidP="00B77CC3">
      <w:r w:rsidRPr="00952E40">
        <w:t xml:space="preserve">- stabilność temperatury </w:t>
      </w:r>
      <w:r>
        <w:t>min</w:t>
      </w:r>
      <w:r w:rsidR="00136528">
        <w:t>.</w:t>
      </w:r>
      <w:r>
        <w:t xml:space="preserve"> </w:t>
      </w:r>
      <w:r w:rsidRPr="00952E40">
        <w:t xml:space="preserve">+/-0,5°C, </w:t>
      </w:r>
    </w:p>
    <w:p w14:paraId="2D69BB2A" w14:textId="76BBD1DF" w:rsidR="00B77CC3" w:rsidRDefault="00B77CC3">
      <w:r w:rsidRPr="00952E40">
        <w:t>- utrzymanie wilgotności na poziomie min. 90%,</w:t>
      </w:r>
    </w:p>
    <w:p w14:paraId="7CAC2E12" w14:textId="58C950FE" w:rsidR="00952E40" w:rsidRDefault="00952E40" w:rsidP="00952E40">
      <w:r>
        <w:t xml:space="preserve">- </w:t>
      </w:r>
      <w:r w:rsidRPr="00952E40">
        <w:t xml:space="preserve">system symulacji dnia i nocy </w:t>
      </w:r>
      <w:r w:rsidR="00A616A5">
        <w:t>–</w:t>
      </w:r>
      <w:r w:rsidRPr="00952E40">
        <w:t xml:space="preserve"> </w:t>
      </w:r>
      <w:proofErr w:type="spellStart"/>
      <w:r w:rsidRPr="00952E40">
        <w:t>fotoperiod</w:t>
      </w:r>
      <w:proofErr w:type="spellEnd"/>
      <w:r w:rsidR="00A616A5">
        <w:t>,</w:t>
      </w:r>
    </w:p>
    <w:p w14:paraId="125E2531" w14:textId="5EC0002B" w:rsidR="00B77CC3" w:rsidRDefault="00B77CC3">
      <w:r>
        <w:t>- system alarmów nieprawidłowej pracy,</w:t>
      </w:r>
    </w:p>
    <w:p w14:paraId="64EF2DFE" w14:textId="2553E302" w:rsidR="00B77CC3" w:rsidRDefault="00B77CC3" w:rsidP="00B77CC3">
      <w:r w:rsidRPr="00B77CC3">
        <w:t>- programowanie zmiennych profili: czas – temperatura – wilgotność</w:t>
      </w:r>
    </w:p>
    <w:p w14:paraId="3F189951" w14:textId="77777777" w:rsidR="00F5149C" w:rsidRDefault="00F5149C" w:rsidP="00B77CC3"/>
    <w:p w14:paraId="1D90AC41" w14:textId="4A690D8C" w:rsidR="00294D15" w:rsidRDefault="00294D15" w:rsidP="00B77CC3">
      <w:r>
        <w:t>Gwarancja i okres realizacji:</w:t>
      </w:r>
    </w:p>
    <w:p w14:paraId="67C3AE45" w14:textId="7A7572E9" w:rsidR="00F5149C" w:rsidRDefault="00F5149C" w:rsidP="00B77CC3">
      <w:r>
        <w:t>- czas gwarancji</w:t>
      </w:r>
      <w:r w:rsidR="00B902F0">
        <w:t xml:space="preserve">: minimum </w:t>
      </w:r>
      <w:r>
        <w:t>1</w:t>
      </w:r>
      <w:r w:rsidR="00B902F0">
        <w:t>2 miesięcy</w:t>
      </w:r>
    </w:p>
    <w:p w14:paraId="327073DF" w14:textId="19EED796" w:rsidR="00F5149C" w:rsidRDefault="00F5149C" w:rsidP="00B77CC3">
      <w:r>
        <w:t xml:space="preserve">- okres realizacji do 12 tygodni </w:t>
      </w:r>
    </w:p>
    <w:p w14:paraId="49C3C572" w14:textId="77777777" w:rsidR="00F5149C" w:rsidRDefault="00F5149C" w:rsidP="00B77CC3"/>
    <w:p w14:paraId="2D99A8EA" w14:textId="5D3B639B" w:rsidR="00F5149C" w:rsidRDefault="00294D15" w:rsidP="00B77CC3">
      <w:r>
        <w:t>Inne</w:t>
      </w:r>
      <w:r w:rsidR="00F5149C">
        <w:t>:</w:t>
      </w:r>
    </w:p>
    <w:p w14:paraId="490A5A06" w14:textId="7C585FC2" w:rsidR="00F5149C" w:rsidRDefault="00F5149C" w:rsidP="00B77CC3">
      <w:r>
        <w:t>- instalacja komory</w:t>
      </w:r>
    </w:p>
    <w:p w14:paraId="56D035AD" w14:textId="71B7C66D" w:rsidR="00F5149C" w:rsidRPr="00B77CC3" w:rsidRDefault="00F5149C" w:rsidP="00B77CC3">
      <w:r>
        <w:t>- przeprowadzeni</w:t>
      </w:r>
      <w:r w:rsidR="00F371C8">
        <w:t>e</w:t>
      </w:r>
      <w:r>
        <w:t xml:space="preserve"> instruktażu z jej obsługi </w:t>
      </w:r>
    </w:p>
    <w:p w14:paraId="73E2F573" w14:textId="77777777" w:rsidR="00B77CC3" w:rsidRDefault="00B77CC3" w:rsidP="00B77CC3"/>
    <w:p w14:paraId="1C99D75E" w14:textId="77777777" w:rsidR="00B77CC3" w:rsidRDefault="00B77CC3"/>
    <w:sectPr w:rsidR="00B77CC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13AE8" w14:textId="77777777" w:rsidR="00A56EA3" w:rsidRDefault="00A56EA3" w:rsidP="00B52B12">
      <w:pPr>
        <w:spacing w:after="0" w:line="240" w:lineRule="auto"/>
      </w:pPr>
      <w:r>
        <w:separator/>
      </w:r>
    </w:p>
  </w:endnote>
  <w:endnote w:type="continuationSeparator" w:id="0">
    <w:p w14:paraId="28DB915B" w14:textId="77777777" w:rsidR="00A56EA3" w:rsidRDefault="00A56EA3" w:rsidP="00B5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C8DF8" w14:textId="77777777" w:rsidR="00A56EA3" w:rsidRDefault="00A56EA3" w:rsidP="00B52B12">
      <w:pPr>
        <w:spacing w:after="0" w:line="240" w:lineRule="auto"/>
      </w:pPr>
      <w:r>
        <w:separator/>
      </w:r>
    </w:p>
  </w:footnote>
  <w:footnote w:type="continuationSeparator" w:id="0">
    <w:p w14:paraId="170708E2" w14:textId="77777777" w:rsidR="00A56EA3" w:rsidRDefault="00A56EA3" w:rsidP="00B52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A753E" w14:textId="7B50922D" w:rsidR="00B52B12" w:rsidRPr="00B52B12" w:rsidRDefault="00B52B12">
    <w:pPr>
      <w:pStyle w:val="Nagwek"/>
      <w:rPr>
        <w:sz w:val="20"/>
        <w:szCs w:val="20"/>
      </w:rPr>
    </w:pPr>
    <w:r w:rsidRPr="00B52B12">
      <w:rPr>
        <w:sz w:val="20"/>
        <w:szCs w:val="20"/>
      </w:rPr>
      <w:t>Znak sprawy: ZP3/6872/25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0MTYxNTYwNzIzM7RQ0lEKTi0uzszPAykwqQUAGZI1kCwAAAA="/>
  </w:docVars>
  <w:rsids>
    <w:rsidRoot w:val="00952E40"/>
    <w:rsid w:val="00095246"/>
    <w:rsid w:val="00136528"/>
    <w:rsid w:val="00294D15"/>
    <w:rsid w:val="002C0829"/>
    <w:rsid w:val="00655A00"/>
    <w:rsid w:val="006F680D"/>
    <w:rsid w:val="00712B16"/>
    <w:rsid w:val="0076114B"/>
    <w:rsid w:val="00952E40"/>
    <w:rsid w:val="00A56EA3"/>
    <w:rsid w:val="00A616A5"/>
    <w:rsid w:val="00AC5947"/>
    <w:rsid w:val="00B52B12"/>
    <w:rsid w:val="00B77CC3"/>
    <w:rsid w:val="00B902F0"/>
    <w:rsid w:val="00E503A3"/>
    <w:rsid w:val="00EA7928"/>
    <w:rsid w:val="00F371C8"/>
    <w:rsid w:val="00F5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96CE9"/>
  <w15:chartTrackingRefBased/>
  <w15:docId w15:val="{EC962ABF-99E9-4321-8FCF-9CC3FBA8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2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2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2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2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E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E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E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E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E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E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2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2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2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2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2E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2E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2E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E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2E4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5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B12"/>
  </w:style>
  <w:style w:type="paragraph" w:styleId="Stopka">
    <w:name w:val="footer"/>
    <w:basedOn w:val="Normalny"/>
    <w:link w:val="StopkaZnak"/>
    <w:uiPriority w:val="99"/>
    <w:unhideWhenUsed/>
    <w:rsid w:val="00B5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Gajewska</dc:creator>
  <cp:keywords/>
  <dc:description/>
  <cp:lastModifiedBy>Dział Zamówień Publicznych</cp:lastModifiedBy>
  <cp:revision>2</cp:revision>
  <dcterms:created xsi:type="dcterms:W3CDTF">2025-12-04T07:22:00Z</dcterms:created>
  <dcterms:modified xsi:type="dcterms:W3CDTF">2025-12-04T07:22:00Z</dcterms:modified>
</cp:coreProperties>
</file>