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C2E1"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2025/BZP 00575092/01</w:t>
      </w:r>
    </w:p>
    <w:p w14:paraId="6734A355" w14:textId="77777777" w:rsidR="005553B5" w:rsidRPr="005553B5" w:rsidRDefault="005553B5" w:rsidP="005553B5">
      <w:pPr>
        <w:jc w:val="center"/>
        <w:rPr>
          <w:rFonts w:ascii="Arial Narrow" w:hAnsi="Arial Narrow"/>
          <w:sz w:val="22"/>
          <w:szCs w:val="22"/>
        </w:rPr>
      </w:pPr>
      <w:r w:rsidRPr="005553B5">
        <w:rPr>
          <w:rFonts w:ascii="Arial Narrow" w:hAnsi="Arial Narrow"/>
          <w:sz w:val="22"/>
          <w:szCs w:val="22"/>
        </w:rPr>
        <w:t>Ogłoszenie o zamówieniu</w:t>
      </w:r>
      <w:r w:rsidRPr="005553B5">
        <w:rPr>
          <w:rFonts w:ascii="Arial Narrow" w:hAnsi="Arial Narrow"/>
          <w:sz w:val="22"/>
          <w:szCs w:val="22"/>
        </w:rPr>
        <w:br/>
        <w:t>Dostawy</w:t>
      </w:r>
      <w:r w:rsidRPr="005553B5">
        <w:rPr>
          <w:rFonts w:ascii="Arial Narrow" w:hAnsi="Arial Narrow"/>
          <w:sz w:val="22"/>
          <w:szCs w:val="22"/>
        </w:rPr>
        <w:br/>
        <w:t xml:space="preserve">Dostawa i montaż z uruchomieniem i serwisem w okresie gwarancji trzech komór chłodniczych oraz jednej komory </w:t>
      </w:r>
      <w:proofErr w:type="spellStart"/>
      <w:r w:rsidRPr="005553B5">
        <w:rPr>
          <w:rFonts w:ascii="Arial Narrow" w:hAnsi="Arial Narrow"/>
          <w:sz w:val="22"/>
          <w:szCs w:val="22"/>
        </w:rPr>
        <w:t>mroźniczej</w:t>
      </w:r>
      <w:proofErr w:type="spellEnd"/>
      <w:r w:rsidRPr="005553B5">
        <w:rPr>
          <w:rFonts w:ascii="Arial Narrow" w:hAnsi="Arial Narrow"/>
          <w:sz w:val="22"/>
          <w:szCs w:val="22"/>
        </w:rPr>
        <w:t xml:space="preserve"> na potrzeby kuchni 10 Wojskowego Szpitala Klinicznego w Bydgoszczy</w:t>
      </w:r>
    </w:p>
    <w:p w14:paraId="696AE611"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SEKCJA I - ZAMAWIAJĄCY</w:t>
      </w:r>
    </w:p>
    <w:p w14:paraId="4509137C"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1.1.) Rola zamawiającego</w:t>
      </w:r>
    </w:p>
    <w:p w14:paraId="083D58D0"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Postępowanie prowadzone jest samodzielnie przez zamawiającego</w:t>
      </w:r>
    </w:p>
    <w:p w14:paraId="3484D218"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1.2.) Nazwa zamawiającego: </w:t>
      </w:r>
      <w:r w:rsidRPr="005553B5">
        <w:rPr>
          <w:rFonts w:ascii="Arial Narrow" w:hAnsi="Arial Narrow"/>
          <w:sz w:val="22"/>
          <w:szCs w:val="22"/>
        </w:rPr>
        <w:t>10 Wojskowy Szpital Kliniczny z Polikliniką Samodzielny Publiczny Zakład Opieki Zdrowotnej</w:t>
      </w:r>
    </w:p>
    <w:p w14:paraId="667CB4D7"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1.3.) Oddział zamawiającego: </w:t>
      </w:r>
      <w:r w:rsidRPr="005553B5">
        <w:rPr>
          <w:rFonts w:ascii="Arial Narrow" w:hAnsi="Arial Narrow"/>
          <w:sz w:val="22"/>
          <w:szCs w:val="22"/>
        </w:rPr>
        <w:t>Sekcja Zamówień Publicznych</w:t>
      </w:r>
    </w:p>
    <w:p w14:paraId="593278F1"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1.4) Krajowy Numer Identyfikacyjny: </w:t>
      </w:r>
      <w:r w:rsidRPr="005553B5">
        <w:rPr>
          <w:rFonts w:ascii="Arial Narrow" w:hAnsi="Arial Narrow"/>
          <w:sz w:val="22"/>
          <w:szCs w:val="22"/>
        </w:rPr>
        <w:t>REGON 090538318</w:t>
      </w:r>
    </w:p>
    <w:p w14:paraId="0056916B"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1.5) Adres zamawiającego</w:t>
      </w:r>
    </w:p>
    <w:p w14:paraId="14155D83"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1.5.1.) Ulica: </w:t>
      </w:r>
      <w:r w:rsidRPr="005553B5">
        <w:rPr>
          <w:rFonts w:ascii="Arial Narrow" w:hAnsi="Arial Narrow"/>
          <w:sz w:val="22"/>
          <w:szCs w:val="22"/>
        </w:rPr>
        <w:t>Powstańców Warszawy 5</w:t>
      </w:r>
    </w:p>
    <w:p w14:paraId="12B12171"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1.5.2.) Miejscowość: </w:t>
      </w:r>
      <w:r w:rsidRPr="005553B5">
        <w:rPr>
          <w:rFonts w:ascii="Arial Narrow" w:hAnsi="Arial Narrow"/>
          <w:sz w:val="22"/>
          <w:szCs w:val="22"/>
        </w:rPr>
        <w:t>Bydgoszcz</w:t>
      </w:r>
    </w:p>
    <w:p w14:paraId="305CAC66"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1.5.3.) Kod pocztowy: </w:t>
      </w:r>
      <w:r w:rsidRPr="005553B5">
        <w:rPr>
          <w:rFonts w:ascii="Arial Narrow" w:hAnsi="Arial Narrow"/>
          <w:sz w:val="22"/>
          <w:szCs w:val="22"/>
        </w:rPr>
        <w:t>85-681</w:t>
      </w:r>
    </w:p>
    <w:p w14:paraId="6E4E8180"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1.5.4.) Województwo: </w:t>
      </w:r>
      <w:r w:rsidRPr="005553B5">
        <w:rPr>
          <w:rFonts w:ascii="Arial Narrow" w:hAnsi="Arial Narrow"/>
          <w:sz w:val="22"/>
          <w:szCs w:val="22"/>
        </w:rPr>
        <w:t>kujawsko-pomorskie</w:t>
      </w:r>
    </w:p>
    <w:p w14:paraId="54CB039C"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1.5.5.) Kraj: </w:t>
      </w:r>
      <w:r w:rsidRPr="005553B5">
        <w:rPr>
          <w:rFonts w:ascii="Arial Narrow" w:hAnsi="Arial Narrow"/>
          <w:sz w:val="22"/>
          <w:szCs w:val="22"/>
        </w:rPr>
        <w:t>Polska</w:t>
      </w:r>
    </w:p>
    <w:p w14:paraId="0B56581C"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1.5.6.) Lokalizacja NUTS 3: </w:t>
      </w:r>
      <w:r w:rsidRPr="005553B5">
        <w:rPr>
          <w:rFonts w:ascii="Arial Narrow" w:hAnsi="Arial Narrow"/>
          <w:sz w:val="22"/>
          <w:szCs w:val="22"/>
        </w:rPr>
        <w:t>PL613 - Bydgosko-toruński</w:t>
      </w:r>
    </w:p>
    <w:p w14:paraId="0A7ED4E2"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1.5.7.) Numer telefonu: </w:t>
      </w:r>
      <w:r w:rsidRPr="005553B5">
        <w:rPr>
          <w:rFonts w:ascii="Arial Narrow" w:hAnsi="Arial Narrow"/>
          <w:sz w:val="22"/>
          <w:szCs w:val="22"/>
        </w:rPr>
        <w:t>261 417 001; 261 417 449</w:t>
      </w:r>
    </w:p>
    <w:p w14:paraId="3EB9AA1C"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1.5.9.) Adres poczty elektronicznej: </w:t>
      </w:r>
      <w:r w:rsidRPr="005553B5">
        <w:rPr>
          <w:rFonts w:ascii="Arial Narrow" w:hAnsi="Arial Narrow"/>
          <w:sz w:val="22"/>
          <w:szCs w:val="22"/>
        </w:rPr>
        <w:t>sierek9858@10wsk.mil.pl</w:t>
      </w:r>
    </w:p>
    <w:p w14:paraId="73BFBD00"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1.5.10.) Adres strony internetowej zamawiającego: </w:t>
      </w:r>
      <w:r w:rsidRPr="005553B5">
        <w:rPr>
          <w:rFonts w:ascii="Arial Narrow" w:hAnsi="Arial Narrow"/>
          <w:sz w:val="22"/>
          <w:szCs w:val="22"/>
        </w:rPr>
        <w:t>www.10wsk.mil.pl</w:t>
      </w:r>
    </w:p>
    <w:p w14:paraId="1DC2981F"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1.6.) Rodzaj zamawiającego: </w:t>
      </w:r>
      <w:r w:rsidRPr="005553B5">
        <w:rPr>
          <w:rFonts w:ascii="Arial Narrow" w:hAnsi="Arial Narrow"/>
          <w:sz w:val="22"/>
          <w:szCs w:val="22"/>
        </w:rPr>
        <w:t>Zamawiający publiczny - jednostka sektora finansów publicznych - samodzielny publiczny zakład opieki zdrowotnej</w:t>
      </w:r>
    </w:p>
    <w:p w14:paraId="4D529F20"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1.7.) Przedmiot działalności zamawiającego: </w:t>
      </w:r>
      <w:r w:rsidRPr="005553B5">
        <w:rPr>
          <w:rFonts w:ascii="Arial Narrow" w:hAnsi="Arial Narrow"/>
          <w:sz w:val="22"/>
          <w:szCs w:val="22"/>
        </w:rPr>
        <w:t>Zdrowie</w:t>
      </w:r>
    </w:p>
    <w:p w14:paraId="75AF5B80"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SEKCJA II – INFORMACJE PODSTAWOWE</w:t>
      </w:r>
    </w:p>
    <w:p w14:paraId="63562546"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2.1.) Ogłoszenie dotyczy:</w:t>
      </w:r>
    </w:p>
    <w:p w14:paraId="7AE0DE4B"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Zamówienia publicznego</w:t>
      </w:r>
    </w:p>
    <w:p w14:paraId="1FBCEAB8"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2.2.) Ogłoszenie dotyczy usług społecznych i innych szczególnych usług: </w:t>
      </w:r>
      <w:r w:rsidRPr="005553B5">
        <w:rPr>
          <w:rFonts w:ascii="Arial Narrow" w:hAnsi="Arial Narrow"/>
          <w:sz w:val="22"/>
          <w:szCs w:val="22"/>
        </w:rPr>
        <w:t>Nie</w:t>
      </w:r>
    </w:p>
    <w:p w14:paraId="2D8557E8"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2.3.) Nazwa zamówienia albo umowy ramowej:</w:t>
      </w:r>
    </w:p>
    <w:p w14:paraId="6F8A288F"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 xml:space="preserve">Dostawa i montaż z uruchomieniem i serwisem w okresie gwarancji trzech komór chłodniczych oraz jednej komory </w:t>
      </w:r>
      <w:proofErr w:type="spellStart"/>
      <w:r w:rsidRPr="005553B5">
        <w:rPr>
          <w:rFonts w:ascii="Arial Narrow" w:hAnsi="Arial Narrow"/>
          <w:sz w:val="22"/>
          <w:szCs w:val="22"/>
        </w:rPr>
        <w:t>mroźniczej</w:t>
      </w:r>
      <w:proofErr w:type="spellEnd"/>
      <w:r w:rsidRPr="005553B5">
        <w:rPr>
          <w:rFonts w:ascii="Arial Narrow" w:hAnsi="Arial Narrow"/>
          <w:sz w:val="22"/>
          <w:szCs w:val="22"/>
        </w:rPr>
        <w:t xml:space="preserve"> na potrzeby kuchni 10 Wojskowego Szpitala Klinicznego w Bydgoszczy</w:t>
      </w:r>
    </w:p>
    <w:p w14:paraId="2242E884"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2.4.) Identyfikator postępowania: </w:t>
      </w:r>
      <w:r w:rsidRPr="005553B5">
        <w:rPr>
          <w:rFonts w:ascii="Arial Narrow" w:hAnsi="Arial Narrow"/>
          <w:sz w:val="22"/>
          <w:szCs w:val="22"/>
        </w:rPr>
        <w:t>ocds-148610-5ccb44f5-8a93-4bc0-9441-560b40395faf</w:t>
      </w:r>
    </w:p>
    <w:p w14:paraId="7BDEDF73"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lastRenderedPageBreak/>
        <w:t>2.5.) Numer ogłoszenia: </w:t>
      </w:r>
      <w:r w:rsidRPr="005553B5">
        <w:rPr>
          <w:rFonts w:ascii="Arial Narrow" w:hAnsi="Arial Narrow"/>
          <w:sz w:val="22"/>
          <w:szCs w:val="22"/>
        </w:rPr>
        <w:t>2025/BZP 00575092</w:t>
      </w:r>
    </w:p>
    <w:p w14:paraId="302F3444"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2.6.) Wersja ogłoszenia: </w:t>
      </w:r>
      <w:r w:rsidRPr="005553B5">
        <w:rPr>
          <w:rFonts w:ascii="Arial Narrow" w:hAnsi="Arial Narrow"/>
          <w:sz w:val="22"/>
          <w:szCs w:val="22"/>
        </w:rPr>
        <w:t>01</w:t>
      </w:r>
    </w:p>
    <w:p w14:paraId="1DF4E75A"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2.7.) Data ogłoszenia: </w:t>
      </w:r>
      <w:r w:rsidRPr="005553B5">
        <w:rPr>
          <w:rFonts w:ascii="Arial Narrow" w:hAnsi="Arial Narrow"/>
          <w:sz w:val="22"/>
          <w:szCs w:val="22"/>
        </w:rPr>
        <w:t>2025-12-04</w:t>
      </w:r>
    </w:p>
    <w:p w14:paraId="575C2895"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2.8.) Zamówienie albo umowa ramowa zostały ujęte w planie postępowań: </w:t>
      </w:r>
      <w:r w:rsidRPr="005553B5">
        <w:rPr>
          <w:rFonts w:ascii="Arial Narrow" w:hAnsi="Arial Narrow"/>
          <w:sz w:val="22"/>
          <w:szCs w:val="22"/>
        </w:rPr>
        <w:t>Nie</w:t>
      </w:r>
    </w:p>
    <w:p w14:paraId="058DC183"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2.11.) O udzielenie zamówienia mogą ubiegać się wyłącznie wykonawcy, o których mowa w art. 94 ustawy: </w:t>
      </w:r>
      <w:r w:rsidRPr="005553B5">
        <w:rPr>
          <w:rFonts w:ascii="Arial Narrow" w:hAnsi="Arial Narrow"/>
          <w:sz w:val="22"/>
          <w:szCs w:val="22"/>
        </w:rPr>
        <w:t>Nie</w:t>
      </w:r>
    </w:p>
    <w:p w14:paraId="2A4568DA"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2.14.) Czy zamówienie albo umowa ramowa dotyczy projektu lub programu współfinansowanego ze środków Unii Europejskiej: </w:t>
      </w:r>
      <w:r w:rsidRPr="005553B5">
        <w:rPr>
          <w:rFonts w:ascii="Arial Narrow" w:hAnsi="Arial Narrow"/>
          <w:sz w:val="22"/>
          <w:szCs w:val="22"/>
        </w:rPr>
        <w:t>Nie</w:t>
      </w:r>
    </w:p>
    <w:p w14:paraId="43D437C1"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2.16.) Tryb udzielenia zamówienia wraz z podstawą prawną</w:t>
      </w:r>
    </w:p>
    <w:p w14:paraId="3F6BC8AC"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Zamówienie udzielane jest w trybie podstawowym na podstawie: art. 275 pkt 1 ustawy</w:t>
      </w:r>
    </w:p>
    <w:p w14:paraId="24FE34FE"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SEKCJA III – UDOSTĘPNIANIE DOKUMENTÓW ZAMÓWIENIA I KOMUNIKACJA</w:t>
      </w:r>
    </w:p>
    <w:p w14:paraId="4743CB31"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3.1.) Adres strony internetowej prowadzonego postępowania</w:t>
      </w:r>
    </w:p>
    <w:p w14:paraId="0ED6E541"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https://e-propublico.pl</w:t>
      </w:r>
    </w:p>
    <w:p w14:paraId="6525A8E8"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3.2.) Zamawiający zastrzega dostęp do dokumentów zamówienia: </w:t>
      </w:r>
      <w:r w:rsidRPr="005553B5">
        <w:rPr>
          <w:rFonts w:ascii="Arial Narrow" w:hAnsi="Arial Narrow"/>
          <w:sz w:val="22"/>
          <w:szCs w:val="22"/>
        </w:rPr>
        <w:t>Nie</w:t>
      </w:r>
    </w:p>
    <w:p w14:paraId="70CDB242"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5553B5">
        <w:rPr>
          <w:rFonts w:ascii="Arial Narrow" w:hAnsi="Arial Narrow"/>
          <w:sz w:val="22"/>
          <w:szCs w:val="22"/>
        </w:rPr>
        <w:t>Tak</w:t>
      </w:r>
    </w:p>
    <w:p w14:paraId="1E3C6FFC"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3.5.) Informacje o środkach komunikacji elektronicznej, przy użyciu których zamawiający będzie komunikował się z wykonawcami - adres strony internetowej: </w:t>
      </w:r>
      <w:r w:rsidRPr="005553B5">
        <w:rPr>
          <w:rFonts w:ascii="Arial Narrow" w:hAnsi="Arial Narrow"/>
          <w:sz w:val="22"/>
          <w:szCs w:val="22"/>
        </w:rPr>
        <w:t>https://e-propublico.pl</w:t>
      </w:r>
    </w:p>
    <w:p w14:paraId="0FA0E081"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3.6.) Wymagania techniczne i organizacyjne dotyczące korespondencji elektronicznej: </w:t>
      </w:r>
      <w:r w:rsidRPr="005553B5">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5553B5">
        <w:rPr>
          <w:rFonts w:ascii="Arial Narrow" w:hAnsi="Arial Narrow"/>
          <w:sz w:val="22"/>
          <w:szCs w:val="22"/>
        </w:rPr>
        <w:t>Firefox</w:t>
      </w:r>
      <w:proofErr w:type="spellEnd"/>
      <w:r w:rsidRPr="005553B5">
        <w:rPr>
          <w:rFonts w:ascii="Arial Narrow" w:hAnsi="Arial Narrow"/>
          <w:sz w:val="22"/>
          <w:szCs w:val="22"/>
        </w:rPr>
        <w:t xml:space="preserve">, Google Chrome, Opera); włączona obsługa JavaScript oraz </w:t>
      </w:r>
      <w:proofErr w:type="spellStart"/>
      <w:r w:rsidRPr="005553B5">
        <w:rPr>
          <w:rFonts w:ascii="Arial Narrow" w:hAnsi="Arial Narrow"/>
          <w:sz w:val="22"/>
          <w:szCs w:val="22"/>
        </w:rPr>
        <w:t>Cookies</w:t>
      </w:r>
      <w:proofErr w:type="spellEnd"/>
      <w:r w:rsidRPr="005553B5">
        <w:rPr>
          <w:rFonts w:ascii="Arial Narrow" w:hAnsi="Arial Narrow"/>
          <w:sz w:val="22"/>
          <w:szCs w:val="22"/>
        </w:rPr>
        <w:t xml:space="preserve">.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w:t>
      </w:r>
      <w:r w:rsidRPr="005553B5">
        <w:rPr>
          <w:rFonts w:ascii="Arial Narrow" w:hAnsi="Arial Narrow"/>
          <w:sz w:val="22"/>
          <w:szCs w:val="22"/>
        </w:rPr>
        <w:lastRenderedPageBreak/>
        <w:t>elektronicznego datę oraz dokładny czas (</w:t>
      </w:r>
      <w:proofErr w:type="spellStart"/>
      <w:r w:rsidRPr="005553B5">
        <w:rPr>
          <w:rFonts w:ascii="Arial Narrow" w:hAnsi="Arial Narrow"/>
          <w:sz w:val="22"/>
          <w:szCs w:val="22"/>
        </w:rPr>
        <w:t>hh:mm:ss</w:t>
      </w:r>
      <w:proofErr w:type="spellEnd"/>
      <w:r w:rsidRPr="005553B5">
        <w:rPr>
          <w:rFonts w:ascii="Arial Narrow" w:hAnsi="Arial Narrow"/>
          <w:sz w:val="22"/>
          <w:szCs w:val="22"/>
        </w:rPr>
        <w:t>), widoczne przy wysłanym dokumencie w kolumnie "Data przesłania"; o terminie przesłania decyduje czas pełnego przeprocesowania transakcji pliku na Platformie.</w:t>
      </w:r>
    </w:p>
    <w:p w14:paraId="29D1730E"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3.8.) Zamawiający wymaga sporządzenia i przedstawienia ofert przy użyciu narzędzi elektronicznego modelowania danych budowlanych lub innych podobnych narzędzi, które nie są ogólnie dostępne: </w:t>
      </w:r>
      <w:r w:rsidRPr="005553B5">
        <w:rPr>
          <w:rFonts w:ascii="Arial Narrow" w:hAnsi="Arial Narrow"/>
          <w:sz w:val="22"/>
          <w:szCs w:val="22"/>
        </w:rPr>
        <w:t>Nie</w:t>
      </w:r>
    </w:p>
    <w:p w14:paraId="6337B0C8"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3.12.) Oferta - katalog elektroniczny: </w:t>
      </w:r>
      <w:r w:rsidRPr="005553B5">
        <w:rPr>
          <w:rFonts w:ascii="Arial Narrow" w:hAnsi="Arial Narrow"/>
          <w:sz w:val="22"/>
          <w:szCs w:val="22"/>
        </w:rPr>
        <w:t>Nie dotyczy</w:t>
      </w:r>
    </w:p>
    <w:p w14:paraId="6A85DA8C"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3.14.) Języki, w jakich mogą być sporządzane dokumenty składane w postępowaniu:</w:t>
      </w:r>
    </w:p>
    <w:p w14:paraId="2C1E0A4C"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polski</w:t>
      </w:r>
    </w:p>
    <w:p w14:paraId="177DCC7F"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3.15.) RODO (obowiązek informacyjny): </w:t>
      </w:r>
      <w:r w:rsidRPr="005553B5">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553B5">
        <w:rPr>
          <w:rFonts w:ascii="Arial Narrow" w:hAnsi="Arial Narrow"/>
          <w:sz w:val="22"/>
          <w:szCs w:val="22"/>
        </w:rPr>
        <w:t>Dz.Urz</w:t>
      </w:r>
      <w:proofErr w:type="spellEnd"/>
      <w:r w:rsidRPr="005553B5">
        <w:rPr>
          <w:rFonts w:ascii="Arial Narrow" w:hAnsi="Arial Narrow"/>
          <w:sz w:val="22"/>
          <w:szCs w:val="22"/>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01AD12B"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3.16.) RODO (ograniczenia stosowania): </w:t>
      </w:r>
      <w:r w:rsidRPr="005553B5">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t>
      </w:r>
      <w:r w:rsidRPr="005553B5">
        <w:rPr>
          <w:rFonts w:ascii="Arial Narrow" w:hAnsi="Arial Narrow"/>
          <w:sz w:val="22"/>
          <w:szCs w:val="22"/>
        </w:rPr>
        <w:lastRenderedPageBreak/>
        <w:t>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FD73ED5"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SEKCJA IV – PRZEDMIOT ZAMÓWIENIA</w:t>
      </w:r>
    </w:p>
    <w:p w14:paraId="6F922D8B"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4.1.) Informacje ogólne odnoszące się do przedmiotu zamówienia.</w:t>
      </w:r>
    </w:p>
    <w:p w14:paraId="55EA283A"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4.1.1.) Przed wszczęciem postępowania przeprowadzono konsultacje rynkowe: </w:t>
      </w:r>
      <w:r w:rsidRPr="005553B5">
        <w:rPr>
          <w:rFonts w:ascii="Arial Narrow" w:hAnsi="Arial Narrow"/>
          <w:sz w:val="22"/>
          <w:szCs w:val="22"/>
        </w:rPr>
        <w:t>Nie</w:t>
      </w:r>
    </w:p>
    <w:p w14:paraId="1316274B"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4.1.2.) Numer referencyjny: </w:t>
      </w:r>
      <w:r w:rsidRPr="005553B5">
        <w:rPr>
          <w:rFonts w:ascii="Arial Narrow" w:hAnsi="Arial Narrow"/>
          <w:sz w:val="22"/>
          <w:szCs w:val="22"/>
        </w:rPr>
        <w:t>137/2025</w:t>
      </w:r>
    </w:p>
    <w:p w14:paraId="53EE2324"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4.1.3.) Rodzaj zamówienia: </w:t>
      </w:r>
      <w:r w:rsidRPr="005553B5">
        <w:rPr>
          <w:rFonts w:ascii="Arial Narrow" w:hAnsi="Arial Narrow"/>
          <w:sz w:val="22"/>
          <w:szCs w:val="22"/>
        </w:rPr>
        <w:t>Dostawy</w:t>
      </w:r>
    </w:p>
    <w:p w14:paraId="71C6ED13"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4.1.4.) Zamawiający udziela zamówienia w częściach, z których każda stanowi przedmiot odrębnego postępowania: </w:t>
      </w:r>
      <w:r w:rsidRPr="005553B5">
        <w:rPr>
          <w:rFonts w:ascii="Arial Narrow" w:hAnsi="Arial Narrow"/>
          <w:sz w:val="22"/>
          <w:szCs w:val="22"/>
        </w:rPr>
        <w:t>Nie</w:t>
      </w:r>
    </w:p>
    <w:p w14:paraId="7781D94D"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4.1.8.) Możliwe jest składanie ofert częściowych: </w:t>
      </w:r>
      <w:r w:rsidRPr="005553B5">
        <w:rPr>
          <w:rFonts w:ascii="Arial Narrow" w:hAnsi="Arial Narrow"/>
          <w:sz w:val="22"/>
          <w:szCs w:val="22"/>
        </w:rPr>
        <w:t>Nie</w:t>
      </w:r>
    </w:p>
    <w:p w14:paraId="4B7A5249"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4.1.13.) Zamawiający uwzględnia aspekty społeczne, środowiskowe lub etykiety w opisie przedmiotu zamówienia: </w:t>
      </w:r>
      <w:r w:rsidRPr="005553B5">
        <w:rPr>
          <w:rFonts w:ascii="Arial Narrow" w:hAnsi="Arial Narrow"/>
          <w:sz w:val="22"/>
          <w:szCs w:val="22"/>
        </w:rPr>
        <w:t>Nie</w:t>
      </w:r>
    </w:p>
    <w:p w14:paraId="2EB3A957"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4.2. Informacje szczegółowe odnoszące się do przedmiotu zamówienia:</w:t>
      </w:r>
    </w:p>
    <w:p w14:paraId="3D743AE2"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4.2.2.) Krótki opis przedmiotu zamówienia</w:t>
      </w:r>
    </w:p>
    <w:p w14:paraId="2F03C67F"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 xml:space="preserve">Dostawa i montaż z uruchomieniem i serwisem w okresie gwarancji trzech komór chłodniczych oraz jednej komory </w:t>
      </w:r>
      <w:proofErr w:type="spellStart"/>
      <w:r w:rsidRPr="005553B5">
        <w:rPr>
          <w:rFonts w:ascii="Arial Narrow" w:hAnsi="Arial Narrow"/>
          <w:sz w:val="22"/>
          <w:szCs w:val="22"/>
        </w:rPr>
        <w:t>mroźniczej</w:t>
      </w:r>
      <w:proofErr w:type="spellEnd"/>
      <w:r w:rsidRPr="005553B5">
        <w:rPr>
          <w:rFonts w:ascii="Arial Narrow" w:hAnsi="Arial Narrow"/>
          <w:sz w:val="22"/>
          <w:szCs w:val="22"/>
        </w:rPr>
        <w:t xml:space="preserve"> na potrzeby kuchni - zgodnie z formularzem cenowym, specyfikacja techniczną oraz zapisami w SWZ</w:t>
      </w:r>
    </w:p>
    <w:p w14:paraId="3EE2BA2C"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4.2.6.) Główny kod CPV: </w:t>
      </w:r>
      <w:r w:rsidRPr="005553B5">
        <w:rPr>
          <w:rFonts w:ascii="Arial Narrow" w:hAnsi="Arial Narrow"/>
          <w:sz w:val="22"/>
          <w:szCs w:val="22"/>
        </w:rPr>
        <w:t>42513000-5 - Urządzenia chłodnicze i mrożące</w:t>
      </w:r>
    </w:p>
    <w:p w14:paraId="1B0D0121"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4.2.8.) Zamówienie obejmuje opcje: </w:t>
      </w:r>
      <w:r w:rsidRPr="005553B5">
        <w:rPr>
          <w:rFonts w:ascii="Arial Narrow" w:hAnsi="Arial Narrow"/>
          <w:sz w:val="22"/>
          <w:szCs w:val="22"/>
        </w:rPr>
        <w:t>Nie</w:t>
      </w:r>
    </w:p>
    <w:p w14:paraId="5CF10BFA"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4.2.10.) Okres realizacji zamówienia albo umowy ramowej: </w:t>
      </w:r>
      <w:r w:rsidRPr="005553B5">
        <w:rPr>
          <w:rFonts w:ascii="Arial Narrow" w:hAnsi="Arial Narrow"/>
          <w:sz w:val="22"/>
          <w:szCs w:val="22"/>
        </w:rPr>
        <w:t>42 dni</w:t>
      </w:r>
    </w:p>
    <w:p w14:paraId="2665707B"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4.2.11.) Zamawiający przewiduje wznowienia: </w:t>
      </w:r>
      <w:r w:rsidRPr="005553B5">
        <w:rPr>
          <w:rFonts w:ascii="Arial Narrow" w:hAnsi="Arial Narrow"/>
          <w:sz w:val="22"/>
          <w:szCs w:val="22"/>
        </w:rPr>
        <w:t>Nie</w:t>
      </w:r>
    </w:p>
    <w:p w14:paraId="1C98DF6D"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4.2.13.) Zamawiający przewiduje udzielenie dotychczasowemu wykonawcy zamówień na podobne usługi lub roboty budowlane: </w:t>
      </w:r>
      <w:r w:rsidRPr="005553B5">
        <w:rPr>
          <w:rFonts w:ascii="Arial Narrow" w:hAnsi="Arial Narrow"/>
          <w:sz w:val="22"/>
          <w:szCs w:val="22"/>
        </w:rPr>
        <w:t>Nie</w:t>
      </w:r>
    </w:p>
    <w:p w14:paraId="2FC009AD"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 Kryteria oceny ofert</w:t>
      </w:r>
    </w:p>
    <w:p w14:paraId="75400AB6"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4.3.1.) Sposób oceny ofert: </w:t>
      </w:r>
      <w:r w:rsidRPr="005553B5">
        <w:rPr>
          <w:rFonts w:ascii="Arial Narrow" w:hAnsi="Arial Narrow"/>
          <w:sz w:val="22"/>
          <w:szCs w:val="22"/>
        </w:rPr>
        <w:t>Zamawiający wybierze najkorzystniejszą ofertę na podstawie kryterium oceny ofert.</w:t>
      </w:r>
    </w:p>
    <w:p w14:paraId="34E7D24B"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4.3.2.) Sposób określania wagi kryteriów oceny ofert: </w:t>
      </w:r>
      <w:r w:rsidRPr="005553B5">
        <w:rPr>
          <w:rFonts w:ascii="Arial Narrow" w:hAnsi="Arial Narrow"/>
          <w:sz w:val="22"/>
          <w:szCs w:val="22"/>
        </w:rPr>
        <w:t>Procentowo</w:t>
      </w:r>
    </w:p>
    <w:p w14:paraId="3C7B498F"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4.3.3.) Stosowane kryteria oceny ofert: </w:t>
      </w:r>
      <w:r w:rsidRPr="005553B5">
        <w:rPr>
          <w:rFonts w:ascii="Arial Narrow" w:hAnsi="Arial Narrow"/>
          <w:sz w:val="22"/>
          <w:szCs w:val="22"/>
        </w:rPr>
        <w:t>Kryterium ceny oraz kryteria jakościowe</w:t>
      </w:r>
    </w:p>
    <w:p w14:paraId="60C1C345"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Kryterium 1</w:t>
      </w:r>
    </w:p>
    <w:p w14:paraId="046D237C"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lastRenderedPageBreak/>
        <w:t>4.3.5.) Nazwa kryterium: </w:t>
      </w:r>
      <w:r w:rsidRPr="005553B5">
        <w:rPr>
          <w:rFonts w:ascii="Arial Narrow" w:hAnsi="Arial Narrow"/>
          <w:sz w:val="22"/>
          <w:szCs w:val="22"/>
        </w:rPr>
        <w:t>Cena</w:t>
      </w:r>
    </w:p>
    <w:p w14:paraId="69F6F15C"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4.3.6.) Waga: </w:t>
      </w:r>
      <w:r w:rsidRPr="005553B5">
        <w:rPr>
          <w:rFonts w:ascii="Arial Narrow" w:hAnsi="Arial Narrow"/>
          <w:sz w:val="22"/>
          <w:szCs w:val="22"/>
        </w:rPr>
        <w:t>60</w:t>
      </w:r>
    </w:p>
    <w:p w14:paraId="419641CB"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Kryterium 2</w:t>
      </w:r>
    </w:p>
    <w:p w14:paraId="3C66EDC0"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4.3.4.) Rodzaj kryterium:</w:t>
      </w:r>
    </w:p>
    <w:p w14:paraId="53BBB2E5"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serwis posprzedażny, pomoc techniczna, warunki dostawy takich jak termin, sposób lub czas dostawy, oraz okresu realizacji.</w:t>
      </w:r>
    </w:p>
    <w:p w14:paraId="62CAD45B"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4.3.5.) Nazwa kryterium: </w:t>
      </w:r>
      <w:r w:rsidRPr="005553B5">
        <w:rPr>
          <w:rFonts w:ascii="Arial Narrow" w:hAnsi="Arial Narrow"/>
          <w:sz w:val="22"/>
          <w:szCs w:val="22"/>
        </w:rPr>
        <w:t>Termin dostawy od daty zawarcia umowy</w:t>
      </w:r>
    </w:p>
    <w:p w14:paraId="1A4186BF"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4.3.6.) Waga: </w:t>
      </w:r>
      <w:r w:rsidRPr="005553B5">
        <w:rPr>
          <w:rFonts w:ascii="Arial Narrow" w:hAnsi="Arial Narrow"/>
          <w:sz w:val="22"/>
          <w:szCs w:val="22"/>
        </w:rPr>
        <w:t>25</w:t>
      </w:r>
    </w:p>
    <w:p w14:paraId="5EDAFF23"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Kryterium 3</w:t>
      </w:r>
    </w:p>
    <w:p w14:paraId="127AD2EF"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4.3.4.) Rodzaj kryterium:</w:t>
      </w:r>
    </w:p>
    <w:p w14:paraId="0CFADFE9"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inne.</w:t>
      </w:r>
    </w:p>
    <w:p w14:paraId="0F6CB342"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4.3.5.) Nazwa kryterium: </w:t>
      </w:r>
      <w:r w:rsidRPr="005553B5">
        <w:rPr>
          <w:rFonts w:ascii="Arial Narrow" w:hAnsi="Arial Narrow"/>
          <w:sz w:val="22"/>
          <w:szCs w:val="22"/>
        </w:rPr>
        <w:t>Długość okresu gwarancji</w:t>
      </w:r>
    </w:p>
    <w:p w14:paraId="582594A3"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4.3.6.) Waga: </w:t>
      </w:r>
      <w:r w:rsidRPr="005553B5">
        <w:rPr>
          <w:rFonts w:ascii="Arial Narrow" w:hAnsi="Arial Narrow"/>
          <w:sz w:val="22"/>
          <w:szCs w:val="22"/>
        </w:rPr>
        <w:t>15</w:t>
      </w:r>
    </w:p>
    <w:p w14:paraId="34C40AC1"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5553B5">
        <w:rPr>
          <w:rFonts w:ascii="Arial Narrow" w:hAnsi="Arial Narrow"/>
          <w:sz w:val="22"/>
          <w:szCs w:val="22"/>
        </w:rPr>
        <w:t>Nie</w:t>
      </w:r>
    </w:p>
    <w:p w14:paraId="5FDD6A46"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SEKCJA V - KWALIFIKACJA WYKONAWCÓW</w:t>
      </w:r>
    </w:p>
    <w:p w14:paraId="4C42E94E"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5.1.) Zamawiający przewiduje fakultatywne podstawy wykluczenia: </w:t>
      </w:r>
      <w:r w:rsidRPr="005553B5">
        <w:rPr>
          <w:rFonts w:ascii="Arial Narrow" w:hAnsi="Arial Narrow"/>
          <w:sz w:val="22"/>
          <w:szCs w:val="22"/>
        </w:rPr>
        <w:t>Nie</w:t>
      </w:r>
    </w:p>
    <w:p w14:paraId="3DFD2210"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5.3.) Warunki udziału w postępowaniu: </w:t>
      </w:r>
      <w:r w:rsidRPr="005553B5">
        <w:rPr>
          <w:rFonts w:ascii="Arial Narrow" w:hAnsi="Arial Narrow"/>
          <w:sz w:val="22"/>
          <w:szCs w:val="22"/>
        </w:rPr>
        <w:t>Tak</w:t>
      </w:r>
    </w:p>
    <w:p w14:paraId="331099A7"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5.4.) Nazwa i opis warunków udziału w postępowaniu.</w:t>
      </w:r>
    </w:p>
    <w:p w14:paraId="1EE36D58"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Sytuacja ekonomiczna lub finansowa</w:t>
      </w:r>
      <w:r w:rsidRPr="005553B5">
        <w:rPr>
          <w:rFonts w:ascii="Arial Narrow" w:hAnsi="Arial Narrow"/>
          <w:sz w:val="22"/>
          <w:szCs w:val="22"/>
        </w:rPr>
        <w:br/>
        <w:t>O udzielenie zamówienia publicznego mogą ubiegać się wykonawcy, którzy spełniają warunki, dotyczące sytuacji ekonomicznej lub finansowej. Ocena spełniania warunków udziału w postępowaniu będzie dokonana na zasadzie spełnia/nie spełnia.</w:t>
      </w:r>
      <w:r w:rsidRPr="005553B5">
        <w:rPr>
          <w:rFonts w:ascii="Arial Narrow" w:hAnsi="Arial Narrow"/>
          <w:sz w:val="22"/>
          <w:szCs w:val="22"/>
        </w:rPr>
        <w:br/>
        <w:t>Na potwierdzenie spełnienia warunku należy przedłożyć dokument potwierdzający, że Wykonawca jest ubezpieczony od odpowiedzialności cywilnej w zakresie prowadzonej działalności związanej z przedmiotem zamówienia ze wskazaniem sumy gwarancyjnej tego ubezpieczenia - na kwotę min. 100 000,00 PLN brutto wraz z potwierdzeniem jej opłacenia.</w:t>
      </w:r>
      <w:r w:rsidRPr="005553B5">
        <w:rPr>
          <w:rFonts w:ascii="Arial Narrow" w:hAnsi="Arial Narrow"/>
          <w:sz w:val="22"/>
          <w:szCs w:val="22"/>
        </w:rPr>
        <w:br/>
        <w:t>Zdolność techniczna lub zawodowa</w:t>
      </w:r>
      <w:r w:rsidRPr="005553B5">
        <w:rPr>
          <w:rFonts w:ascii="Arial Narrow" w:hAnsi="Arial Narrow"/>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5553B5">
        <w:rPr>
          <w:rFonts w:ascii="Arial Narrow" w:hAnsi="Arial Narrow"/>
          <w:sz w:val="22"/>
          <w:szCs w:val="22"/>
        </w:rPr>
        <w:br/>
        <w:t>Osoby skierowane do wykonania zamówienia muszą posiadać:</w:t>
      </w:r>
      <w:r w:rsidRPr="005553B5">
        <w:rPr>
          <w:rFonts w:ascii="Arial Narrow" w:hAnsi="Arial Narrow"/>
          <w:sz w:val="22"/>
          <w:szCs w:val="22"/>
        </w:rPr>
        <w:br/>
        <w:t xml:space="preserve">-uprawnienia energetyczne gr. 1 w zakresie eksploatacji do 1 </w:t>
      </w:r>
      <w:proofErr w:type="spellStart"/>
      <w:r w:rsidRPr="005553B5">
        <w:rPr>
          <w:rFonts w:ascii="Arial Narrow" w:hAnsi="Arial Narrow"/>
          <w:sz w:val="22"/>
          <w:szCs w:val="22"/>
        </w:rPr>
        <w:t>kV</w:t>
      </w:r>
      <w:proofErr w:type="spellEnd"/>
      <w:r w:rsidRPr="005553B5">
        <w:rPr>
          <w:rFonts w:ascii="Arial Narrow" w:hAnsi="Arial Narrow"/>
          <w:sz w:val="22"/>
          <w:szCs w:val="22"/>
        </w:rPr>
        <w:t>- min. 1 osoba</w:t>
      </w:r>
      <w:r w:rsidRPr="005553B5">
        <w:rPr>
          <w:rFonts w:ascii="Arial Narrow" w:hAnsi="Arial Narrow"/>
          <w:sz w:val="22"/>
          <w:szCs w:val="22"/>
        </w:rPr>
        <w:br/>
        <w:t>-uprawnienia F-GAZ- min. 1 osoba</w:t>
      </w:r>
    </w:p>
    <w:p w14:paraId="15E67BFF"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5.5.) Zamawiający wymaga złożenia oświadczenia, o którym mowa w art.125 ust. 1 ustawy: </w:t>
      </w:r>
      <w:r w:rsidRPr="005553B5">
        <w:rPr>
          <w:rFonts w:ascii="Arial Narrow" w:hAnsi="Arial Narrow"/>
          <w:sz w:val="22"/>
          <w:szCs w:val="22"/>
        </w:rPr>
        <w:t>Tak</w:t>
      </w:r>
    </w:p>
    <w:p w14:paraId="462FB3DD"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5.6.) Wykaz podmiotowych środków dowodowych na potwierdzenie niepodlegania wykluczeniu: </w:t>
      </w:r>
      <w:r w:rsidRPr="005553B5">
        <w:rPr>
          <w:rFonts w:ascii="Arial Narrow" w:hAnsi="Arial Narrow"/>
          <w:sz w:val="22"/>
          <w:szCs w:val="22"/>
        </w:rPr>
        <w:t xml:space="preserve">Oświadczenie Wykonawcy, w zakresie art. 108 ust. 1 pkt 5 ustawy Pzp, o braku przynależności do </w:t>
      </w:r>
      <w:r w:rsidRPr="005553B5">
        <w:rPr>
          <w:rFonts w:ascii="Arial Narrow" w:hAnsi="Arial Narrow"/>
          <w:sz w:val="22"/>
          <w:szCs w:val="22"/>
        </w:rPr>
        <w:lastRenderedPageBreak/>
        <w:t>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5553B5">
        <w:rPr>
          <w:rFonts w:ascii="Arial Narrow" w:hAnsi="Arial Narrow"/>
          <w:sz w:val="22"/>
          <w:szCs w:val="22"/>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5553B5">
        <w:rPr>
          <w:rFonts w:ascii="Arial Narrow" w:hAnsi="Arial Narrow"/>
          <w:sz w:val="22"/>
          <w:szCs w:val="22"/>
        </w:rPr>
        <w:br/>
        <w:t>Oświadczenie wykonawcy o aktualności informacji zawartych w oświadczeniu o którym mowa w art. 125 ust. 1 ustawy Pzp, w zakresie podstaw wykluczenia z postępowania wskazanych przez Zamawiającego.;</w:t>
      </w:r>
      <w:r w:rsidRPr="005553B5">
        <w:rPr>
          <w:rFonts w:ascii="Arial Narrow" w:hAnsi="Arial Narrow"/>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F13F10A"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5.7.) Wykaz podmiotowych środków dowodowych na potwierdzenie spełniania warunków udziału w postępowaniu: </w:t>
      </w:r>
      <w:r w:rsidRPr="005553B5">
        <w:rPr>
          <w:rFonts w:ascii="Arial Narrow" w:hAnsi="Arial Narrow"/>
          <w:sz w:val="22"/>
          <w:szCs w:val="22"/>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5553B5">
        <w:rPr>
          <w:rFonts w:ascii="Arial Narrow" w:hAnsi="Arial Narrow"/>
          <w:sz w:val="22"/>
          <w:szCs w:val="22"/>
        </w:rPr>
        <w:br/>
        <w:t>Osoby skierowane do wykonania zamówienia muszą posiadać:</w:t>
      </w:r>
      <w:r w:rsidRPr="005553B5">
        <w:rPr>
          <w:rFonts w:ascii="Arial Narrow" w:hAnsi="Arial Narrow"/>
          <w:sz w:val="22"/>
          <w:szCs w:val="22"/>
        </w:rPr>
        <w:br/>
        <w:t xml:space="preserve">-uprawnienia energetyczne gr. 1 w zakresie eksploatacji do 1 </w:t>
      </w:r>
      <w:proofErr w:type="spellStart"/>
      <w:r w:rsidRPr="005553B5">
        <w:rPr>
          <w:rFonts w:ascii="Arial Narrow" w:hAnsi="Arial Narrow"/>
          <w:sz w:val="22"/>
          <w:szCs w:val="22"/>
        </w:rPr>
        <w:t>kV</w:t>
      </w:r>
      <w:proofErr w:type="spellEnd"/>
      <w:r w:rsidRPr="005553B5">
        <w:rPr>
          <w:rFonts w:ascii="Arial Narrow" w:hAnsi="Arial Narrow"/>
          <w:sz w:val="22"/>
          <w:szCs w:val="22"/>
        </w:rPr>
        <w:t>- min. 1 osoba</w:t>
      </w:r>
      <w:r w:rsidRPr="005553B5">
        <w:rPr>
          <w:rFonts w:ascii="Arial Narrow" w:hAnsi="Arial Narrow"/>
          <w:sz w:val="22"/>
          <w:szCs w:val="22"/>
        </w:rPr>
        <w:br/>
        <w:t>-uprawnienia F-GAZ- min. 1 osoba;</w:t>
      </w:r>
      <w:r w:rsidRPr="005553B5">
        <w:rPr>
          <w:rFonts w:ascii="Arial Narrow" w:hAnsi="Arial Narrow"/>
          <w:sz w:val="22"/>
          <w:szCs w:val="22"/>
        </w:rPr>
        <w:br/>
        <w:t>Na potwierdzenie spełnienia warunku należy przedłożyć dokument potwierdzający, że Wykonawca jest ubezpieczony od odpowiedzialności cywilnej w zakresie prowadzonej działalności związanej z przedmiotem zamówienia ze wskazaniem sumy gwarancyjnej tego ubezpieczenia - na kwotę min. 100 000,00 PLN brutto wraz z potwierdzeniem jej opłacenia.;</w:t>
      </w:r>
    </w:p>
    <w:p w14:paraId="2B12D89D"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5.8.) Wykaz przedmiotowych środków dowodowych:</w:t>
      </w:r>
    </w:p>
    <w:p w14:paraId="0D0CB98F"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Karty techniczne, foldery lub katalogi potwierdzające parametry techniczne oferowanego asortymentu</w:t>
      </w:r>
    </w:p>
    <w:p w14:paraId="3C37511B"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5.9.) Zamawiający przewiduje uzupełnienie przedmiotowych środków dowodowych: </w:t>
      </w:r>
      <w:r w:rsidRPr="005553B5">
        <w:rPr>
          <w:rFonts w:ascii="Arial Narrow" w:hAnsi="Arial Narrow"/>
          <w:sz w:val="22"/>
          <w:szCs w:val="22"/>
        </w:rPr>
        <w:t>Tak</w:t>
      </w:r>
    </w:p>
    <w:p w14:paraId="312F4E74"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5.10.) Przedmiotowe środki dowodowe podlegające uzupełnieniu po złożeniu oferty:</w:t>
      </w:r>
    </w:p>
    <w:p w14:paraId="7EE18337"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Karty techniczne, foldery lub katalogi potwierdzające parametry techniczne oferowanego asortymentu</w:t>
      </w:r>
    </w:p>
    <w:p w14:paraId="2C73D556"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5.11.) Wykaz innych wymaganych oświadczeń lub dokumentów:</w:t>
      </w:r>
    </w:p>
    <w:p w14:paraId="72CBFD8F"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5553B5">
        <w:rPr>
          <w:rFonts w:ascii="Arial Narrow" w:hAnsi="Arial Narrow"/>
          <w:sz w:val="22"/>
          <w:szCs w:val="22"/>
        </w:rPr>
        <w:br/>
        <w:t>Formularz oferty</w:t>
      </w:r>
      <w:r w:rsidRPr="005553B5">
        <w:rPr>
          <w:rFonts w:ascii="Arial Narrow" w:hAnsi="Arial Narrow"/>
          <w:sz w:val="22"/>
          <w:szCs w:val="22"/>
        </w:rPr>
        <w:br/>
        <w:t>Formularz cenowy</w:t>
      </w:r>
    </w:p>
    <w:p w14:paraId="16CB556E"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SEKCJA VI - WARUNKI ZAMÓWIENIA</w:t>
      </w:r>
    </w:p>
    <w:p w14:paraId="119927D1"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lastRenderedPageBreak/>
        <w:t>6.1.) Zamawiający wymaga albo dopuszcza oferty wariantowe: </w:t>
      </w:r>
      <w:r w:rsidRPr="005553B5">
        <w:rPr>
          <w:rFonts w:ascii="Arial Narrow" w:hAnsi="Arial Narrow"/>
          <w:sz w:val="22"/>
          <w:szCs w:val="22"/>
        </w:rPr>
        <w:t>Nie</w:t>
      </w:r>
    </w:p>
    <w:p w14:paraId="3B994203"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6.3.) Zamawiający przewiduje aukcję elektroniczną: </w:t>
      </w:r>
      <w:r w:rsidRPr="005553B5">
        <w:rPr>
          <w:rFonts w:ascii="Arial Narrow" w:hAnsi="Arial Narrow"/>
          <w:sz w:val="22"/>
          <w:szCs w:val="22"/>
        </w:rPr>
        <w:t>Nie</w:t>
      </w:r>
    </w:p>
    <w:p w14:paraId="018632B4"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6.4.) Zamawiający wymaga wadium: </w:t>
      </w:r>
      <w:r w:rsidRPr="005553B5">
        <w:rPr>
          <w:rFonts w:ascii="Arial Narrow" w:hAnsi="Arial Narrow"/>
          <w:sz w:val="22"/>
          <w:szCs w:val="22"/>
        </w:rPr>
        <w:t>Nie</w:t>
      </w:r>
    </w:p>
    <w:p w14:paraId="1453CD0E"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6.5.) Zamawiający wymaga zabezpieczenia należytego wykonania umowy: </w:t>
      </w:r>
      <w:r w:rsidRPr="005553B5">
        <w:rPr>
          <w:rFonts w:ascii="Arial Narrow" w:hAnsi="Arial Narrow"/>
          <w:sz w:val="22"/>
          <w:szCs w:val="22"/>
        </w:rPr>
        <w:t>Nie</w:t>
      </w:r>
    </w:p>
    <w:p w14:paraId="6DEE4543"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6.6.) Wymagania dotyczące składania oferty przez wykonawców wspólnie ubiegających się o udzielenie zamówienia:</w:t>
      </w:r>
    </w:p>
    <w:p w14:paraId="68E40300"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5553B5">
        <w:rPr>
          <w:rFonts w:ascii="Arial Narrow" w:hAnsi="Arial Narrow"/>
          <w:sz w:val="22"/>
          <w:szCs w:val="22"/>
        </w:rPr>
        <w:t>publicznego.Pełnomocnictwo</w:t>
      </w:r>
      <w:proofErr w:type="spellEnd"/>
      <w:r w:rsidRPr="005553B5">
        <w:rPr>
          <w:rFonts w:ascii="Arial Narrow" w:hAnsi="Arial Narrow"/>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5553B5">
        <w:rPr>
          <w:rFonts w:ascii="Arial Narrow" w:hAnsi="Arial Narrow"/>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E540F90"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5553B5">
        <w:rPr>
          <w:rFonts w:ascii="Arial Narrow" w:hAnsi="Arial Narrow"/>
          <w:sz w:val="22"/>
          <w:szCs w:val="22"/>
        </w:rPr>
        <w:t>Nie</w:t>
      </w:r>
    </w:p>
    <w:p w14:paraId="49E5C4C1"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SEKCJA VII - PROJEKTOWANE POSTANOWIENIA UMOWY</w:t>
      </w:r>
    </w:p>
    <w:p w14:paraId="0EB9F7DC"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7.1.) Zamawiający przewiduje udzielenia zaliczek: </w:t>
      </w:r>
      <w:r w:rsidRPr="005553B5">
        <w:rPr>
          <w:rFonts w:ascii="Arial Narrow" w:hAnsi="Arial Narrow"/>
          <w:sz w:val="22"/>
          <w:szCs w:val="22"/>
        </w:rPr>
        <w:t>Nie</w:t>
      </w:r>
    </w:p>
    <w:p w14:paraId="0F665AF0"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7.3.) Zamawiający przewiduje zmiany umowy: </w:t>
      </w:r>
      <w:r w:rsidRPr="005553B5">
        <w:rPr>
          <w:rFonts w:ascii="Arial Narrow" w:hAnsi="Arial Narrow"/>
          <w:sz w:val="22"/>
          <w:szCs w:val="22"/>
        </w:rPr>
        <w:t>Tak</w:t>
      </w:r>
    </w:p>
    <w:p w14:paraId="64BB5C83"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7.4.) Rodzaj i zakres zmian umowy oraz warunki ich wprowadzenia:</w:t>
      </w:r>
    </w:p>
    <w:p w14:paraId="02D8F7B1"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Wszelkie zmiany mogą być dokonywane jedynie za zgodą obu stron, wyrażoną na piśmie w formie aneksu do niniejszej umowy pod rygorem nieważności w zakresie przewidzianym w art. 455 ust.1 pkt. 2-4 i ust.2 PZP.</w:t>
      </w:r>
    </w:p>
    <w:p w14:paraId="58A2FC91"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7.5.) Zamawiający uwzględnił aspekty społeczne, środowiskowe, innowacyjne lub etykiety związane z realizacją zamówienia: </w:t>
      </w:r>
      <w:r w:rsidRPr="005553B5">
        <w:rPr>
          <w:rFonts w:ascii="Arial Narrow" w:hAnsi="Arial Narrow"/>
          <w:sz w:val="22"/>
          <w:szCs w:val="22"/>
        </w:rPr>
        <w:t>Nie</w:t>
      </w:r>
    </w:p>
    <w:p w14:paraId="7FC03A84" w14:textId="77777777" w:rsidR="005553B5" w:rsidRPr="005553B5" w:rsidRDefault="005553B5" w:rsidP="005553B5">
      <w:pPr>
        <w:rPr>
          <w:rFonts w:ascii="Arial Narrow" w:hAnsi="Arial Narrow"/>
          <w:sz w:val="22"/>
          <w:szCs w:val="22"/>
        </w:rPr>
      </w:pPr>
      <w:r w:rsidRPr="005553B5">
        <w:rPr>
          <w:rFonts w:ascii="Arial Narrow" w:hAnsi="Arial Narrow"/>
          <w:sz w:val="22"/>
          <w:szCs w:val="22"/>
        </w:rPr>
        <w:t>SEKCJA VIII – PROCEDURA</w:t>
      </w:r>
    </w:p>
    <w:p w14:paraId="0C91C3C1"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8.1.) Termin składania ofert: </w:t>
      </w:r>
      <w:r w:rsidRPr="005553B5">
        <w:rPr>
          <w:rFonts w:ascii="Arial Narrow" w:hAnsi="Arial Narrow"/>
          <w:sz w:val="22"/>
          <w:szCs w:val="22"/>
        </w:rPr>
        <w:t>2025-12-12 08:00</w:t>
      </w:r>
    </w:p>
    <w:p w14:paraId="4F0F88DF"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8.2.) Miejsce składania ofert: </w:t>
      </w:r>
      <w:r w:rsidRPr="005553B5">
        <w:rPr>
          <w:rFonts w:ascii="Arial Narrow" w:hAnsi="Arial Narrow"/>
          <w:sz w:val="22"/>
          <w:szCs w:val="22"/>
        </w:rPr>
        <w:t>Drogą elektroniczną za pośrednictwem: https://e-propublico.pl</w:t>
      </w:r>
    </w:p>
    <w:p w14:paraId="2202B0F9" w14:textId="77777777" w:rsidR="005553B5" w:rsidRPr="005553B5" w:rsidRDefault="005553B5" w:rsidP="005553B5">
      <w:pPr>
        <w:rPr>
          <w:rFonts w:ascii="Arial Narrow" w:hAnsi="Arial Narrow"/>
          <w:b/>
          <w:bCs/>
          <w:sz w:val="22"/>
          <w:szCs w:val="22"/>
        </w:rPr>
      </w:pPr>
      <w:r w:rsidRPr="005553B5">
        <w:rPr>
          <w:rFonts w:ascii="Arial Narrow" w:hAnsi="Arial Narrow"/>
          <w:b/>
          <w:bCs/>
          <w:sz w:val="22"/>
          <w:szCs w:val="22"/>
        </w:rPr>
        <w:t>8.3.) Termin otwarcia ofert: </w:t>
      </w:r>
      <w:r w:rsidRPr="005553B5">
        <w:rPr>
          <w:rFonts w:ascii="Arial Narrow" w:hAnsi="Arial Narrow"/>
          <w:sz w:val="22"/>
          <w:szCs w:val="22"/>
        </w:rPr>
        <w:t>2025-12-12 08:15</w:t>
      </w:r>
    </w:p>
    <w:p w14:paraId="5C4C11C1" w14:textId="77777777" w:rsidR="005553B5" w:rsidRPr="005553B5" w:rsidRDefault="005553B5" w:rsidP="005553B5">
      <w:pPr>
        <w:rPr>
          <w:rFonts w:ascii="Arial Narrow" w:hAnsi="Arial Narrow"/>
          <w:sz w:val="22"/>
          <w:szCs w:val="22"/>
        </w:rPr>
      </w:pPr>
      <w:r w:rsidRPr="005553B5">
        <w:rPr>
          <w:rFonts w:ascii="Arial Narrow" w:hAnsi="Arial Narrow"/>
          <w:b/>
          <w:bCs/>
          <w:sz w:val="22"/>
          <w:szCs w:val="22"/>
        </w:rPr>
        <w:t>8.4.) Termin związania ofertą: </w:t>
      </w:r>
      <w:r w:rsidRPr="005553B5">
        <w:rPr>
          <w:rFonts w:ascii="Arial Narrow" w:hAnsi="Arial Narrow"/>
          <w:sz w:val="22"/>
          <w:szCs w:val="22"/>
        </w:rPr>
        <w:t>do 2026-01-10</w:t>
      </w:r>
    </w:p>
    <w:p w14:paraId="6DAE27D0" w14:textId="78451E33" w:rsidR="005553B5" w:rsidRDefault="005553B5" w:rsidP="005553B5">
      <w:pPr>
        <w:jc w:val="right"/>
        <w:rPr>
          <w:rFonts w:ascii="Arial Narrow" w:hAnsi="Arial Narrow"/>
          <w:sz w:val="22"/>
          <w:szCs w:val="22"/>
        </w:rPr>
      </w:pPr>
      <w:r>
        <w:rPr>
          <w:rFonts w:ascii="Arial Narrow" w:hAnsi="Arial Narrow"/>
          <w:sz w:val="22"/>
          <w:szCs w:val="22"/>
        </w:rPr>
        <w:t>Z</w:t>
      </w:r>
      <w:r w:rsidRPr="005553B5">
        <w:rPr>
          <w:rFonts w:ascii="Arial Narrow" w:hAnsi="Arial Narrow"/>
          <w:sz w:val="22"/>
          <w:szCs w:val="22"/>
        </w:rPr>
        <w:t>amawiający</w:t>
      </w:r>
    </w:p>
    <w:p w14:paraId="57E9CB02" w14:textId="77777777" w:rsidR="005553B5" w:rsidRPr="005553B5" w:rsidRDefault="005553B5" w:rsidP="005553B5">
      <w:pPr>
        <w:jc w:val="right"/>
        <w:rPr>
          <w:rFonts w:ascii="Arial Narrow" w:hAnsi="Arial Narrow"/>
          <w:sz w:val="16"/>
          <w:szCs w:val="16"/>
        </w:rPr>
      </w:pPr>
    </w:p>
    <w:p w14:paraId="79DD53B5" w14:textId="54870A50" w:rsidR="005553B5" w:rsidRPr="005553B5" w:rsidRDefault="005553B5" w:rsidP="005553B5">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5553B5">
        <w:rPr>
          <w:rStyle w:val="Pogrubienie"/>
          <w:rFonts w:ascii="Arial Narrow" w:hAnsi="Arial Narrow" w:cs="Arial"/>
          <w:color w:val="1B1B1B"/>
          <w:sz w:val="16"/>
          <w:szCs w:val="16"/>
        </w:rPr>
        <w:t xml:space="preserve">Wykonano w 1egz na </w:t>
      </w:r>
      <w:r>
        <w:rPr>
          <w:rStyle w:val="Pogrubienie"/>
          <w:rFonts w:ascii="Arial Narrow" w:hAnsi="Arial Narrow" w:cs="Arial"/>
          <w:color w:val="1B1B1B"/>
          <w:sz w:val="16"/>
          <w:szCs w:val="16"/>
        </w:rPr>
        <w:t>4</w:t>
      </w:r>
      <w:r w:rsidRPr="005553B5">
        <w:rPr>
          <w:rStyle w:val="Pogrubienie"/>
          <w:rFonts w:ascii="Arial Narrow" w:hAnsi="Arial Narrow" w:cs="Arial"/>
          <w:color w:val="1B1B1B"/>
          <w:sz w:val="16"/>
          <w:szCs w:val="16"/>
        </w:rPr>
        <w:t>.ark</w:t>
      </w:r>
    </w:p>
    <w:p w14:paraId="3AE13DBE" w14:textId="77777777" w:rsidR="005553B5" w:rsidRPr="005553B5" w:rsidRDefault="005553B5" w:rsidP="005553B5">
      <w:pPr>
        <w:spacing w:after="0"/>
        <w:rPr>
          <w:rFonts w:ascii="Arial Narrow" w:hAnsi="Arial Narrow"/>
          <w:sz w:val="16"/>
          <w:szCs w:val="16"/>
        </w:rPr>
      </w:pPr>
      <w:r w:rsidRPr="005553B5">
        <w:rPr>
          <w:rFonts w:ascii="Arial Narrow" w:hAnsi="Arial Narrow"/>
          <w:sz w:val="16"/>
          <w:szCs w:val="16"/>
        </w:rPr>
        <w:t xml:space="preserve">Egz. 1 - str. </w:t>
      </w:r>
      <w:proofErr w:type="spellStart"/>
      <w:r w:rsidRPr="005553B5">
        <w:rPr>
          <w:rFonts w:ascii="Arial Narrow" w:hAnsi="Arial Narrow"/>
          <w:sz w:val="16"/>
          <w:szCs w:val="16"/>
        </w:rPr>
        <w:t>int</w:t>
      </w:r>
      <w:proofErr w:type="spellEnd"/>
      <w:r w:rsidRPr="005553B5">
        <w:rPr>
          <w:rFonts w:ascii="Arial Narrow" w:hAnsi="Arial Narrow"/>
          <w:sz w:val="16"/>
          <w:szCs w:val="16"/>
        </w:rPr>
        <w:t>. zamawiającego, platform e-propublico.pl, biuro przepustek T 2612 B5</w:t>
      </w:r>
    </w:p>
    <w:p w14:paraId="6E0A6695" w14:textId="77777777" w:rsidR="005553B5" w:rsidRPr="005553B5" w:rsidRDefault="005553B5" w:rsidP="005553B5">
      <w:pPr>
        <w:spacing w:after="0"/>
        <w:rPr>
          <w:rFonts w:ascii="Arial Narrow" w:hAnsi="Arial Narrow"/>
          <w:sz w:val="16"/>
          <w:szCs w:val="16"/>
        </w:rPr>
      </w:pPr>
      <w:r w:rsidRPr="005553B5">
        <w:rPr>
          <w:rFonts w:ascii="Arial Narrow" w:hAnsi="Arial Narrow"/>
          <w:sz w:val="16"/>
          <w:szCs w:val="16"/>
        </w:rPr>
        <w:t>Wyk. Marta Sierek– tel. 261 417 449, e-mail: marta.sierek@10wsk.mil.pl</w:t>
      </w:r>
    </w:p>
    <w:p w14:paraId="200E43B0" w14:textId="15B6341E" w:rsidR="005553B5" w:rsidRPr="005553B5" w:rsidRDefault="005553B5" w:rsidP="005553B5">
      <w:pPr>
        <w:spacing w:after="0"/>
        <w:rPr>
          <w:rFonts w:ascii="Arial Narrow" w:hAnsi="Arial Narrow"/>
          <w:sz w:val="16"/>
          <w:szCs w:val="16"/>
        </w:rPr>
      </w:pPr>
      <w:r w:rsidRPr="005553B5">
        <w:rPr>
          <w:rFonts w:ascii="Arial Narrow" w:hAnsi="Arial Narrow"/>
          <w:sz w:val="16"/>
          <w:szCs w:val="16"/>
        </w:rPr>
        <w:t>Data: 04.12.2025</w:t>
      </w:r>
      <w:r>
        <w:rPr>
          <w:rFonts w:ascii="Arial Narrow" w:hAnsi="Arial Narrow"/>
          <w:sz w:val="16"/>
          <w:szCs w:val="16"/>
        </w:rPr>
        <w:t xml:space="preserve"> r.</w:t>
      </w:r>
    </w:p>
    <w:sectPr w:rsidR="005553B5" w:rsidRPr="005553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A4CC3"/>
    <w:multiLevelType w:val="multilevel"/>
    <w:tmpl w:val="55D8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E14FE8"/>
    <w:multiLevelType w:val="multilevel"/>
    <w:tmpl w:val="8278C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2EE62E4"/>
    <w:multiLevelType w:val="multilevel"/>
    <w:tmpl w:val="0D26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1917355">
    <w:abstractNumId w:val="2"/>
  </w:num>
  <w:num w:numId="2" w16cid:durableId="708333784">
    <w:abstractNumId w:val="1"/>
  </w:num>
  <w:num w:numId="3" w16cid:durableId="752822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3B5"/>
    <w:rsid w:val="00057425"/>
    <w:rsid w:val="005553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E4A39"/>
  <w15:chartTrackingRefBased/>
  <w15:docId w15:val="{54DCD21D-7F01-4FDB-89DA-387A0847C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553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5553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5553B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5553B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5553B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5553B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553B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553B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553B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53B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5553B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5553B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5553B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5553B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5553B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553B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553B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553B5"/>
    <w:rPr>
      <w:rFonts w:eastAsiaTheme="majorEastAsia" w:cstheme="majorBidi"/>
      <w:color w:val="272727" w:themeColor="text1" w:themeTint="D8"/>
    </w:rPr>
  </w:style>
  <w:style w:type="paragraph" w:styleId="Tytu">
    <w:name w:val="Title"/>
    <w:basedOn w:val="Normalny"/>
    <w:next w:val="Normalny"/>
    <w:link w:val="TytuZnak"/>
    <w:uiPriority w:val="10"/>
    <w:qFormat/>
    <w:rsid w:val="005553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553B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553B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553B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553B5"/>
    <w:pPr>
      <w:spacing w:before="160"/>
      <w:jc w:val="center"/>
    </w:pPr>
    <w:rPr>
      <w:i/>
      <w:iCs/>
      <w:color w:val="404040" w:themeColor="text1" w:themeTint="BF"/>
    </w:rPr>
  </w:style>
  <w:style w:type="character" w:customStyle="1" w:styleId="CytatZnak">
    <w:name w:val="Cytat Znak"/>
    <w:basedOn w:val="Domylnaczcionkaakapitu"/>
    <w:link w:val="Cytat"/>
    <w:uiPriority w:val="29"/>
    <w:rsid w:val="005553B5"/>
    <w:rPr>
      <w:i/>
      <w:iCs/>
      <w:color w:val="404040" w:themeColor="text1" w:themeTint="BF"/>
    </w:rPr>
  </w:style>
  <w:style w:type="paragraph" w:styleId="Akapitzlist">
    <w:name w:val="List Paragraph"/>
    <w:basedOn w:val="Normalny"/>
    <w:uiPriority w:val="34"/>
    <w:qFormat/>
    <w:rsid w:val="005553B5"/>
    <w:pPr>
      <w:ind w:left="720"/>
      <w:contextualSpacing/>
    </w:pPr>
  </w:style>
  <w:style w:type="character" w:styleId="Wyrnienieintensywne">
    <w:name w:val="Intense Emphasis"/>
    <w:basedOn w:val="Domylnaczcionkaakapitu"/>
    <w:uiPriority w:val="21"/>
    <w:qFormat/>
    <w:rsid w:val="005553B5"/>
    <w:rPr>
      <w:i/>
      <w:iCs/>
      <w:color w:val="2F5496" w:themeColor="accent1" w:themeShade="BF"/>
    </w:rPr>
  </w:style>
  <w:style w:type="paragraph" w:styleId="Cytatintensywny">
    <w:name w:val="Intense Quote"/>
    <w:basedOn w:val="Normalny"/>
    <w:next w:val="Normalny"/>
    <w:link w:val="CytatintensywnyZnak"/>
    <w:uiPriority w:val="30"/>
    <w:qFormat/>
    <w:rsid w:val="005553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5553B5"/>
    <w:rPr>
      <w:i/>
      <w:iCs/>
      <w:color w:val="2F5496" w:themeColor="accent1" w:themeShade="BF"/>
    </w:rPr>
  </w:style>
  <w:style w:type="character" w:styleId="Odwoanieintensywne">
    <w:name w:val="Intense Reference"/>
    <w:basedOn w:val="Domylnaczcionkaakapitu"/>
    <w:uiPriority w:val="32"/>
    <w:qFormat/>
    <w:rsid w:val="005553B5"/>
    <w:rPr>
      <w:b/>
      <w:bCs/>
      <w:smallCaps/>
      <w:color w:val="2F5496" w:themeColor="accent1" w:themeShade="BF"/>
      <w:spacing w:val="5"/>
    </w:rPr>
  </w:style>
  <w:style w:type="character" w:styleId="Hipercze">
    <w:name w:val="Hyperlink"/>
    <w:basedOn w:val="Domylnaczcionkaakapitu"/>
    <w:uiPriority w:val="99"/>
    <w:unhideWhenUsed/>
    <w:rsid w:val="005553B5"/>
    <w:rPr>
      <w:color w:val="0563C1" w:themeColor="hyperlink"/>
      <w:u w:val="single"/>
    </w:rPr>
  </w:style>
  <w:style w:type="character" w:styleId="Nierozpoznanawzmianka">
    <w:name w:val="Unresolved Mention"/>
    <w:basedOn w:val="Domylnaczcionkaakapitu"/>
    <w:uiPriority w:val="99"/>
    <w:semiHidden/>
    <w:unhideWhenUsed/>
    <w:rsid w:val="005553B5"/>
    <w:rPr>
      <w:color w:val="605E5C"/>
      <w:shd w:val="clear" w:color="auto" w:fill="E1DFDD"/>
    </w:rPr>
  </w:style>
  <w:style w:type="paragraph" w:styleId="NormalnyWeb">
    <w:name w:val="Normal (Web)"/>
    <w:basedOn w:val="Normalny"/>
    <w:uiPriority w:val="99"/>
    <w:unhideWhenUsed/>
    <w:rsid w:val="005553B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5553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2825</Words>
  <Characters>16951</Characters>
  <Application>Microsoft Office Word</Application>
  <DocSecurity>0</DocSecurity>
  <Lines>141</Lines>
  <Paragraphs>39</Paragraphs>
  <ScaleCrop>false</ScaleCrop>
  <Company/>
  <LinksUpToDate>false</LinksUpToDate>
  <CharactersWithSpaces>19737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2025-12-04T07:55:00Z</cp:lastPrinted>
  <dcterms:created xsi:type="dcterms:W3CDTF">2025-12-04T07:50:00Z</dcterms:created>
  <dcterms:modified xsi:type="dcterms:W3CDTF">2025-12-04T07:56:00Z</dcterms:modified>
</cp:coreProperties>
</file>