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9A601" w14:textId="77777777" w:rsidR="00035DEC" w:rsidRPr="00AD45A9" w:rsidRDefault="005A1026" w:rsidP="001C15A3">
      <w:pPr>
        <w:jc w:val="right"/>
        <w:rPr>
          <w:rFonts w:ascii="Arial" w:hAnsi="Arial" w:cs="Arial"/>
          <w:sz w:val="24"/>
          <w:szCs w:val="24"/>
        </w:rPr>
      </w:pPr>
      <w:r w:rsidRPr="005A1026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A1026">
        <w:rPr>
          <w:rFonts w:ascii="Arial" w:hAnsi="Arial" w:cs="Arial"/>
          <w:sz w:val="24"/>
          <w:szCs w:val="24"/>
        </w:rPr>
        <w:t>2025-12-05</w:t>
      </w:r>
    </w:p>
    <w:p w14:paraId="51F225BE" w14:textId="77777777" w:rsidR="005A1026" w:rsidRPr="005A1026" w:rsidRDefault="005A1026" w:rsidP="001C15A3">
      <w:pPr>
        <w:rPr>
          <w:rFonts w:ascii="Arial" w:hAnsi="Arial" w:cs="Arial"/>
          <w:b/>
          <w:bCs/>
          <w:sz w:val="24"/>
          <w:szCs w:val="24"/>
        </w:rPr>
      </w:pPr>
      <w:r w:rsidRPr="005A102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19EB866" w14:textId="77777777" w:rsidR="00035DEC" w:rsidRPr="00AD45A9" w:rsidRDefault="005A1026" w:rsidP="001C15A3">
      <w:pPr>
        <w:rPr>
          <w:rFonts w:ascii="Arial" w:hAnsi="Arial" w:cs="Arial"/>
          <w:b/>
          <w:bCs/>
          <w:sz w:val="24"/>
          <w:szCs w:val="24"/>
        </w:rPr>
      </w:pPr>
      <w:r w:rsidRPr="005A102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114FABE" w14:textId="77777777" w:rsidR="00035DEC" w:rsidRPr="00AD45A9" w:rsidRDefault="005A1026" w:rsidP="001C15A3">
      <w:pPr>
        <w:rPr>
          <w:rFonts w:ascii="Arial" w:hAnsi="Arial" w:cs="Arial"/>
          <w:sz w:val="24"/>
          <w:szCs w:val="24"/>
        </w:rPr>
      </w:pPr>
      <w:r w:rsidRPr="005A1026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A1026">
        <w:rPr>
          <w:rFonts w:ascii="Arial" w:hAnsi="Arial" w:cs="Arial"/>
          <w:sz w:val="24"/>
          <w:szCs w:val="24"/>
        </w:rPr>
        <w:t>7/19</w:t>
      </w:r>
    </w:p>
    <w:p w14:paraId="2CE43520" w14:textId="77777777" w:rsidR="00035DEC" w:rsidRPr="00AD45A9" w:rsidRDefault="005A1026" w:rsidP="001C15A3">
      <w:pPr>
        <w:rPr>
          <w:rFonts w:ascii="Arial" w:hAnsi="Arial" w:cs="Arial"/>
          <w:sz w:val="24"/>
          <w:szCs w:val="24"/>
        </w:rPr>
      </w:pPr>
      <w:r w:rsidRPr="005A1026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A1026">
        <w:rPr>
          <w:rFonts w:ascii="Arial" w:hAnsi="Arial" w:cs="Arial"/>
          <w:sz w:val="24"/>
          <w:szCs w:val="24"/>
        </w:rPr>
        <w:t>Poznań</w:t>
      </w:r>
    </w:p>
    <w:p w14:paraId="5325590C" w14:textId="77777777" w:rsidR="001C15A3" w:rsidRDefault="001C15A3" w:rsidP="001C15A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D4597EA" w14:textId="0FC351CA" w:rsidR="00035DEC" w:rsidRPr="00AD45A9" w:rsidRDefault="00035DEC" w:rsidP="001C15A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E1E131" w14:textId="77777777" w:rsidR="00035DEC" w:rsidRDefault="00035DEC" w:rsidP="001C15A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78A1D81" w14:textId="041443BF" w:rsidR="001C15A3" w:rsidRDefault="001C15A3" w:rsidP="001C15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428B4BA5" w14:textId="77777777" w:rsidR="001C15A3" w:rsidRDefault="001C15A3" w:rsidP="001C15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0189184E" w14:textId="77777777" w:rsidR="00035DEC" w:rsidRPr="004E4B64" w:rsidRDefault="00035DEC" w:rsidP="001C15A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17AAAEE" w14:textId="77777777" w:rsidTr="00B32FF9">
        <w:tc>
          <w:tcPr>
            <w:tcW w:w="2269" w:type="dxa"/>
          </w:tcPr>
          <w:p w14:paraId="0376136C" w14:textId="77777777" w:rsidR="00035DEC" w:rsidRPr="004E4B64" w:rsidRDefault="00035DEC" w:rsidP="001C15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3D3DAB8" w14:textId="77777777" w:rsidR="00035DEC" w:rsidRPr="004E4B64" w:rsidRDefault="005A1026" w:rsidP="001C15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1026">
              <w:rPr>
                <w:rFonts w:ascii="Arial" w:hAnsi="Arial" w:cs="Arial"/>
                <w:bCs/>
                <w:sz w:val="24"/>
                <w:szCs w:val="24"/>
              </w:rPr>
              <w:t>Zakup echokardiografu, aparatu USG, mobilnych aparatów USG, defibrylatorów oraz aparatu do znieczulania na potrzeby Szpitala Wojewódzkiego w Poznaniu w ramach realizacji Programu Ochrony Ludności i Obrony Cywilnej na lata 2025-2026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1026" w:rsidRPr="004E4B64" w14:paraId="4D468240" w14:textId="77777777" w:rsidTr="00574258">
        <w:tc>
          <w:tcPr>
            <w:tcW w:w="2269" w:type="dxa"/>
          </w:tcPr>
          <w:p w14:paraId="69FC3E21" w14:textId="77777777" w:rsidR="005A1026" w:rsidRPr="004E4B64" w:rsidRDefault="005A1026" w:rsidP="001C15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CE877BF" w14:textId="77777777" w:rsidR="005A1026" w:rsidRPr="004E4B64" w:rsidRDefault="005A1026" w:rsidP="001C15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1026">
              <w:rPr>
                <w:rFonts w:ascii="Arial" w:hAnsi="Arial" w:cs="Arial"/>
                <w:bCs/>
                <w:sz w:val="24"/>
                <w:szCs w:val="24"/>
              </w:rPr>
              <w:t>SZW/DZP/162/2025</w:t>
            </w:r>
          </w:p>
        </w:tc>
      </w:tr>
    </w:tbl>
    <w:p w14:paraId="24FF9D01" w14:textId="77777777" w:rsidR="00035DEC" w:rsidRDefault="00035DEC" w:rsidP="001C15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17D5C385" w14:textId="77777777" w:rsidR="001C15A3" w:rsidRPr="00AD45A9" w:rsidRDefault="001C15A3" w:rsidP="001C15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155197D" w14:textId="77777777" w:rsidTr="00B32FF9">
        <w:tc>
          <w:tcPr>
            <w:tcW w:w="9330" w:type="dxa"/>
            <w:shd w:val="clear" w:color="auto" w:fill="F2F2F2"/>
            <w:hideMark/>
          </w:tcPr>
          <w:p w14:paraId="7D36FB56" w14:textId="77777777" w:rsidR="00035DEC" w:rsidRPr="00AD45A9" w:rsidRDefault="00035DEC" w:rsidP="001C15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2DB53DD" w14:textId="77777777" w:rsidR="001C15A3" w:rsidRDefault="001C15A3" w:rsidP="001C15A3">
      <w:pPr>
        <w:jc w:val="both"/>
        <w:rPr>
          <w:rFonts w:ascii="Arial" w:hAnsi="Arial" w:cs="Arial"/>
          <w:sz w:val="24"/>
          <w:szCs w:val="24"/>
        </w:rPr>
      </w:pPr>
    </w:p>
    <w:p w14:paraId="6B29F3F9" w14:textId="65DF74A9" w:rsidR="0012774F" w:rsidRPr="009003D1" w:rsidRDefault="00520165" w:rsidP="001C15A3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A1026" w:rsidRPr="005A1026">
        <w:rPr>
          <w:rFonts w:ascii="Arial" w:hAnsi="Arial" w:cs="Arial"/>
          <w:b/>
          <w:sz w:val="24"/>
          <w:szCs w:val="24"/>
        </w:rPr>
        <w:t>Szpital Wojewódzki w Poznaniu</w:t>
      </w:r>
      <w:r w:rsidR="001C15A3">
        <w:rPr>
          <w:rFonts w:ascii="Arial" w:hAnsi="Arial" w:cs="Arial"/>
          <w:b/>
          <w:sz w:val="24"/>
          <w:szCs w:val="24"/>
        </w:rPr>
        <w:t xml:space="preserve">, </w:t>
      </w:r>
      <w:r w:rsidR="005A1026" w:rsidRPr="005A1026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A1026" w:rsidRPr="005A1026">
        <w:rPr>
          <w:rFonts w:ascii="Arial" w:hAnsi="Arial" w:cs="Arial"/>
          <w:sz w:val="24"/>
          <w:szCs w:val="24"/>
        </w:rPr>
        <w:t>(</w:t>
      </w:r>
      <w:proofErr w:type="spellStart"/>
      <w:r w:rsidR="005A1026" w:rsidRPr="005A1026">
        <w:rPr>
          <w:rFonts w:ascii="Arial" w:hAnsi="Arial" w:cs="Arial"/>
          <w:sz w:val="24"/>
          <w:szCs w:val="24"/>
        </w:rPr>
        <w:t>t.j</w:t>
      </w:r>
      <w:proofErr w:type="spellEnd"/>
      <w:r w:rsidR="005A1026" w:rsidRPr="005A102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A1026" w:rsidRPr="005A1026">
        <w:rPr>
          <w:rFonts w:ascii="Arial" w:hAnsi="Arial" w:cs="Arial"/>
          <w:sz w:val="24"/>
          <w:szCs w:val="24"/>
        </w:rPr>
        <w:t>późn</w:t>
      </w:r>
      <w:proofErr w:type="spellEnd"/>
      <w:r w:rsidR="005A1026" w:rsidRPr="005A1026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1026" w:rsidRPr="009003D1" w14:paraId="50B4F386" w14:textId="77777777" w:rsidTr="00574258">
        <w:tc>
          <w:tcPr>
            <w:tcW w:w="9356" w:type="dxa"/>
          </w:tcPr>
          <w:p w14:paraId="7E071EF0" w14:textId="77777777" w:rsidR="001C15A3" w:rsidRDefault="001C15A3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A3B0B3" w14:textId="0FC119CA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PYTANIA dotyczące SWZ:</w:t>
            </w:r>
          </w:p>
          <w:p w14:paraId="478A7369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 xml:space="preserve">Dotyczy punktu 10.1, podpunkt 2: Opisy (materiały informacyjne), katalogi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w opisach (materiałach informacyjnych), katalogach producenta, Zamawiający dopuści załączenie oświadczenia autoryzowanego dystrybutora potwierdzające spełnianie opisanego wymagania? Odpowiedź: Zamawiający dopuszcza. </w:t>
            </w:r>
          </w:p>
          <w:p w14:paraId="257A4F59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42D8C1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PYTANIA dotyczące załącznika nr 2 do SWZ (Formularz asortymentowo - cenowy / opis przedmiotu zamówienia), zadanie nr 5:</w:t>
            </w:r>
          </w:p>
          <w:p w14:paraId="7F8252A1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A8E79E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1)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 xml:space="preserve">Pkt 121. Czy Zamawiający dopuści wysokiej klasy kardiomonitor umożliwiający wyświetlanie 10 krzywych dynamicznych jednocześnie i pełną obsługę funkcji monitorowania pacjenta? Odpowiedź Zamawiający dopuszcza. </w:t>
            </w:r>
          </w:p>
          <w:p w14:paraId="7BCA7F6C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874913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2)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 xml:space="preserve">Pkt 192-194. Czy Zamawiający zrezygnuje zapisów w punktach 192, 193 i 194 dotyczących pomiaru kapnografii w kardiomonitorze, biorąc pod uwagę, że pełne monitorowanie gazowe jest dostępne w aparacie do znieczulania, a moduł może być stosowany zamiennie zarówno w aparacie do znieczulania jak i w kardiomonitorze? Odpowiedź: Zamawiający rezygnuje. Zaoferowany sprzęt musi oferować </w:t>
            </w:r>
            <w:r w:rsidRPr="005A1026">
              <w:rPr>
                <w:rFonts w:ascii="Arial" w:hAnsi="Arial" w:cs="Arial"/>
                <w:sz w:val="24"/>
                <w:szCs w:val="24"/>
              </w:rPr>
              <w:lastRenderedPageBreak/>
              <w:t>funkcjonalności opisane w OPZ. Funkcjonalność może być realizowana zarówno przez kardiomonitor, jak i aparat.</w:t>
            </w:r>
          </w:p>
          <w:p w14:paraId="3B0B14AD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250239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3)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Uprzejmie prosimy o doprecyzowanie:</w:t>
            </w:r>
          </w:p>
          <w:p w14:paraId="2DD30239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1) Jakiego typu wtyków gazowych tlenu, podtlenku azotu i powietrza będzie wymagał Zamawiający: AGA, DIN II (</w:t>
            </w:r>
            <w:proofErr w:type="spellStart"/>
            <w:r w:rsidRPr="005A1026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5A1026">
              <w:rPr>
                <w:rFonts w:ascii="Arial" w:hAnsi="Arial" w:cs="Arial"/>
                <w:sz w:val="24"/>
                <w:szCs w:val="24"/>
              </w:rPr>
              <w:t>), inny niewymieniony? Odpowiedź: wtyk AGA</w:t>
            </w:r>
          </w:p>
          <w:p w14:paraId="1309236B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 xml:space="preserve">2) Jaki rodzaj odciągu gazów </w:t>
            </w:r>
            <w:proofErr w:type="spellStart"/>
            <w:r w:rsidRPr="005A1026">
              <w:rPr>
                <w:rFonts w:ascii="Arial" w:hAnsi="Arial" w:cs="Arial"/>
                <w:sz w:val="24"/>
                <w:szCs w:val="24"/>
              </w:rPr>
              <w:t>poanestetycznych</w:t>
            </w:r>
            <w:proofErr w:type="spellEnd"/>
            <w:r w:rsidRPr="005A1026">
              <w:rPr>
                <w:rFonts w:ascii="Arial" w:hAnsi="Arial" w:cs="Arial"/>
                <w:sz w:val="24"/>
                <w:szCs w:val="24"/>
              </w:rPr>
              <w:t xml:space="preserve"> posiada Zamawiający na stanowisku, na którym ma zostać zamontowany aparat do znieczulenia:</w:t>
            </w:r>
          </w:p>
          <w:p w14:paraId="60A08A20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o bierny odciąg lub brak instalacji odciągu,</w:t>
            </w:r>
          </w:p>
          <w:p w14:paraId="09DFC7B1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o czynny odciąg o dużym przepływie instalacji odciągu zgodny z normą PN-EN ISO 7396-2, typ 1H z przepływem na poziomie od 50 do 80 l/min,</w:t>
            </w:r>
          </w:p>
          <w:p w14:paraId="68FC9183" w14:textId="2A59D575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 xml:space="preserve">o czynny odciąg o małym przepływie instalacji odciągu zgodny z normą PN-EN ISO 7396-2, typ 1L z przepływem na poziomie od 25 do 50 l/min. Odpowiedź: </w:t>
            </w:r>
            <w:r w:rsidR="001C15A3" w:rsidRPr="005A1026">
              <w:rPr>
                <w:rFonts w:ascii="Arial" w:hAnsi="Arial" w:cs="Arial"/>
                <w:sz w:val="24"/>
                <w:szCs w:val="24"/>
              </w:rPr>
              <w:t>czynny odciąg o małym przepływie instalacji odciągu zgodny z normą PN-EN ISO 7396-2, typ 1L z   przepływem na poziomie od 25 do 50 l/min</w:t>
            </w:r>
          </w:p>
          <w:p w14:paraId="3C6741FB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 xml:space="preserve">3) Jakiego typu wtyku odciągu gazów </w:t>
            </w:r>
            <w:proofErr w:type="spellStart"/>
            <w:r w:rsidRPr="005A1026">
              <w:rPr>
                <w:rFonts w:ascii="Arial" w:hAnsi="Arial" w:cs="Arial"/>
                <w:sz w:val="24"/>
                <w:szCs w:val="24"/>
              </w:rPr>
              <w:t>poanestetycznych</w:t>
            </w:r>
            <w:proofErr w:type="spellEnd"/>
            <w:r w:rsidRPr="005A1026">
              <w:rPr>
                <w:rFonts w:ascii="Arial" w:hAnsi="Arial" w:cs="Arial"/>
                <w:sz w:val="24"/>
                <w:szCs w:val="24"/>
              </w:rPr>
              <w:t xml:space="preserve"> będzie wymagał Zamawiający: AGSS AGA, AGSS DIN II (</w:t>
            </w:r>
            <w:proofErr w:type="spellStart"/>
            <w:r w:rsidRPr="005A1026">
              <w:rPr>
                <w:rFonts w:ascii="Arial" w:hAnsi="Arial" w:cs="Arial"/>
                <w:sz w:val="24"/>
                <w:szCs w:val="24"/>
              </w:rPr>
              <w:t>Draeger</w:t>
            </w:r>
            <w:proofErr w:type="spellEnd"/>
            <w:r w:rsidRPr="005A1026">
              <w:rPr>
                <w:rFonts w:ascii="Arial" w:hAnsi="Arial" w:cs="Arial"/>
                <w:sz w:val="24"/>
                <w:szCs w:val="24"/>
              </w:rPr>
              <w:t>), inny niewymieniony? Odpowiedź: AGSS AGA</w:t>
            </w:r>
          </w:p>
          <w:p w14:paraId="605B0988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898DF6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4)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tabeli "wymagania dodatkowe, pkt 5: 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z 10 do 7 lat? Odpowiedź: Zamawiający wyraża zgodę.</w:t>
            </w:r>
          </w:p>
          <w:p w14:paraId="7B17CAE3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CF7354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5)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tabeli "wymagania dodatkowe, pkt 6: Czy Zamawiający wyrazi zgodę na wydłużenie czasu reakcji serwisu do 48 godzin w dni robocze? Odpowiedź: Zgodnie z SWZ.</w:t>
            </w:r>
          </w:p>
          <w:p w14:paraId="638849EF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894FA7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6)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tabeli "wymagania dodatkowe, pkt 6: Czy Zamawiający wyrazi zgodę na to, aby terminy określone w punkcie 54 były liczone w dniach roboczych? Odpowiedź: Zgodnie z SWZ.</w:t>
            </w:r>
          </w:p>
          <w:p w14:paraId="74C1C734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041ABD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7)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tabeli "wymagania dodatkowe, pkt 13: 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do 7 lat? Odpowiedź: Zamawiający wyraża zgodę.</w:t>
            </w:r>
          </w:p>
          <w:p w14:paraId="575222CF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0E4089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PYTANIA dotyczące załącznika nr 4 do SWZ (wzór umowy):</w:t>
            </w:r>
          </w:p>
          <w:p w14:paraId="221314CB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8)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paragrafu 10, ustęp 1: W naszej ocenie zaproponowane kary umowne są zbyt wysokie. Na rynku wyrobów medycznych przyjęło się, iż wysokość kary to 0,1-0,2% za dzień zwłoki w wykonaniu zamówienia/wykonaniu napraw gwarancyjnych. W związku z tym, prosimy o obniżenie kary umownej do przyjętego w branży poziomu? Odpowiedź: Zgodnie z treścią zmodyfikowanego wzoru umowy.</w:t>
            </w:r>
          </w:p>
          <w:p w14:paraId="51117D12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F806C3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9)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 xml:space="preserve">Dotyczy paragrafu 10, ustęp 1: Czy Zamawiający wyrazi zgodę na zmianę części zapisu ustępu 1, na zapis następującej treści: "jednak nie mniej niż 500,00 zł, za każdy </w:t>
            </w:r>
            <w:r w:rsidRPr="005A1026">
              <w:rPr>
                <w:rFonts w:ascii="Arial" w:hAnsi="Arial" w:cs="Arial"/>
                <w:sz w:val="24"/>
                <w:szCs w:val="24"/>
              </w:rPr>
              <w:lastRenderedPageBreak/>
              <w:t>dzień zwłoki, ponad termin określony umową." Odpowiedź: Zgodnie z treścią zmodyfikowanego wzoru umowy.</w:t>
            </w:r>
          </w:p>
          <w:p w14:paraId="14283DE9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DBC9AA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10)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paragrafu 10, ustęp 2: Czy Zamawiający wyrazi zgodę na obniżenie wysokości kary umownej, o której mowa w podpunkcie 2 do 250,00 zł? Odpowiedź: Zgodnie z treścią zmodyfikowanego wzoru umowy.</w:t>
            </w:r>
          </w:p>
          <w:p w14:paraId="18D47D8A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E0D77F" w14:textId="08B85202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11)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Dotyczy paragrafu 10, ustęp 7: Czy Zamawiający wyrazi zgodę na to, aby łączna wysokość kar umownych wynikających z niniejszej umowy nie mogła przekroczyć 10% kwoty brutto?</w:t>
            </w:r>
            <w:r w:rsidR="001B1088" w:rsidRPr="005A10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1088" w:rsidRPr="005A1026">
              <w:rPr>
                <w:rFonts w:ascii="Arial" w:hAnsi="Arial" w:cs="Arial"/>
                <w:sz w:val="24"/>
                <w:szCs w:val="24"/>
              </w:rPr>
              <w:t>Odpowiedź: Zgodnie z treścią zmodyfikowanego wzoru umowy</w:t>
            </w:r>
          </w:p>
          <w:p w14:paraId="0EB7FE1A" w14:textId="77777777" w:rsidR="005A1026" w:rsidRPr="005A1026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9BF28D" w14:textId="77777777" w:rsidR="005A1026" w:rsidRPr="00035DEC" w:rsidRDefault="005A1026" w:rsidP="001C15A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1026">
              <w:rPr>
                <w:rFonts w:ascii="Arial" w:hAnsi="Arial" w:cs="Arial"/>
                <w:sz w:val="24"/>
                <w:szCs w:val="24"/>
              </w:rPr>
              <w:t>12)</w:t>
            </w:r>
            <w:r w:rsidRPr="005A1026">
              <w:rPr>
                <w:rFonts w:ascii="Arial" w:hAnsi="Arial" w:cs="Arial"/>
                <w:sz w:val="24"/>
                <w:szCs w:val="24"/>
              </w:rPr>
              <w:tab/>
              <w:t>Czy Zamawiający wyraża zgodę na zawarcie umowy powierzenia przetwarzania danych w przypadku konieczności powierzenia danych osobowych dla celów realizacji Umowy na wzorze przedstawionym przez Wykonawcę lub innym ustalonym przez Strony? Odpowiedź: Zgodnie z treścią zmodyfikowanego wzoru umowy.</w:t>
            </w:r>
          </w:p>
        </w:tc>
      </w:tr>
    </w:tbl>
    <w:p w14:paraId="48EF2F86" w14:textId="77777777" w:rsidR="00BE7BFD" w:rsidRPr="009003D1" w:rsidRDefault="00BE7BFD" w:rsidP="001C15A3">
      <w:pPr>
        <w:jc w:val="both"/>
        <w:rPr>
          <w:rFonts w:ascii="Arial" w:hAnsi="Arial" w:cs="Arial"/>
          <w:sz w:val="22"/>
          <w:szCs w:val="22"/>
        </w:rPr>
      </w:pPr>
    </w:p>
    <w:p w14:paraId="4D01DCC8" w14:textId="77777777" w:rsidR="001C15A3" w:rsidRDefault="001C15A3" w:rsidP="001C15A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AFF0B56" w14:textId="7AC0AEE1" w:rsidR="006D4AB3" w:rsidRPr="009003D1" w:rsidRDefault="006D4AB3" w:rsidP="001C15A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8F746" w14:textId="77777777" w:rsidR="0093353E" w:rsidRDefault="0093353E">
      <w:r>
        <w:separator/>
      </w:r>
    </w:p>
  </w:endnote>
  <w:endnote w:type="continuationSeparator" w:id="0">
    <w:p w14:paraId="7BFEF722" w14:textId="77777777" w:rsidR="0093353E" w:rsidRDefault="0093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6C4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2043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18F8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3C221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91F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4B2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E02361" w14:textId="77777777" w:rsidR="006D4AB3" w:rsidRDefault="006D4AB3">
    <w:pPr>
      <w:pStyle w:val="Stopka"/>
      <w:tabs>
        <w:tab w:val="clear" w:pos="4536"/>
        <w:tab w:val="left" w:pos="6237"/>
      </w:tabs>
    </w:pPr>
  </w:p>
  <w:p w14:paraId="50B9FC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B491D" w14:textId="77777777" w:rsidR="0093353E" w:rsidRDefault="0093353E">
      <w:r>
        <w:separator/>
      </w:r>
    </w:p>
  </w:footnote>
  <w:footnote w:type="continuationSeparator" w:id="0">
    <w:p w14:paraId="60C62F18" w14:textId="77777777" w:rsidR="0093353E" w:rsidRDefault="00933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89B6B" w14:textId="77777777" w:rsidR="005A1026" w:rsidRDefault="005A1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BA50" w14:textId="77777777" w:rsidR="005A1026" w:rsidRDefault="005A1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B5D0E" w14:textId="77777777" w:rsidR="005A1026" w:rsidRDefault="005A1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8613763">
    <w:abstractNumId w:val="3"/>
  </w:num>
  <w:num w:numId="2" w16cid:durableId="1599867461">
    <w:abstractNumId w:val="6"/>
  </w:num>
  <w:num w:numId="3" w16cid:durableId="816141526">
    <w:abstractNumId w:val="2"/>
  </w:num>
  <w:num w:numId="4" w16cid:durableId="1353460906">
    <w:abstractNumId w:val="5"/>
  </w:num>
  <w:num w:numId="5" w16cid:durableId="751659736">
    <w:abstractNumId w:val="0"/>
  </w:num>
  <w:num w:numId="6" w16cid:durableId="746079355">
    <w:abstractNumId w:val="1"/>
  </w:num>
  <w:num w:numId="7" w16cid:durableId="1710689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BC0"/>
    <w:rsid w:val="00031374"/>
    <w:rsid w:val="00035DEC"/>
    <w:rsid w:val="000A1097"/>
    <w:rsid w:val="000E2A8F"/>
    <w:rsid w:val="0012774F"/>
    <w:rsid w:val="00144B7A"/>
    <w:rsid w:val="00180C6E"/>
    <w:rsid w:val="001B1088"/>
    <w:rsid w:val="001C15A3"/>
    <w:rsid w:val="00293B64"/>
    <w:rsid w:val="0029606A"/>
    <w:rsid w:val="002F58A4"/>
    <w:rsid w:val="00400BC0"/>
    <w:rsid w:val="004848F3"/>
    <w:rsid w:val="004A75F2"/>
    <w:rsid w:val="005144A9"/>
    <w:rsid w:val="00520165"/>
    <w:rsid w:val="005A102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353E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12D642"/>
  <w15:chartTrackingRefBased/>
  <w15:docId w15:val="{480F7276-146F-4CE3-BFD5-DEF742749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838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2025-12-05T11:49:00Z</cp:lastPrinted>
  <dcterms:created xsi:type="dcterms:W3CDTF">2025-12-05T11:49:00Z</dcterms:created>
  <dcterms:modified xsi:type="dcterms:W3CDTF">2025-12-05T11:49:00Z</dcterms:modified>
</cp:coreProperties>
</file>