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6F527C" w14:textId="77777777" w:rsidR="00D62E6E" w:rsidRPr="00DB1114" w:rsidRDefault="00D62E6E" w:rsidP="00DB1114">
      <w:pPr>
        <w:keepNext/>
        <w:spacing w:after="12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DB1114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884EBD" w:rsidRPr="00DB1114">
        <w:rPr>
          <w:rFonts w:ascii="Arial Narrow" w:eastAsia="Times New Roman" w:hAnsi="Arial Narrow" w:cs="Arial"/>
          <w:bCs/>
          <w:szCs w:val="18"/>
          <w:lang w:eastAsia="pl-PL"/>
        </w:rPr>
        <w:t>2</w:t>
      </w:r>
      <w:r w:rsidRPr="00DB1114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B1114" w14:paraId="790ABE89" w14:textId="77777777" w:rsidTr="00D62E6E">
        <w:tc>
          <w:tcPr>
            <w:tcW w:w="2800" w:type="dxa"/>
          </w:tcPr>
          <w:p w14:paraId="5BBC22DB" w14:textId="77777777" w:rsidR="00D62E6E" w:rsidRPr="00DB1114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DB1114">
              <w:rPr>
                <w:rFonts w:ascii="Arial Narrow" w:hAnsi="Arial Narrow" w:cs="Arial"/>
                <w:b/>
              </w:rPr>
              <w:t>Wykonawca</w:t>
            </w:r>
            <w:r w:rsidRPr="00DB1114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5B921428" w14:textId="77777777" w:rsidR="00D62E6E" w:rsidRPr="00DB111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0E1C3241" w14:textId="77777777" w:rsidR="00D62E6E" w:rsidRPr="00DB111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DB1114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AC0946B" w14:textId="77777777" w:rsidR="00D62E6E" w:rsidRPr="00DB1114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DB111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DB1114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DB111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DB1114" w14:paraId="33610FBF" w14:textId="77777777" w:rsidTr="00D62E6E">
        <w:tc>
          <w:tcPr>
            <w:tcW w:w="2800" w:type="dxa"/>
          </w:tcPr>
          <w:p w14:paraId="2C3C7CAA" w14:textId="77777777" w:rsidR="00D62E6E" w:rsidRPr="00DB1114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DB1114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27875901" w14:textId="77777777" w:rsidR="00D62E6E" w:rsidRPr="00DB111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0E6E4DA3" w14:textId="77777777" w:rsidR="00D62E6E" w:rsidRPr="00DB111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DB1114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8A52AA0" w14:textId="77777777" w:rsidR="00D62E6E" w:rsidRPr="00DB1114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DB111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DB1114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DB111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2DA5E123" w14:textId="77777777" w:rsidR="00BC121E" w:rsidRPr="00DB1114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2"/>
          <w:szCs w:val="32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84EBD" w:rsidRPr="00DB1114" w14:paraId="67BF908B" w14:textId="77777777" w:rsidTr="00D2522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FBAD1E2" w14:textId="77777777" w:rsidR="00884EBD" w:rsidRPr="00DB1114" w:rsidRDefault="00884EBD" w:rsidP="00D2522A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DB1114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14:paraId="4D12A098" w14:textId="77777777" w:rsidR="00884EBD" w:rsidRPr="00DB1114" w:rsidRDefault="00884EBD" w:rsidP="00D2522A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DB1114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składane w zakresie art. 108 ust. 1 pkt. 5 ustawy z dnia 11 września 2019 r. Prawo zamówień publicznych (t.j. Dz. U. z 2024 r. poz. 1320 z późn. zm.) (dalej jako: ustawa Pzp), dotyczące:</w:t>
            </w:r>
          </w:p>
          <w:p w14:paraId="5EA7CAB9" w14:textId="77777777" w:rsidR="00884EBD" w:rsidRPr="00DB1114" w:rsidRDefault="00884EBD" w:rsidP="00D2522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B1114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6618FD70" w14:textId="77777777" w:rsidR="00884EBD" w:rsidRPr="00DB1114" w:rsidRDefault="00884EBD" w:rsidP="00D2522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3B19230D" w14:textId="77777777" w:rsidR="00BC121E" w:rsidRPr="00DB1114" w:rsidRDefault="00884EBD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DB1114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DB1114">
        <w:rPr>
          <w:rFonts w:ascii="Arial Narrow" w:eastAsia="Times New Roman" w:hAnsi="Arial Narrow" w:cs="Arial"/>
          <w:lang w:eastAsia="pl-PL"/>
        </w:rPr>
        <w:t>N</w:t>
      </w:r>
      <w:r w:rsidR="00BC121E" w:rsidRPr="00DB1114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B1114" w14:paraId="7D50E6A2" w14:textId="77777777" w:rsidTr="00D62E6E">
        <w:tc>
          <w:tcPr>
            <w:tcW w:w="2269" w:type="dxa"/>
          </w:tcPr>
          <w:p w14:paraId="4E627B8B" w14:textId="77777777" w:rsidR="00D62E6E" w:rsidRPr="00DB1114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DB1114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32A6AD3" w14:textId="4E97D83A" w:rsidR="00D62E6E" w:rsidRPr="00DB1114" w:rsidRDefault="00884EBD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DB1114">
              <w:rPr>
                <w:rFonts w:ascii="Arial Narrow" w:eastAsia="Times New Roman" w:hAnsi="Arial Narrow" w:cs="Arial"/>
                <w:bCs/>
                <w:lang w:eastAsia="pl-PL"/>
              </w:rPr>
              <w:t xml:space="preserve">Dostawy </w:t>
            </w:r>
            <w:r w:rsidR="0084212B">
              <w:rPr>
                <w:rFonts w:ascii="Arial Narrow" w:eastAsia="Times New Roman" w:hAnsi="Arial Narrow" w:cs="Arial"/>
                <w:bCs/>
                <w:lang w:eastAsia="pl-PL"/>
              </w:rPr>
              <w:t xml:space="preserve">sukcesywne </w:t>
            </w:r>
            <w:r w:rsidRPr="00DB1114">
              <w:rPr>
                <w:rFonts w:ascii="Arial Narrow" w:eastAsia="Times New Roman" w:hAnsi="Arial Narrow" w:cs="Arial"/>
                <w:bCs/>
                <w:lang w:eastAsia="pl-PL"/>
              </w:rPr>
              <w:t>implantów i materiałów dla Oddziału Chirurgii Szczękowo - Twarzowej, Onkologicznej i Rekonstrukcyjnej na okres 24 miesięcy</w:t>
            </w:r>
            <w:r w:rsidR="00D62E6E" w:rsidRPr="00DB1114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884EBD" w:rsidRPr="00DB1114" w14:paraId="00526A34" w14:textId="77777777" w:rsidTr="00D2522A">
        <w:tc>
          <w:tcPr>
            <w:tcW w:w="2269" w:type="dxa"/>
          </w:tcPr>
          <w:p w14:paraId="23ACC7B8" w14:textId="77777777" w:rsidR="00884EBD" w:rsidRPr="00DB1114" w:rsidRDefault="00884EBD" w:rsidP="00D2522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DB1114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676A2DB" w14:textId="77777777" w:rsidR="00884EBD" w:rsidRPr="00DB1114" w:rsidRDefault="00884EBD" w:rsidP="00D2522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DB1114">
              <w:rPr>
                <w:rFonts w:ascii="Arial Narrow" w:eastAsia="Times New Roman" w:hAnsi="Arial Narrow" w:cs="Arial"/>
                <w:bCs/>
                <w:lang w:eastAsia="pl-PL"/>
              </w:rPr>
              <w:t>134/2025</w:t>
            </w:r>
          </w:p>
        </w:tc>
      </w:tr>
    </w:tbl>
    <w:p w14:paraId="74C0FAAB" w14:textId="77777777" w:rsidR="00BC121E" w:rsidRPr="00DB1114" w:rsidRDefault="00884EBD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DB1114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DB1114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DB1114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 w Bydgoszczy</w:t>
      </w:r>
      <w:r w:rsidR="00BC121E" w:rsidRPr="00DB1114">
        <w:rPr>
          <w:rFonts w:ascii="Arial Narrow" w:eastAsia="Times New Roman" w:hAnsi="Arial Narrow" w:cs="Arial"/>
          <w:b/>
          <w:lang w:eastAsia="pl-PL"/>
        </w:rPr>
        <w:t>,</w:t>
      </w:r>
      <w:r w:rsidR="00BC121E" w:rsidRPr="00DB1114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DB1114">
        <w:rPr>
          <w:rFonts w:ascii="Arial Narrow" w:eastAsia="Times New Roman" w:hAnsi="Arial Narrow" w:cs="Arial"/>
          <w:bCs/>
          <w:lang w:eastAsia="pl-PL"/>
        </w:rPr>
        <w:t>, że:</w:t>
      </w:r>
    </w:p>
    <w:p w14:paraId="2A5D71A7" w14:textId="77777777" w:rsidR="00BC121E" w:rsidRPr="00DB1114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DB1114">
        <w:rPr>
          <w:rFonts w:ascii="Arial Narrow" w:eastAsia="Times New Roman" w:hAnsi="Arial Narrow" w:cs="Arial"/>
          <w:b/>
          <w:bCs/>
        </w:rPr>
        <w:t xml:space="preserve">Nie przynależę / Przynależę </w:t>
      </w:r>
      <w:r w:rsidRPr="00DB1114">
        <w:rPr>
          <w:rFonts w:ascii="Arial Narrow" w:eastAsia="Times New Roman" w:hAnsi="Arial Narrow" w:cs="Arial"/>
          <w:b/>
          <w:bCs/>
          <w:color w:val="0070C0"/>
          <w:sz w:val="24"/>
          <w:szCs w:val="24"/>
        </w:rPr>
        <w:t xml:space="preserve">* </w:t>
      </w:r>
      <w:r w:rsidR="00BC121E" w:rsidRPr="00DB1114">
        <w:rPr>
          <w:rFonts w:ascii="Arial Narrow" w:eastAsia="Times New Roman" w:hAnsi="Arial Narrow" w:cs="Arial"/>
          <w:lang w:eastAsia="pl-PL"/>
        </w:rPr>
        <w:t>do tej samej grupy kapitałowej, w rozumieniu ustawy z dnia 16 lutego 2007 r.</w:t>
      </w:r>
      <w:r w:rsidRPr="00DB1114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DB1114">
        <w:rPr>
          <w:rFonts w:ascii="Arial Narrow" w:eastAsia="Times New Roman" w:hAnsi="Arial Narrow" w:cs="Arial"/>
          <w:lang w:eastAsia="pl-PL"/>
        </w:rPr>
        <w:t>o ochronie konkurencji i konsumentów (</w:t>
      </w:r>
      <w:r w:rsidR="003030B3" w:rsidRPr="00DB1114">
        <w:rPr>
          <w:rFonts w:ascii="Arial Narrow" w:eastAsia="Times New Roman" w:hAnsi="Arial Narrow" w:cs="Arial"/>
          <w:lang w:eastAsia="pl-PL"/>
        </w:rPr>
        <w:t>t.j. Dz.U. 2024 poz. 1616</w:t>
      </w:r>
      <w:r w:rsidR="00BC121E" w:rsidRPr="00DB1114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DB1114">
        <w:rPr>
          <w:rFonts w:ascii="Arial Narrow" w:eastAsia="Times New Roman" w:hAnsi="Arial Narrow" w:cs="Arial"/>
          <w:lang w:eastAsia="pl-PL"/>
        </w:rPr>
        <w:t>.</w:t>
      </w:r>
    </w:p>
    <w:p w14:paraId="5DDDDB5F" w14:textId="77777777" w:rsidR="00BF69A4" w:rsidRPr="00DB1114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DB1114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  <w:r w:rsidR="00CF03EF" w:rsidRPr="00DB1114">
        <w:rPr>
          <w:rFonts w:ascii="Arial Narrow" w:eastAsia="Times New Roman" w:hAnsi="Arial Narrow" w:cs="Arial"/>
          <w:lang w:eastAsia="pl-PL"/>
        </w:rPr>
        <w:t xml:space="preserve"> </w:t>
      </w:r>
      <w:r w:rsidR="001E4022" w:rsidRPr="00DB1114">
        <w:rPr>
          <w:rFonts w:ascii="Arial Narrow" w:eastAsia="Times New Roman" w:hAnsi="Arial Narrow" w:cs="Arial"/>
          <w:b/>
          <w:bCs/>
          <w:color w:val="0070C0"/>
          <w:sz w:val="24"/>
          <w:szCs w:val="24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DB1114" w14:paraId="6A46EC88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5C533" w14:textId="77777777" w:rsidR="00BC121E" w:rsidRPr="00DB111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DB1114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AE867" w14:textId="77777777" w:rsidR="00BC121E" w:rsidRPr="00DB1114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DB1114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29E12" w14:textId="77777777" w:rsidR="00BC121E" w:rsidRPr="00DB1114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DB1114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DB1114" w14:paraId="7F63981B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D0EFF" w14:textId="77777777" w:rsidR="00BC121E" w:rsidRPr="00DB111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DB1114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53490" w14:textId="77777777" w:rsidR="00BC121E" w:rsidRPr="00DB111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E4FAE" w14:textId="77777777" w:rsidR="00BC121E" w:rsidRPr="00DB111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119EF8F6" w14:textId="77777777" w:rsidR="00BC121E" w:rsidRPr="00DB1114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DB1114">
        <w:rPr>
          <w:rFonts w:ascii="Arial Narrow" w:eastAsia="Times New Roman" w:hAnsi="Arial Narrow" w:cs="Arial"/>
          <w:u w:val="single"/>
          <w:lang w:eastAsia="pl-PL"/>
        </w:rPr>
        <w:t>Uwaga</w:t>
      </w:r>
    </w:p>
    <w:p w14:paraId="1AC1A925" w14:textId="77777777" w:rsidR="00BC121E" w:rsidRPr="00DB1114" w:rsidRDefault="00BC121E" w:rsidP="00DB1114">
      <w:pPr>
        <w:widowControl w:val="0"/>
        <w:adjustRightInd w:val="0"/>
        <w:spacing w:after="12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DB1114">
        <w:rPr>
          <w:rFonts w:ascii="Arial Narrow" w:eastAsia="Times New Roman" w:hAnsi="Arial Narrow" w:cs="Arial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282B7A0" w14:textId="77777777" w:rsidR="00067B62" w:rsidRPr="00DB1114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</w:pPr>
      <w:r w:rsidRPr="00DB1114">
        <w:rPr>
          <w:rFonts w:ascii="Arial Narrow" w:eastAsia="Times New Roman" w:hAnsi="Arial Narrow" w:cs="Arial"/>
          <w:color w:val="0070C0"/>
          <w:lang w:eastAsia="pl-PL"/>
        </w:rPr>
        <w:t>*</w:t>
      </w:r>
      <w:r w:rsidRPr="00DB1114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="00CF03EF" w:rsidRPr="00DB1114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 </w:t>
      </w:r>
      <w:r w:rsidR="00CF03EF" w:rsidRPr="00DB1114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Niepotrzebne skreślić lub usunąć</w:t>
      </w:r>
    </w:p>
    <w:p w14:paraId="3BCB3E08" w14:textId="77777777" w:rsidR="00CF03EF" w:rsidRPr="00DB1114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DB1114">
        <w:rPr>
          <w:rFonts w:ascii="Arial Narrow" w:eastAsia="Times New Roman" w:hAnsi="Arial Narrow" w:cs="Arial"/>
          <w:color w:val="0070C0"/>
          <w:lang w:eastAsia="pl-PL"/>
        </w:rPr>
        <w:t>**</w:t>
      </w:r>
      <w:r w:rsidRPr="00DB1114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 xml:space="preserve"> Wypełnić jeżeli dotyczy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DB1114" w14:paraId="36CA3A5D" w14:textId="77777777" w:rsidTr="00620E37">
        <w:tc>
          <w:tcPr>
            <w:tcW w:w="2660" w:type="dxa"/>
          </w:tcPr>
          <w:p w14:paraId="44E16C85" w14:textId="77777777" w:rsidR="00BC121E" w:rsidRPr="00DB111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170CF0AD" w14:textId="77777777" w:rsidR="00BC121E" w:rsidRPr="00DB1114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DB1114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6679E5D3" w14:textId="77777777" w:rsidR="00BC121E" w:rsidRPr="00DB1114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DB111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DB111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DB111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</w:tcPr>
          <w:p w14:paraId="6D72CCB5" w14:textId="77777777" w:rsidR="00BC121E" w:rsidRPr="00DB111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68241BA9" w14:textId="77777777" w:rsidR="00BC121E" w:rsidRPr="00DB111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DB1114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C460F6A" w14:textId="77777777" w:rsidR="00BC121E" w:rsidRPr="00DB1114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DB111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884EBD" w:rsidRPr="00DB111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DB111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DB111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14:paraId="072DC7FF" w14:textId="77777777" w:rsidR="00106AC7" w:rsidRPr="00DB1114" w:rsidRDefault="00106AC7" w:rsidP="001E4022">
      <w:pPr>
        <w:rPr>
          <w:rFonts w:ascii="Arial Narrow" w:hAnsi="Arial Narrow"/>
          <w:sz w:val="20"/>
          <w:szCs w:val="20"/>
        </w:rPr>
      </w:pPr>
    </w:p>
    <w:sectPr w:rsidR="00106AC7" w:rsidRPr="00DB1114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40085D" w14:textId="77777777" w:rsidR="001B2120" w:rsidRDefault="001B2120">
      <w:r>
        <w:separator/>
      </w:r>
    </w:p>
  </w:endnote>
  <w:endnote w:type="continuationSeparator" w:id="0">
    <w:p w14:paraId="63296CB6" w14:textId="77777777" w:rsidR="001B2120" w:rsidRDefault="001B2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38834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7108D62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EBD7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A1894A4" w14:textId="77777777" w:rsidR="009A4CD3" w:rsidRDefault="0084212B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3B436D62">
        <v:line id="_x0000_s1025" style="position:absolute;left:0;text-align:left;z-index:251657728" from="-3.85pt,8.7pt" to="455.15pt,8.7pt"/>
      </w:pict>
    </w:r>
  </w:p>
  <w:p w14:paraId="7C0B39CE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24C12A" w14:textId="77777777" w:rsidR="00884EBD" w:rsidRDefault="00884E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6B06F5" w14:textId="77777777" w:rsidR="001B2120" w:rsidRDefault="001B2120">
      <w:r>
        <w:separator/>
      </w:r>
    </w:p>
  </w:footnote>
  <w:footnote w:type="continuationSeparator" w:id="0">
    <w:p w14:paraId="47BA278B" w14:textId="77777777" w:rsidR="001B2120" w:rsidRDefault="001B21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AE747F" w14:textId="77777777" w:rsidR="00884EBD" w:rsidRDefault="00884E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36A69D" w14:textId="77777777" w:rsidR="00884EBD" w:rsidRDefault="00884E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BDACCA" w14:textId="77777777" w:rsidR="00884EBD" w:rsidRDefault="00884EB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00345157">
    <w:abstractNumId w:val="13"/>
  </w:num>
  <w:num w:numId="2" w16cid:durableId="2069760301">
    <w:abstractNumId w:val="0"/>
  </w:num>
  <w:num w:numId="3" w16cid:durableId="1090929713">
    <w:abstractNumId w:val="11"/>
  </w:num>
  <w:num w:numId="4" w16cid:durableId="1412702852">
    <w:abstractNumId w:val="8"/>
  </w:num>
  <w:num w:numId="5" w16cid:durableId="1352875820">
    <w:abstractNumId w:val="7"/>
  </w:num>
  <w:num w:numId="6" w16cid:durableId="1019619658">
    <w:abstractNumId w:val="1"/>
  </w:num>
  <w:num w:numId="7" w16cid:durableId="811825978">
    <w:abstractNumId w:val="6"/>
  </w:num>
  <w:num w:numId="8" w16cid:durableId="785660868">
    <w:abstractNumId w:val="3"/>
  </w:num>
  <w:num w:numId="9" w16cid:durableId="369381367">
    <w:abstractNumId w:val="2"/>
  </w:num>
  <w:num w:numId="10" w16cid:durableId="178348369">
    <w:abstractNumId w:val="5"/>
  </w:num>
  <w:num w:numId="11" w16cid:durableId="669333238">
    <w:abstractNumId w:val="10"/>
  </w:num>
  <w:num w:numId="12" w16cid:durableId="870343082">
    <w:abstractNumId w:val="4"/>
  </w:num>
  <w:num w:numId="13" w16cid:durableId="143277173">
    <w:abstractNumId w:val="9"/>
  </w:num>
  <w:num w:numId="14" w16cid:durableId="8462066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2120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B2120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7284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212B"/>
    <w:rsid w:val="00844A96"/>
    <w:rsid w:val="008460DE"/>
    <w:rsid w:val="00882E9F"/>
    <w:rsid w:val="008843C0"/>
    <w:rsid w:val="00884EBD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B111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BA654C"/>
  <w15:chartTrackingRefBased/>
  <w15:docId w15:val="{28988F97-6CDC-41B7-9A25-A5DF07531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217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4</cp:revision>
  <cp:lastPrinted>2010-01-07T09:39:00Z</cp:lastPrinted>
  <dcterms:created xsi:type="dcterms:W3CDTF">2025-12-09T07:30:00Z</dcterms:created>
  <dcterms:modified xsi:type="dcterms:W3CDTF">2025-12-09T09:23:00Z</dcterms:modified>
</cp:coreProperties>
</file>