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7B55F7" w:rsidRDefault="001477F8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r w:rsidRPr="007B55F7">
        <w:rPr>
          <w:rFonts w:ascii="Arial Narrow" w:hAnsi="Arial Narrow" w:cs="Arial"/>
          <w:sz w:val="20"/>
          <w:szCs w:val="20"/>
        </w:rPr>
        <w:t>Bydgoszcz</w:t>
      </w:r>
      <w:r w:rsidR="00B048DA" w:rsidRPr="007B55F7">
        <w:rPr>
          <w:rFonts w:ascii="Arial Narrow" w:hAnsi="Arial Narrow" w:cs="Arial"/>
          <w:sz w:val="20"/>
          <w:szCs w:val="20"/>
        </w:rPr>
        <w:t xml:space="preserve"> dnia: </w:t>
      </w:r>
      <w:r w:rsidRPr="007B55F7">
        <w:rPr>
          <w:rFonts w:ascii="Arial Narrow" w:hAnsi="Arial Narrow" w:cs="Arial"/>
          <w:sz w:val="20"/>
          <w:szCs w:val="20"/>
        </w:rPr>
        <w:t>2025-12-10</w:t>
      </w:r>
    </w:p>
    <w:p w:rsidR="00B048DA" w:rsidRPr="007B55F7" w:rsidRDefault="001477F8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7B55F7">
        <w:rPr>
          <w:rFonts w:ascii="Arial Narrow" w:hAnsi="Arial Narrow" w:cs="Arial"/>
          <w:b/>
          <w:bCs/>
          <w:sz w:val="20"/>
          <w:szCs w:val="20"/>
        </w:rPr>
        <w:t>10</w:t>
      </w:r>
      <w:r w:rsidR="007B55F7" w:rsidRPr="007B55F7">
        <w:rPr>
          <w:rFonts w:ascii="Arial Narrow" w:hAnsi="Arial Narrow" w:cs="Arial"/>
          <w:b/>
          <w:bCs/>
          <w:sz w:val="20"/>
          <w:szCs w:val="20"/>
        </w:rPr>
        <w:t>.</w:t>
      </w:r>
      <w:r w:rsidRPr="007B55F7">
        <w:rPr>
          <w:rFonts w:ascii="Arial Narrow" w:hAnsi="Arial Narrow" w:cs="Arial"/>
          <w:b/>
          <w:bCs/>
          <w:sz w:val="20"/>
          <w:szCs w:val="20"/>
        </w:rPr>
        <w:t>WSzKzP SPZOZ</w:t>
      </w:r>
    </w:p>
    <w:p w:rsidR="00B048DA" w:rsidRPr="007B55F7" w:rsidRDefault="001477F8" w:rsidP="00B048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7B55F7">
        <w:rPr>
          <w:rFonts w:ascii="Arial Narrow" w:hAnsi="Arial Narrow" w:cs="Arial"/>
          <w:sz w:val="20"/>
          <w:szCs w:val="20"/>
        </w:rPr>
        <w:t>Powstańców Warszawy</w:t>
      </w:r>
      <w:r w:rsidR="00B048DA" w:rsidRPr="007B55F7">
        <w:rPr>
          <w:rFonts w:ascii="Arial Narrow" w:hAnsi="Arial Narrow" w:cs="Arial"/>
          <w:sz w:val="20"/>
          <w:szCs w:val="20"/>
        </w:rPr>
        <w:t xml:space="preserve"> </w:t>
      </w:r>
      <w:r w:rsidRPr="007B55F7">
        <w:rPr>
          <w:rFonts w:ascii="Arial Narrow" w:hAnsi="Arial Narrow" w:cs="Arial"/>
          <w:sz w:val="20"/>
          <w:szCs w:val="20"/>
        </w:rPr>
        <w:t>5</w:t>
      </w:r>
    </w:p>
    <w:p w:rsidR="00B048DA" w:rsidRPr="007B55F7" w:rsidRDefault="001477F8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7B55F7">
        <w:rPr>
          <w:rFonts w:ascii="Arial Narrow" w:hAnsi="Arial Narrow" w:cs="Arial"/>
          <w:sz w:val="20"/>
          <w:szCs w:val="20"/>
        </w:rPr>
        <w:t>85-681</w:t>
      </w:r>
      <w:r w:rsidR="00B048DA" w:rsidRPr="007B55F7">
        <w:rPr>
          <w:rFonts w:ascii="Arial Narrow" w:hAnsi="Arial Narrow" w:cs="Arial"/>
          <w:sz w:val="20"/>
          <w:szCs w:val="20"/>
        </w:rPr>
        <w:t xml:space="preserve"> </w:t>
      </w:r>
      <w:r w:rsidRPr="007B55F7">
        <w:rPr>
          <w:rFonts w:ascii="Arial Narrow" w:hAnsi="Arial Narrow" w:cs="Arial"/>
          <w:sz w:val="20"/>
          <w:szCs w:val="20"/>
        </w:rPr>
        <w:t>Bydgoszcz</w:t>
      </w:r>
    </w:p>
    <w:p w:rsidR="00B048DA" w:rsidRPr="007B55F7" w:rsidRDefault="00B048DA" w:rsidP="00B048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7B55F7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048DA" w:rsidRPr="007B55F7" w:rsidRDefault="00B048DA" w:rsidP="00290E02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sz w:val="20"/>
          <w:szCs w:val="20"/>
        </w:rPr>
      </w:pPr>
      <w:r w:rsidRPr="007B55F7">
        <w:rPr>
          <w:rFonts w:ascii="Arial Narrow" w:hAnsi="Arial Narrow" w:cs="Arial"/>
          <w:bCs/>
          <w:sz w:val="20"/>
          <w:szCs w:val="20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7B55F7" w:rsidTr="00B048DA">
        <w:tc>
          <w:tcPr>
            <w:tcW w:w="9498" w:type="dxa"/>
            <w:shd w:val="clear" w:color="auto" w:fill="F2F2F2"/>
            <w:hideMark/>
          </w:tcPr>
          <w:p w:rsidR="00B048DA" w:rsidRPr="007B55F7" w:rsidRDefault="007B55F7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048DA" w:rsidRPr="007B55F7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048DA" w:rsidRPr="007B55F7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048DA" w:rsidRPr="007B55F7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7B55F7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7B55F7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7B55F7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7B55F7" w:rsidTr="00B048DA">
        <w:tc>
          <w:tcPr>
            <w:tcW w:w="2269" w:type="dxa"/>
            <w:shd w:val="clear" w:color="auto" w:fill="auto"/>
          </w:tcPr>
          <w:p w:rsidR="00B048DA" w:rsidRPr="007B55F7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7B55F7" w:rsidRDefault="001477F8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Dostawy sukcesywne produktów leczniczych szpitalnych programach lekowych oraz chemioterapii na okres 24 miesięcy z prawem opcji na 12 miesięcy (łącznie 36 miesięcy)</w:t>
            </w:r>
          </w:p>
        </w:tc>
      </w:tr>
      <w:tr w:rsidR="001477F8" w:rsidRPr="007B55F7" w:rsidTr="007B55F7">
        <w:tc>
          <w:tcPr>
            <w:tcW w:w="2269" w:type="dxa"/>
            <w:shd w:val="clear" w:color="auto" w:fill="auto"/>
          </w:tcPr>
          <w:p w:rsidR="001477F8" w:rsidRPr="007B55F7" w:rsidRDefault="001477F8" w:rsidP="007B55F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1477F8" w:rsidRPr="007B55F7" w:rsidRDefault="001477F8" w:rsidP="007B55F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119/2025</w:t>
            </w:r>
          </w:p>
        </w:tc>
      </w:tr>
    </w:tbl>
    <w:p w:rsidR="00B048DA" w:rsidRPr="007B55F7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8642B3" w:rsidRPr="007B55F7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  <w:szCs w:val="20"/>
        </w:rPr>
      </w:pPr>
      <w:r w:rsidRPr="007B55F7">
        <w:rPr>
          <w:rFonts w:ascii="Arial Narrow" w:hAnsi="Arial Narrow" w:cs="Arial"/>
          <w:sz w:val="20"/>
          <w:szCs w:val="20"/>
        </w:rPr>
        <w:t xml:space="preserve">Zamawiający, </w:t>
      </w:r>
      <w:r w:rsidR="001477F8" w:rsidRPr="007B55F7">
        <w:rPr>
          <w:rFonts w:ascii="Arial Narrow" w:hAnsi="Arial Narrow" w:cs="Arial"/>
          <w:b/>
          <w:sz w:val="20"/>
          <w:szCs w:val="20"/>
        </w:rPr>
        <w:t>10</w:t>
      </w:r>
      <w:r w:rsidR="007B55F7" w:rsidRPr="007B55F7">
        <w:rPr>
          <w:rFonts w:ascii="Arial Narrow" w:hAnsi="Arial Narrow" w:cs="Arial"/>
          <w:b/>
          <w:sz w:val="20"/>
          <w:szCs w:val="20"/>
        </w:rPr>
        <w:t>.</w:t>
      </w:r>
      <w:r w:rsidR="001477F8" w:rsidRPr="007B55F7">
        <w:rPr>
          <w:rFonts w:ascii="Arial Narrow" w:hAnsi="Arial Narrow" w:cs="Arial"/>
          <w:b/>
          <w:sz w:val="20"/>
          <w:szCs w:val="20"/>
        </w:rPr>
        <w:t>WSzKzP SPZOZ</w:t>
      </w:r>
      <w:r w:rsidRPr="007B55F7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7B55F7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7B55F7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7B55F7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1477F8" w:rsidRPr="007B55F7">
        <w:rPr>
          <w:rFonts w:ascii="Arial Narrow" w:hAnsi="Arial Narrow" w:cs="Arial"/>
          <w:sz w:val="20"/>
          <w:szCs w:val="20"/>
        </w:rPr>
        <w:t>(</w:t>
      </w:r>
      <w:proofErr w:type="spellStart"/>
      <w:r w:rsidR="001477F8" w:rsidRPr="007B55F7">
        <w:rPr>
          <w:rFonts w:ascii="Arial Narrow" w:hAnsi="Arial Narrow" w:cs="Arial"/>
          <w:sz w:val="20"/>
          <w:szCs w:val="20"/>
        </w:rPr>
        <w:t>t.j</w:t>
      </w:r>
      <w:proofErr w:type="spellEnd"/>
      <w:r w:rsidR="001477F8" w:rsidRPr="007B55F7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1477F8" w:rsidRPr="007B55F7">
        <w:rPr>
          <w:rFonts w:ascii="Arial Narrow" w:hAnsi="Arial Narrow" w:cs="Arial"/>
          <w:sz w:val="20"/>
          <w:szCs w:val="20"/>
        </w:rPr>
        <w:t>późn</w:t>
      </w:r>
      <w:proofErr w:type="spellEnd"/>
      <w:r w:rsidR="001477F8" w:rsidRPr="007B55F7">
        <w:rPr>
          <w:rFonts w:ascii="Arial Narrow" w:hAnsi="Arial Narrow" w:cs="Arial"/>
          <w:sz w:val="20"/>
          <w:szCs w:val="20"/>
        </w:rPr>
        <w:t>. zm.)</w:t>
      </w:r>
      <w:r w:rsidR="00C65E53" w:rsidRPr="007B55F7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="00C65E53" w:rsidRPr="007B55F7">
        <w:rPr>
          <w:rFonts w:ascii="Arial Narrow" w:hAnsi="Arial Narrow" w:cs="Arial"/>
          <w:sz w:val="20"/>
          <w:szCs w:val="20"/>
        </w:rPr>
        <w:t>Pzp</w:t>
      </w:r>
      <w:proofErr w:type="spellEnd"/>
      <w:r w:rsidR="00C65E53" w:rsidRPr="007B55F7">
        <w:rPr>
          <w:rFonts w:ascii="Arial Narrow" w:hAnsi="Arial Narrow" w:cs="Arial"/>
          <w:sz w:val="20"/>
          <w:szCs w:val="20"/>
        </w:rPr>
        <w:t>”</w:t>
      </w:r>
      <w:r w:rsidR="00D26ED6" w:rsidRPr="007B55F7">
        <w:rPr>
          <w:rFonts w:ascii="Arial Narrow" w:hAnsi="Arial Narrow" w:cs="Arial"/>
          <w:sz w:val="20"/>
          <w:szCs w:val="20"/>
        </w:rPr>
        <w:t xml:space="preserve">, </w:t>
      </w:r>
      <w:r w:rsidR="00C65E53" w:rsidRPr="007B55F7">
        <w:rPr>
          <w:rFonts w:ascii="Arial Narrow" w:hAnsi="Arial Narrow" w:cs="Arial"/>
          <w:sz w:val="20"/>
          <w:szCs w:val="20"/>
        </w:rPr>
        <w:t>informuje</w:t>
      </w:r>
      <w:r w:rsidR="00D26ED6" w:rsidRPr="007B55F7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7B55F7">
        <w:rPr>
          <w:rFonts w:ascii="Arial Narrow" w:hAnsi="Arial Narrow" w:cs="Arial"/>
          <w:sz w:val="20"/>
          <w:szCs w:val="20"/>
        </w:rPr>
        <w:t>najkorzystniejsz</w:t>
      </w:r>
      <w:r w:rsidR="00D26ED6" w:rsidRPr="007B55F7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7B55F7">
        <w:rPr>
          <w:rFonts w:ascii="Arial Narrow" w:hAnsi="Arial Narrow" w:cs="Arial"/>
          <w:sz w:val="20"/>
          <w:szCs w:val="20"/>
        </w:rPr>
        <w:t>ofer</w:t>
      </w:r>
      <w:r w:rsidR="00D26ED6" w:rsidRPr="007B55F7">
        <w:rPr>
          <w:rFonts w:ascii="Arial Narrow" w:hAnsi="Arial Narrow" w:cs="Arial"/>
          <w:sz w:val="20"/>
          <w:szCs w:val="20"/>
        </w:rPr>
        <w:t>t</w:t>
      </w:r>
      <w:r w:rsidR="009F0E5C" w:rsidRPr="007B55F7">
        <w:rPr>
          <w:rFonts w:ascii="Arial Narrow" w:hAnsi="Arial Narrow" w:cs="Arial"/>
          <w:sz w:val="20"/>
          <w:szCs w:val="20"/>
        </w:rPr>
        <w:t>a</w:t>
      </w:r>
      <w:r w:rsidRPr="007B55F7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7B55F7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Vutrisiran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Komtur Polska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Plac Farmacji 1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02-699 Warszawa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1 225 574.93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Omaveloxolonum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Krzemieniecka 120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Wrocław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1 227 111.12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Ublituximabum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Krzemieniecka 120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Wrocław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124 330.64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6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Ofatumumabum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Krzemieniecka 120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Wrocław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2 506 800.96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7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Natalizumabum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Lek S.A.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Podlipie 16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95-010 Stryków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640 224.00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8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Natalizumabum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Krzemieniecka 120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Wrocław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449 371.80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9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Fingolimodum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Tramco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Sp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z o. 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Wolskie, </w:t>
            </w:r>
            <w:proofErr w:type="spellStart"/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ul.Wolska</w:t>
            </w:r>
            <w:proofErr w:type="spellEnd"/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14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05-860 Płochocin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8 656.74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10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Rituximabum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Lek S.A.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Podlipie 16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95-010 Stryków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100 602.00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11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Cinacalcetum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Tramco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Sp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z o. 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Wolskie, </w:t>
            </w:r>
            <w:proofErr w:type="spellStart"/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ul.Wolska</w:t>
            </w:r>
            <w:proofErr w:type="spellEnd"/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14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05-860 Płochocin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92 985.19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13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Paricalcitolum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FRESENIUS MEDICAL CARE POLSKA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UL. KRZYWA 13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60-118 POZNAŃ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50 416.88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14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Zanubrutinibum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Komtur Polska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Plac Farmacji 1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02-699 Warszawa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4 865 994.00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15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Eltrombopagum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Krzemieniecka 120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Wrocław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410 904.19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16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Avatrombopag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Komtur Polska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Plac Farmacji 1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02-699 Warszawa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921 </w:t>
            </w:r>
            <w:r w:rsidRPr="00290E02">
              <w:rPr>
                <w:rFonts w:ascii="Arial Narrow" w:hAnsi="Arial Narrow" w:cs="Arial"/>
                <w:b/>
                <w:sz w:val="20"/>
                <w:szCs w:val="20"/>
              </w:rPr>
              <w:t>775.14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17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Romiplostimum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Amgen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Puławska 145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02-715 Warszawa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232 126.13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18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Dazatynib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Farmacol Logistyka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Szopienicka 77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40-431 Katowice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14 307.39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19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Elotuzumabum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Krzemieniecka 120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Wrocław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254 527.11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20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Asciminibum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Krzemieniecka 120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Wrocław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157 680.04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21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Fedratinibum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Krzemieniecka 120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Wrocław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129 251.57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22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Isatuximabum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Sanofi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Kasprzaka 6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01-211 Warszawa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127 988.08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23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Ixazomibum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Takeda Pharma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Prosta 68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00-838 Warszawa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313 560.72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24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Ponatinibum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NEUCA S.A.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Forteczna 35-37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87-100 TORUŃ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261 606.09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25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Pomalidomidum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CENTRALA FARMACEUTYCZNA CEFARM SA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UL.JANA KAZIMIERZA 16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01-248 Warszawa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15 301.22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26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Nilotinibum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Asclepios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S.A.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Hubska</w:t>
            </w:r>
            <w:proofErr w:type="spellEnd"/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44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50-502 Wrocław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24 040.80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27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Thalidomidum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Bialmed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Kazimierzowska 46/48/35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02-546 Warszawa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993.60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28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Cyclophosphamidum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Salus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International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Pułaskiego 9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40-273 Katowice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767.02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29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Azacitidinum</w:t>
            </w:r>
            <w:proofErr w:type="spellEnd"/>
          </w:p>
          <w:p w:rsidR="00290E02" w:rsidRPr="007B55F7" w:rsidRDefault="00290E02" w:rsidP="00290E02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Salus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International Sp. z o.o.</w:t>
            </w:r>
          </w:p>
          <w:p w:rsidR="00290E02" w:rsidRPr="007B55F7" w:rsidRDefault="00290E02" w:rsidP="00290E02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Pułaskiego 9  </w:t>
            </w:r>
          </w:p>
          <w:p w:rsidR="00290E02" w:rsidRPr="007B55F7" w:rsidRDefault="00290E02" w:rsidP="00290E02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40-273 Katowice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</w:t>
            </w:r>
            <w:r w:rsidRPr="00290E02">
              <w:rPr>
                <w:rFonts w:ascii="Arial Narrow" w:hAnsi="Arial Narrow" w:cs="Arial"/>
                <w:sz w:val="20"/>
                <w:szCs w:val="20"/>
              </w:rPr>
              <w:t>wysokości</w:t>
            </w:r>
            <w:r w:rsidRPr="00290E02">
              <w:rPr>
                <w:rFonts w:ascii="Arial Narrow" w:hAnsi="Arial Narrow" w:cs="Arial"/>
                <w:b/>
                <w:sz w:val="20"/>
                <w:szCs w:val="20"/>
              </w:rPr>
              <w:t xml:space="preserve"> 1 666.66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BE2D1B" w:rsidTr="007B55F7">
        <w:trPr>
          <w:cantSplit/>
        </w:trPr>
        <w:tc>
          <w:tcPr>
            <w:tcW w:w="9498" w:type="dxa"/>
          </w:tcPr>
          <w:p w:rsidR="001477F8" w:rsidRPr="00BE2D1B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2D1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BE2D1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31</w:t>
            </w:r>
            <w:r w:rsidRPr="00BE2D1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BE2D1B">
              <w:rPr>
                <w:rFonts w:ascii="Arial Narrow" w:hAnsi="Arial Narrow" w:cs="Arial"/>
                <w:color w:val="000000"/>
                <w:sz w:val="22"/>
                <w:szCs w:val="22"/>
              </w:rPr>
              <w:t>Aflibercept</w:t>
            </w:r>
            <w:proofErr w:type="spellEnd"/>
            <w:r w:rsidRPr="00BE2D1B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- roztwór do </w:t>
            </w:r>
            <w:proofErr w:type="spellStart"/>
            <w:r w:rsidRPr="00BE2D1B">
              <w:rPr>
                <w:rFonts w:ascii="Arial Narrow" w:hAnsi="Arial Narrow" w:cs="Arial"/>
                <w:color w:val="000000"/>
                <w:sz w:val="22"/>
                <w:szCs w:val="22"/>
              </w:rPr>
              <w:t>wstrzykiwań</w:t>
            </w:r>
            <w:proofErr w:type="spellEnd"/>
          </w:p>
          <w:p w:rsidR="00BE2D1B" w:rsidRPr="00BE2D1B" w:rsidRDefault="00BE2D1B" w:rsidP="00BE2D1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E2D1B">
              <w:rPr>
                <w:rFonts w:ascii="Arial Narrow" w:hAnsi="Arial Narrow" w:cs="Arial"/>
                <w:sz w:val="22"/>
                <w:szCs w:val="22"/>
              </w:rPr>
              <w:t xml:space="preserve">Bayer Sp. z o.o. i URTICA Sp. z </w:t>
            </w:r>
            <w:proofErr w:type="spellStart"/>
            <w:r w:rsidRPr="00BE2D1B">
              <w:rPr>
                <w:rFonts w:ascii="Arial Narrow" w:hAnsi="Arial Narrow" w:cs="Arial"/>
                <w:sz w:val="22"/>
                <w:szCs w:val="22"/>
              </w:rPr>
              <w:t>o.o</w:t>
            </w:r>
            <w:proofErr w:type="spellEnd"/>
          </w:p>
          <w:p w:rsidR="00BE2D1B" w:rsidRPr="00BE2D1B" w:rsidRDefault="00BE2D1B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1B">
              <w:rPr>
                <w:rFonts w:ascii="Arial Narrow" w:hAnsi="Arial Narrow"/>
                <w:sz w:val="22"/>
                <w:szCs w:val="22"/>
              </w:rPr>
              <w:t xml:space="preserve">ul. </w:t>
            </w:r>
            <w:r w:rsidRPr="00BE2D1B">
              <w:rPr>
                <w:rFonts w:ascii="Arial Narrow" w:hAnsi="Arial Narrow" w:cs="Arial"/>
                <w:sz w:val="22"/>
                <w:szCs w:val="22"/>
              </w:rPr>
              <w:t>Aleje Jerozolimskie 158/ Krzemieniecka 120</w:t>
            </w:r>
          </w:p>
          <w:p w:rsidR="00BE2D1B" w:rsidRPr="00BE2D1B" w:rsidRDefault="00BE2D1B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1B">
              <w:rPr>
                <w:rFonts w:ascii="Arial Narrow" w:hAnsi="Arial Narrow" w:cs="Arial"/>
                <w:sz w:val="22"/>
                <w:szCs w:val="22"/>
              </w:rPr>
              <w:t xml:space="preserve">02-326 Warszawa / 54-613 Wrocław </w:t>
            </w:r>
          </w:p>
          <w:p w:rsidR="001477F8" w:rsidRPr="00BE2D1B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1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BE2D1B">
              <w:rPr>
                <w:rFonts w:ascii="Arial Narrow" w:hAnsi="Arial Narrow" w:cs="Arial"/>
                <w:b/>
                <w:sz w:val="22"/>
                <w:szCs w:val="22"/>
              </w:rPr>
              <w:t xml:space="preserve"> 3 307 500.00 zł brutto</w:t>
            </w:r>
            <w:r w:rsidRPr="00BE2D1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1477F8" w:rsidRPr="00BE2D1B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1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BE2D1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1477F8" w:rsidRPr="00BE2D1B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BE2D1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32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Olaparibum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AstraZeneca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Kereskedelmi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és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Szolgáltató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Korlátolt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Felelősségű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Társaság</w:t>
            </w:r>
            <w:proofErr w:type="spellEnd"/>
          </w:p>
          <w:p w:rsidR="00BE2D1B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Alíz</w:t>
            </w:r>
            <w:proofErr w:type="spellEnd"/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utca</w:t>
            </w:r>
            <w:proofErr w:type="spellEnd"/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4. B.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ép</w:t>
            </w:r>
            <w:proofErr w:type="spellEnd"/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  <w:r w:rsidR="00BE2D1B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1117 Budapeszt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443 548.09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33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Rucaparibum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Salus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International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Pułaskiego 9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40-273 Katowice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1 017 398.88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34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Mavacamtenum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Krzemieniecka 120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Wrocław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1 038 562.56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35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Evolocumabum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Amgen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Puławska 145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02-715 Warszawa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125 971.20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36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Inclisiranum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Krzemieniecka 120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Wrocław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55 999.94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37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Apalutamidum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Janssen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- </w:t>
            </w: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Cilag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Iłżecka 24 /budynek F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02-135 Warszawa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428 639.69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38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Darolutamidum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Farmacol Logistyka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Szopienicka 77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40-431 Katowice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138 477.60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39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Enzalutamidum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Astellas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Pharma Sp. z o. 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Żwirki i Wigury 16 C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02-092 Warszawa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214 318.22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40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Acidum</w:t>
            </w:r>
            <w:proofErr w:type="spellEnd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zoledronicum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Salus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International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Pułaskiego 9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40-273 Katowice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10 983.60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41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Anakinrum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Komtur Polska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Plac Farmacji 1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02-699 Warszawa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23 </w:t>
            </w:r>
            <w:r w:rsidRPr="00290E02">
              <w:rPr>
                <w:rFonts w:ascii="Arial Narrow" w:hAnsi="Arial Narrow" w:cs="Arial"/>
                <w:b/>
                <w:sz w:val="20"/>
                <w:szCs w:val="20"/>
              </w:rPr>
              <w:t>686.88 zł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42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Adalimumabum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Lek S.A.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Podlipie 16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95-010 Stryków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248 400.00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43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Filgotinibum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Komtur Polska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Plac Farmacji 1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02-699 Warszawa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20 412.00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44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Guselkumabum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Janssen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- </w:t>
            </w: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Cilag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Iłżecka 24 /budynek F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02-135 Warszawa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34 920.01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45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Risankizumabum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Abbvie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Postępu 21 B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02-676 Warszawa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25 050.00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46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Benralizumab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AstraZeneca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Kereskedelmi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és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Szolgáltató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Korlátolt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Felelősségű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Társaság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Alíz</w:t>
            </w:r>
            <w:proofErr w:type="spellEnd"/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utca</w:t>
            </w:r>
            <w:proofErr w:type="spellEnd"/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4. B. </w:t>
            </w:r>
            <w:proofErr w:type="spellStart"/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ép</w:t>
            </w:r>
            <w:proofErr w:type="spellEnd"/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.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1117 Budapeszt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930 968.53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47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Nintedanibum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Krzemieniecka 120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Wrocław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609 710.54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48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Omalizumabum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Krzemieniecka 120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Wrocław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36 369.00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49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Bevacizumabum</w:t>
            </w:r>
            <w:proofErr w:type="spellEnd"/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Bialmed</w:t>
            </w:r>
            <w:proofErr w:type="spellEnd"/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Kazimierzowska 46/48/35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02-546 Warszawa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50 993.28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  <w:tr w:rsidR="001477F8" w:rsidRPr="007B55F7" w:rsidTr="007B55F7">
        <w:trPr>
          <w:cantSplit/>
        </w:trPr>
        <w:tc>
          <w:tcPr>
            <w:tcW w:w="9498" w:type="dxa"/>
          </w:tcPr>
          <w:p w:rsidR="001477F8" w:rsidRPr="007B55F7" w:rsidRDefault="001477F8" w:rsidP="007B55F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7B55F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50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>Peginterferonum</w:t>
            </w:r>
            <w:proofErr w:type="spellEnd"/>
            <w:r w:rsidRPr="007B55F7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alfa-2a</w:t>
            </w:r>
          </w:p>
          <w:p w:rsidR="001477F8" w:rsidRPr="007B55F7" w:rsidRDefault="001477F8" w:rsidP="007B55F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>NEUCA S.A.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Forteczna 35-37  </w:t>
            </w:r>
          </w:p>
          <w:p w:rsidR="001477F8" w:rsidRPr="007B55F7" w:rsidRDefault="001477F8" w:rsidP="007B55F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87-100 TORUŃ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7B55F7">
              <w:rPr>
                <w:rFonts w:ascii="Arial Narrow" w:hAnsi="Arial Narrow" w:cs="Arial"/>
                <w:b/>
                <w:sz w:val="20"/>
                <w:szCs w:val="20"/>
              </w:rPr>
              <w:t xml:space="preserve"> 61 117.85 zł brutto</w:t>
            </w: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477F8" w:rsidRPr="007B55F7" w:rsidRDefault="007B55F7" w:rsidP="007B55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najkorzystniejszą.</w:t>
            </w:r>
          </w:p>
        </w:tc>
      </w:tr>
    </w:tbl>
    <w:p w:rsidR="00992FF5" w:rsidRPr="007B55F7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7B55F7">
        <w:rPr>
          <w:rFonts w:ascii="Arial Narrow" w:hAnsi="Arial Narrow" w:cs="Arial"/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7B55F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7B55F7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7B55F7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7B55F7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7B55F7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1 -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Vutrisiran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Komtur Polska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Plac Farmacji 1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lastRenderedPageBreak/>
              <w:t>02-699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3 -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Omaveloxolonum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4 -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Ublituximabum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4 -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Ublituximabum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- 98.57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98,57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6 -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Ofatumumabum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7 -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Natalizumabum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Lek S.A.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Podlipie 16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95-010 Stryków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7 -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Natalizumabum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- 94.98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94,98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8 -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Natalizumabum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9 -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Fingolimodum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Tramco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o. 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Wolskie,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ul.Wolska</w:t>
            </w:r>
            <w:proofErr w:type="spellEnd"/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14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05-860 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9 -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Fingolimodum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- 99.54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99,54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9 -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Fingolimodum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- 99.54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99,54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10 -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Rituximabum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Lek S.A.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Podlipie 16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95-010 Stryków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10 -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Rituximabum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- 95.00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95,00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11 -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Cinacalcetum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Tramco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o. 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Wolskie,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ul.Wolska</w:t>
            </w:r>
            <w:proofErr w:type="spellEnd"/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14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05-860 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11 -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Cinacalcetum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- 99.62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99,62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11 -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Cinacalcetum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- 99.51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99,51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13 -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Paricalcitolum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 MEDICAL CARE POLSKA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UL. KRZYWA 13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60-118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14 -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Zanubrutinibum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Komtur Polska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lastRenderedPageBreak/>
              <w:t>Plac Farmacji 1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02-699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15 -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Eltrombopagum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16 -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Avatrombopag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Komtur Polska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Plac Farmacji 1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02-699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17 -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Romiplostimum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Amgen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Puławska 145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02-715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18 -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Dazatynib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18 -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Dazatynib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- 97.46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97,46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18 -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Dazatynib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- 97.44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97,44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19 -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Elotuzumabum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20 -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Asciminibum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21 -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Fedratinibum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22 -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Isatuximabum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Sanofi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Kasprzaka 6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01-211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23 -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Ixazomibum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Takeda Pharma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Prosta 68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00-838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24 -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Ponatinibum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NEUCA S.A.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Forteczna 35-37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24 -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Ponatinibum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Tramco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o. 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Wolskie,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ul.Wolska</w:t>
            </w:r>
            <w:proofErr w:type="spellEnd"/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14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05-860 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- 99.96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99,96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24 -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Ponatinibum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- 99.57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99,57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24 -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Ponatinibum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- 99.32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99,32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25 -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Pomalidomidum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CENTRALA FARMACEUTYCZNA CEFARM SA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UL.JANA KAZIMIERZA 16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01-248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25 -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Pomalidomidum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- 99.08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99,08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25 -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Pomalidomidum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- 90.16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90,16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25 -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Pomalidomidum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- 83.52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83,52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26 -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Nilotinibum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26 -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Nilotinibum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- 99.59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99,59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26 -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Nilotinibum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- 66.67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66,67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27 -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Thalidomidum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27 -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Thalidomidum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- 83.64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83,64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27 -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Thalidomidum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GENESIS PHARM Sp. z o. o. Sp. K.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Obywatelska 128/152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94-104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- 54.12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54,12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28 -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Cyclophosphamidum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29 -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Azacitidinum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29 -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Azacitidinum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- 99.88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99,88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29 -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Azacitidinum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NEUCA S.A.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Forteczna 35-37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- 91.79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91,79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31 -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Aflibercept</w:t>
            </w:r>
            <w:proofErr w:type="spellEnd"/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- roztwór do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Bayer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Aleje Jerozolimskie 158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02-326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32 -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Olaparibum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AstraZeneca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Kereskedelmi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és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Szolgáltató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Korlátolt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Felelősségű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Társaság</w:t>
            </w:r>
            <w:proofErr w:type="spellEnd"/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Alíz</w:t>
            </w:r>
            <w:proofErr w:type="spellEnd"/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utca</w:t>
            </w:r>
            <w:proofErr w:type="spellEnd"/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4. B.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ép</w:t>
            </w:r>
            <w:proofErr w:type="spellEnd"/>
            <w:r w:rsidRPr="007B55F7">
              <w:rPr>
                <w:rFonts w:ascii="Arial Narrow" w:hAnsi="Arial Narrow" w:cs="Arial"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1117 Budapeszt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33 -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Rucaparibum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34 -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Mavacamtenum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lastRenderedPageBreak/>
              <w:t>Krzemieniecka 120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35 -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Evolocumabum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Amgen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Puławska 145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02-715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36 -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Inclisiranum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37 -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Apalutamidum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Janssen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Cilag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Iłżecka 24/budynek F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02-135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38 -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Darolutamidum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38 -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Darolutamidum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- 99.70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99,70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39 -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Enzalutamidum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Astellas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Pharma Sp. z o. 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Żwirki i Wigury 16 C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02-092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40 -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Acidum</w:t>
            </w:r>
            <w:proofErr w:type="spellEnd"/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zoledronicum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40 -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Acidum</w:t>
            </w:r>
            <w:proofErr w:type="spellEnd"/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zoledronicum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- 99.03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99,03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40 -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Acidum</w:t>
            </w:r>
            <w:proofErr w:type="spellEnd"/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zoledronicum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NEUCA S.A.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Forteczna 35-37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41 -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Anakinrum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Komtur Polska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Plac Farmacji 1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02-699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42 -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Adalimumabum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Lek S.A.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Podlipie 16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95-010 Stryków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42 -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Adalimumabum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- 70.92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70,92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42 -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Adalimumabum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43 -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Filgotinibum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Komtur Polska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Plac Farmacji 1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02-699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44 -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Guselkumabum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Janssen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Cilag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Iłżecka 24/budynek F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02-135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45 -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Risankizumabum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Abbvie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Postępu 21 B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46 -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Benralizumab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AstraZeneca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Kereskedelmi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és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Szolgáltató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Korlátolt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Felelősségű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Társaság</w:t>
            </w:r>
            <w:proofErr w:type="spellEnd"/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Alíz</w:t>
            </w:r>
            <w:proofErr w:type="spellEnd"/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utca</w:t>
            </w:r>
            <w:proofErr w:type="spellEnd"/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4. B.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ép</w:t>
            </w:r>
            <w:proofErr w:type="spellEnd"/>
            <w:r w:rsidRPr="007B55F7">
              <w:rPr>
                <w:rFonts w:ascii="Arial Narrow" w:hAnsi="Arial Narrow" w:cs="Arial"/>
                <w:sz w:val="20"/>
                <w:szCs w:val="20"/>
              </w:rPr>
              <w:t>.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1117 Budapeszt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47 -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Nintedanibum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48 -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Omalizumabum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49 -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Bevacizumabum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49 -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Bevacizumabum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- 99.30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99,30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49 -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Bevacizumabum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Tramco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o. 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Wolskie,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ul.Wolska</w:t>
            </w:r>
            <w:proofErr w:type="spellEnd"/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14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05-860 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- 97.02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97,02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49 -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Bevacizumabum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- 96.57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96,57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49 -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Bevacizumabum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54-</w:t>
            </w:r>
            <w:r w:rsidR="000F60F9">
              <w:rPr>
                <w:rFonts w:ascii="Arial Narrow" w:hAnsi="Arial Narrow" w:cs="Arial"/>
                <w:bCs/>
                <w:sz w:val="20"/>
                <w:szCs w:val="20"/>
              </w:rPr>
              <w:t>613</w:t>
            </w:r>
            <w:r w:rsidR="000F60F9" w:rsidRPr="007B55F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55F7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- 96.55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96,55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49 -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Bevacizumabum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- 95.98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95,98</w:t>
            </w:r>
          </w:p>
        </w:tc>
      </w:tr>
      <w:tr w:rsidR="001477F8" w:rsidRPr="007B55F7" w:rsidTr="007B55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50 - </w:t>
            </w:r>
            <w:proofErr w:type="spellStart"/>
            <w:r w:rsidRPr="007B55F7">
              <w:rPr>
                <w:rFonts w:ascii="Arial Narrow" w:hAnsi="Arial Narrow" w:cs="Arial"/>
                <w:sz w:val="20"/>
                <w:szCs w:val="20"/>
              </w:rPr>
              <w:t>Peginterferonum</w:t>
            </w:r>
            <w:proofErr w:type="spellEnd"/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alfa-2a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b/>
                <w:bCs/>
                <w:sz w:val="20"/>
                <w:szCs w:val="20"/>
              </w:rPr>
              <w:t>NEUCA S.A.</w:t>
            </w:r>
          </w:p>
          <w:p w:rsidR="001477F8" w:rsidRPr="007B55F7" w:rsidRDefault="001477F8" w:rsidP="007B55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Forteczna 35-37</w:t>
            </w:r>
          </w:p>
          <w:p w:rsidR="001477F8" w:rsidRPr="007B55F7" w:rsidRDefault="001477F8" w:rsidP="007B55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F8" w:rsidRPr="007B55F7" w:rsidRDefault="001477F8" w:rsidP="007B55F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F8" w:rsidRPr="007B55F7" w:rsidRDefault="001477F8" w:rsidP="007B55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55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3A4A63" w:rsidRDefault="003A4A63" w:rsidP="00290E02">
      <w:pPr>
        <w:spacing w:before="1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</w:p>
    <w:p w:rsidR="00B464D3" w:rsidRDefault="00B464D3" w:rsidP="00290E02">
      <w:pPr>
        <w:spacing w:before="1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7B55F7">
        <w:rPr>
          <w:rFonts w:ascii="Arial Narrow" w:hAnsi="Arial Narrow" w:cs="Arial"/>
          <w:i/>
          <w:sz w:val="20"/>
          <w:szCs w:val="20"/>
        </w:rPr>
        <w:t>Zamawiający</w:t>
      </w:r>
    </w:p>
    <w:p w:rsidR="003A4A63" w:rsidRDefault="003A4A63" w:rsidP="003A4A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A4A63" w:rsidRDefault="003A4A63" w:rsidP="003A4A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A4A63" w:rsidRDefault="003A4A63" w:rsidP="003A4A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A4A63" w:rsidRDefault="003A4A63" w:rsidP="003A4A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A4A63" w:rsidRDefault="003A4A63" w:rsidP="003A4A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A4A63" w:rsidRDefault="003A4A63" w:rsidP="003A4A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A4A63" w:rsidRDefault="003A4A63" w:rsidP="003A4A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A4A63" w:rsidRDefault="003A4A63" w:rsidP="003A4A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A4A63" w:rsidRDefault="003A4A63" w:rsidP="003A4A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A4A63" w:rsidRDefault="003A4A63" w:rsidP="003A4A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A4A63" w:rsidRDefault="003A4A63" w:rsidP="003A4A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A4A63" w:rsidRDefault="003A4A63" w:rsidP="003A4A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A4A63" w:rsidRDefault="003A4A63" w:rsidP="003A4A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A4A63" w:rsidRDefault="003A4A63" w:rsidP="003A4A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A4A63" w:rsidRDefault="003A4A63" w:rsidP="003A4A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A4A63" w:rsidRDefault="003A4A63" w:rsidP="003A4A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A4A63" w:rsidRDefault="003A4A63" w:rsidP="003A4A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A4A63" w:rsidRDefault="003A4A63" w:rsidP="003A4A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A4A63" w:rsidRPr="00906D68" w:rsidRDefault="003A4A63" w:rsidP="003A4A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>Wykonano w 1 egz. na</w:t>
      </w:r>
      <w:r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 xml:space="preserve"> 9 </w:t>
      </w:r>
      <w:r w:rsidRPr="00906D68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>ark.</w:t>
      </w:r>
    </w:p>
    <w:p w:rsidR="003A4A63" w:rsidRPr="003A4A63" w:rsidRDefault="003A4A63" w:rsidP="003A4A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3A4A63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3A4A63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3A4A63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3A4A63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3A4A63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3A4A63" w:rsidRPr="00906D68" w:rsidRDefault="003A4A63" w:rsidP="003A4A63">
      <w:pPr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Wyk. Katarzyna Szułczyńska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</w:t>
      </w:r>
      <w:r>
        <w:rPr>
          <w:rFonts w:ascii="Arial Narrow" w:hAnsi="Arial Narrow"/>
          <w:i/>
          <w:iCs/>
          <w:sz w:val="16"/>
          <w:szCs w:val="16"/>
        </w:rPr>
        <w:t>8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, e-mail: </w:t>
      </w:r>
      <w:hyperlink r:id="rId6" w:history="1">
        <w:r w:rsidRPr="00D84863">
          <w:rPr>
            <w:rStyle w:val="Hipercze"/>
            <w:rFonts w:ascii="Arial Narrow" w:hAnsi="Arial Narrow"/>
            <w:sz w:val="16"/>
            <w:szCs w:val="16"/>
          </w:rPr>
          <w:t>szulczynska5702@10wsk.mil.pl</w:t>
        </w:r>
      </w:hyperlink>
    </w:p>
    <w:p w:rsidR="00290E02" w:rsidRPr="007B55F7" w:rsidRDefault="003A4A63" w:rsidP="003A4A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0"/>
          <w:szCs w:val="20"/>
        </w:rPr>
      </w:pPr>
      <w:r>
        <w:rPr>
          <w:rFonts w:ascii="Arial Narrow" w:hAnsi="Arial Narrow"/>
          <w:i/>
          <w:iCs/>
          <w:sz w:val="16"/>
          <w:szCs w:val="16"/>
        </w:rPr>
        <w:t>Data 10-12-2025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290E02" w:rsidRPr="007B55F7" w:rsidSect="00290E02">
      <w:footerReference w:type="default" r:id="rId7"/>
      <w:pgSz w:w="11906" w:h="16838"/>
      <w:pgMar w:top="284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55F7" w:rsidRDefault="007B55F7">
      <w:r>
        <w:separator/>
      </w:r>
    </w:p>
  </w:endnote>
  <w:endnote w:type="continuationSeparator" w:id="1">
    <w:p w:rsidR="007B55F7" w:rsidRDefault="007B55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5F7" w:rsidRPr="004B39E0" w:rsidRDefault="007B55F7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7B55F7" w:rsidRDefault="007B55F7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EE4232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EE4232" w:rsidRPr="004B39E0">
      <w:rPr>
        <w:rFonts w:ascii="Arial" w:hAnsi="Arial"/>
        <w:sz w:val="18"/>
      </w:rPr>
      <w:fldChar w:fldCharType="separate"/>
    </w:r>
    <w:r w:rsidR="003A4A63">
      <w:rPr>
        <w:rFonts w:ascii="Arial" w:hAnsi="Arial"/>
        <w:noProof/>
        <w:sz w:val="18"/>
      </w:rPr>
      <w:t>17</w:t>
    </w:r>
    <w:r w:rsidR="00EE4232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EE4232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EE4232" w:rsidRPr="004B39E0">
      <w:rPr>
        <w:rFonts w:ascii="Arial" w:hAnsi="Arial"/>
        <w:sz w:val="18"/>
      </w:rPr>
      <w:fldChar w:fldCharType="separate"/>
    </w:r>
    <w:r w:rsidR="003A4A63">
      <w:rPr>
        <w:rFonts w:ascii="Arial" w:hAnsi="Arial"/>
        <w:noProof/>
        <w:sz w:val="18"/>
      </w:rPr>
      <w:t>17</w:t>
    </w:r>
    <w:r w:rsidR="00EE4232" w:rsidRPr="004B39E0">
      <w:rPr>
        <w:rFonts w:ascii="Arial" w:hAnsi="Arial"/>
        <w:sz w:val="18"/>
      </w:rPr>
      <w:fldChar w:fldCharType="end"/>
    </w:r>
  </w:p>
  <w:p w:rsidR="007B55F7" w:rsidRDefault="007B55F7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55F7" w:rsidRDefault="007B55F7">
      <w:r>
        <w:separator/>
      </w:r>
    </w:p>
  </w:footnote>
  <w:footnote w:type="continuationSeparator" w:id="1">
    <w:p w:rsidR="007B55F7" w:rsidRDefault="007B55F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77F8"/>
    <w:rsid w:val="0001522B"/>
    <w:rsid w:val="00022322"/>
    <w:rsid w:val="00042497"/>
    <w:rsid w:val="000C1E6F"/>
    <w:rsid w:val="000E4E56"/>
    <w:rsid w:val="000F60F9"/>
    <w:rsid w:val="001477F8"/>
    <w:rsid w:val="001A1468"/>
    <w:rsid w:val="001B7815"/>
    <w:rsid w:val="001D1EEC"/>
    <w:rsid w:val="00211A34"/>
    <w:rsid w:val="00290E02"/>
    <w:rsid w:val="002B1E4F"/>
    <w:rsid w:val="002B6761"/>
    <w:rsid w:val="003445A0"/>
    <w:rsid w:val="003A0AFC"/>
    <w:rsid w:val="003A4A63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6F3F6D"/>
    <w:rsid w:val="00712C39"/>
    <w:rsid w:val="007327A6"/>
    <w:rsid w:val="00756CDA"/>
    <w:rsid w:val="007B55F7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D0CD9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BE2D1B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E4232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327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327A6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327A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327A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327A6"/>
  </w:style>
  <w:style w:type="paragraph" w:styleId="Tekstpodstawowy">
    <w:name w:val="Body Text"/>
    <w:basedOn w:val="Normalny"/>
    <w:rsid w:val="007327A6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A4A63"/>
    <w:rPr>
      <w:b/>
      <w:bCs/>
    </w:rPr>
  </w:style>
  <w:style w:type="character" w:styleId="Hipercze">
    <w:name w:val="Hyperlink"/>
    <w:basedOn w:val="Domylnaczcionkaakapitu"/>
    <w:uiPriority w:val="99"/>
    <w:unhideWhenUsed/>
    <w:rsid w:val="003A4A63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3A4A6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17</Pages>
  <Words>3884</Words>
  <Characters>22629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2025-12-10T09:47:00Z</cp:lastPrinted>
  <dcterms:created xsi:type="dcterms:W3CDTF">2025-12-10T07:33:00Z</dcterms:created>
  <dcterms:modified xsi:type="dcterms:W3CDTF">2025-12-10T09:47:00Z</dcterms:modified>
</cp:coreProperties>
</file>