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DF2CEA" w:rsidRDefault="00180D96" w:rsidP="00D34297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DF2CEA">
        <w:rPr>
          <w:rFonts w:ascii="Arial Narrow" w:hAnsi="Arial Narrow" w:cs="Arial"/>
          <w:sz w:val="22"/>
          <w:szCs w:val="22"/>
        </w:rPr>
        <w:t>Bydgoszcz</w:t>
      </w:r>
      <w:r w:rsidR="00D34297" w:rsidRPr="00DF2CEA">
        <w:rPr>
          <w:rFonts w:ascii="Arial Narrow" w:hAnsi="Arial Narrow" w:cs="Arial"/>
          <w:sz w:val="22"/>
          <w:szCs w:val="22"/>
        </w:rPr>
        <w:t xml:space="preserve"> dnia: </w:t>
      </w:r>
      <w:r w:rsidRPr="00DF2CEA">
        <w:rPr>
          <w:rFonts w:ascii="Arial Narrow" w:hAnsi="Arial Narrow" w:cs="Arial"/>
          <w:sz w:val="22"/>
          <w:szCs w:val="22"/>
        </w:rPr>
        <w:t>2025-12-10</w:t>
      </w:r>
    </w:p>
    <w:p w:rsidR="00D34297" w:rsidRPr="00DF2CEA" w:rsidRDefault="00180D96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DF2CEA">
        <w:rPr>
          <w:rFonts w:ascii="Arial Narrow" w:hAnsi="Arial Narrow" w:cs="Arial"/>
          <w:b/>
          <w:bCs/>
          <w:sz w:val="22"/>
          <w:szCs w:val="22"/>
        </w:rPr>
        <w:t>10</w:t>
      </w:r>
      <w:r w:rsidR="00DF2CEA" w:rsidRPr="00DF2CEA">
        <w:rPr>
          <w:rFonts w:ascii="Arial Narrow" w:hAnsi="Arial Narrow" w:cs="Arial"/>
          <w:b/>
          <w:bCs/>
          <w:sz w:val="22"/>
          <w:szCs w:val="22"/>
        </w:rPr>
        <w:t>.</w:t>
      </w:r>
      <w:r w:rsidRPr="00DF2CEA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D34297" w:rsidRPr="00DF2CEA" w:rsidRDefault="00180D96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DF2CEA">
        <w:rPr>
          <w:rFonts w:ascii="Arial Narrow" w:hAnsi="Arial Narrow" w:cs="Arial"/>
          <w:sz w:val="22"/>
          <w:szCs w:val="22"/>
        </w:rPr>
        <w:t>Powstańców Warszawy</w:t>
      </w:r>
      <w:r w:rsidR="00D34297" w:rsidRPr="00DF2CEA">
        <w:rPr>
          <w:rFonts w:ascii="Arial Narrow" w:hAnsi="Arial Narrow" w:cs="Arial"/>
          <w:sz w:val="22"/>
          <w:szCs w:val="22"/>
        </w:rPr>
        <w:t xml:space="preserve"> </w:t>
      </w:r>
      <w:r w:rsidRPr="00DF2CEA">
        <w:rPr>
          <w:rFonts w:ascii="Arial Narrow" w:hAnsi="Arial Narrow" w:cs="Arial"/>
          <w:sz w:val="22"/>
          <w:szCs w:val="22"/>
        </w:rPr>
        <w:t>5</w:t>
      </w:r>
    </w:p>
    <w:p w:rsidR="00D34297" w:rsidRPr="00DF2CEA" w:rsidRDefault="00180D96" w:rsidP="00D34297">
      <w:pPr>
        <w:rPr>
          <w:rFonts w:ascii="Arial Narrow" w:hAnsi="Arial Narrow" w:cs="Arial"/>
          <w:sz w:val="22"/>
          <w:szCs w:val="22"/>
        </w:rPr>
      </w:pPr>
      <w:r w:rsidRPr="00DF2CEA">
        <w:rPr>
          <w:rFonts w:ascii="Arial Narrow" w:hAnsi="Arial Narrow" w:cs="Arial"/>
          <w:sz w:val="22"/>
          <w:szCs w:val="22"/>
        </w:rPr>
        <w:t>85-681</w:t>
      </w:r>
      <w:r w:rsidR="00D34297" w:rsidRPr="00DF2CEA">
        <w:rPr>
          <w:rFonts w:ascii="Arial Narrow" w:hAnsi="Arial Narrow" w:cs="Arial"/>
          <w:sz w:val="22"/>
          <w:szCs w:val="22"/>
        </w:rPr>
        <w:t xml:space="preserve"> </w:t>
      </w:r>
      <w:r w:rsidRPr="00DF2CEA">
        <w:rPr>
          <w:rFonts w:ascii="Arial Narrow" w:hAnsi="Arial Narrow" w:cs="Arial"/>
          <w:sz w:val="22"/>
          <w:szCs w:val="22"/>
        </w:rPr>
        <w:t>Bydgoszcz</w:t>
      </w:r>
    </w:p>
    <w:p w:rsidR="00D34297" w:rsidRPr="00DF2CEA" w:rsidRDefault="00D34297" w:rsidP="00D34297">
      <w:pPr>
        <w:jc w:val="both"/>
        <w:rPr>
          <w:rFonts w:ascii="Arial Narrow" w:hAnsi="Arial Narrow" w:cs="Arial"/>
          <w:bCs/>
          <w:sz w:val="22"/>
          <w:szCs w:val="22"/>
        </w:rPr>
      </w:pPr>
      <w:r w:rsidRPr="00DF2CEA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D34297" w:rsidRPr="00DF2CEA" w:rsidRDefault="00D34297" w:rsidP="00D34297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DF2CEA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DF2CEA" w:rsidRPr="00DF2CEA" w:rsidRDefault="00DF2CEA" w:rsidP="00D34297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DF2CEA">
        <w:rPr>
          <w:rFonts w:ascii="Arial Narrow" w:hAnsi="Arial Narrow" w:cs="Arial"/>
          <w:b/>
          <w:bCs/>
          <w:sz w:val="22"/>
          <w:szCs w:val="22"/>
        </w:rPr>
        <w:t>Pismo nr 9476/25</w:t>
      </w:r>
    </w:p>
    <w:p w:rsidR="00D34297" w:rsidRPr="00DF2CEA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DF2CEA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DF2CEA" w:rsidRDefault="00D34297" w:rsidP="00DF2CEA">
      <w:pPr>
        <w:tabs>
          <w:tab w:val="left" w:pos="708"/>
          <w:tab w:val="center" w:pos="4536"/>
          <w:tab w:val="right" w:pos="9072"/>
        </w:tabs>
        <w:spacing w:after="12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DF2CEA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DF2CEA" w:rsidTr="00D34297">
        <w:tc>
          <w:tcPr>
            <w:tcW w:w="9180" w:type="dxa"/>
            <w:shd w:val="clear" w:color="auto" w:fill="F2F2F2"/>
            <w:hideMark/>
          </w:tcPr>
          <w:p w:rsidR="00D34297" w:rsidRPr="00DF2CEA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DF2CEA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ZAWIADOMIENIE</w:t>
            </w:r>
          </w:p>
          <w:p w:rsidR="00D34297" w:rsidRPr="00DF2CEA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DF2CEA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 xml:space="preserve">o unieważnieniu </w:t>
            </w:r>
            <w:r w:rsidR="00DF2CEA" w:rsidRPr="00DF2CEA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postępowania zadaniu 12</w:t>
            </w:r>
          </w:p>
        </w:tc>
      </w:tr>
    </w:tbl>
    <w:p w:rsidR="00D34297" w:rsidRPr="00DF2CEA" w:rsidRDefault="00DF2CEA" w:rsidP="00DF2CEA">
      <w:pPr>
        <w:tabs>
          <w:tab w:val="left" w:pos="3021"/>
        </w:tabs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>
        <w:rPr>
          <w:rFonts w:ascii="Arial Narrow" w:eastAsia="Calibri" w:hAnsi="Arial Narrow" w:cs="Arial"/>
          <w:sz w:val="22"/>
          <w:szCs w:val="22"/>
          <w:lang w:eastAsia="en-US"/>
        </w:rPr>
        <w:tab/>
      </w:r>
    </w:p>
    <w:p w:rsidR="00D34297" w:rsidRPr="00DF2CE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F2CEA">
        <w:rPr>
          <w:rFonts w:ascii="Arial Narrow" w:eastAsia="Calibri" w:hAnsi="Arial Narrow" w:cs="Arial"/>
          <w:lang w:eastAsia="en-US"/>
        </w:rPr>
        <w:t xml:space="preserve">Dotyczy </w:t>
      </w:r>
      <w:r w:rsidRPr="00DF2CEA">
        <w:rPr>
          <w:rFonts w:ascii="Arial Narrow" w:hAnsi="Arial Narrow" w:cs="Arial"/>
        </w:rPr>
        <w:t>postępowania o udzielenie zamówienia publicznego</w:t>
      </w:r>
      <w:r w:rsidRPr="00DF2CEA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DF2CEA" w:rsidTr="00310284">
        <w:tc>
          <w:tcPr>
            <w:tcW w:w="2269" w:type="dxa"/>
            <w:shd w:val="clear" w:color="auto" w:fill="auto"/>
          </w:tcPr>
          <w:p w:rsidR="00D34297" w:rsidRPr="00DF2CEA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F2CEA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DF2CEA" w:rsidRDefault="00180D96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F2CEA">
              <w:rPr>
                <w:rFonts w:ascii="Arial Narrow" w:hAnsi="Arial Narrow" w:cs="Arial"/>
                <w:bCs/>
              </w:rPr>
              <w:t>Dostawy sukcesywne produktów leczniczych szpitalnych programach lekowych oraz chemioterapii na okres 24 miesięcy z prawem opcji na 12 miesięcy (łącznie 36 miesięcy)</w:t>
            </w:r>
          </w:p>
        </w:tc>
      </w:tr>
      <w:tr w:rsidR="00180D96" w:rsidRPr="00DF2CEA" w:rsidTr="00DE69A0">
        <w:tc>
          <w:tcPr>
            <w:tcW w:w="2269" w:type="dxa"/>
            <w:shd w:val="clear" w:color="auto" w:fill="auto"/>
          </w:tcPr>
          <w:p w:rsidR="00180D96" w:rsidRPr="00DF2CEA" w:rsidRDefault="00180D96" w:rsidP="00DE69A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F2CEA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80D96" w:rsidRPr="00DF2CEA" w:rsidRDefault="00180D96" w:rsidP="00DE69A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</w:rPr>
            </w:pPr>
            <w:r w:rsidRPr="00DF2CEA">
              <w:rPr>
                <w:rFonts w:ascii="Arial Narrow" w:hAnsi="Arial Narrow" w:cs="Arial"/>
                <w:b/>
                <w:bCs/>
              </w:rPr>
              <w:t>119/2025</w:t>
            </w:r>
          </w:p>
        </w:tc>
      </w:tr>
    </w:tbl>
    <w:p w:rsidR="00010B31" w:rsidRPr="00DF2CEA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</w:rPr>
      </w:pPr>
    </w:p>
    <w:p w:rsidR="00010B31" w:rsidRPr="00DF2CEA" w:rsidRDefault="00EB1359" w:rsidP="00010B31">
      <w:pPr>
        <w:spacing w:line="360" w:lineRule="auto"/>
        <w:jc w:val="both"/>
        <w:rPr>
          <w:rFonts w:ascii="Arial Narrow" w:hAnsi="Arial Narrow" w:cs="Arial"/>
        </w:rPr>
      </w:pPr>
      <w:r w:rsidRPr="00DF2CEA">
        <w:rPr>
          <w:rFonts w:ascii="Arial Narrow" w:hAnsi="Arial Narrow" w:cs="Arial"/>
        </w:rPr>
        <w:t xml:space="preserve">Zamawiający, </w:t>
      </w:r>
      <w:r w:rsidR="00180D96" w:rsidRPr="00DF2CEA">
        <w:rPr>
          <w:rFonts w:ascii="Arial Narrow" w:hAnsi="Arial Narrow" w:cs="Arial"/>
          <w:b/>
        </w:rPr>
        <w:t>10</w:t>
      </w:r>
      <w:r w:rsidR="00DF2CEA" w:rsidRPr="00DF2CEA">
        <w:rPr>
          <w:rFonts w:ascii="Arial Narrow" w:hAnsi="Arial Narrow" w:cs="Arial"/>
          <w:b/>
        </w:rPr>
        <w:t>.</w:t>
      </w:r>
      <w:r w:rsidR="00180D96" w:rsidRPr="00DF2CEA">
        <w:rPr>
          <w:rFonts w:ascii="Arial Narrow" w:hAnsi="Arial Narrow" w:cs="Arial"/>
          <w:b/>
        </w:rPr>
        <w:t>WSzKzP SPZOZ</w:t>
      </w:r>
      <w:r w:rsidRPr="00DF2CEA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180D96" w:rsidRPr="00DF2CEA">
        <w:rPr>
          <w:rFonts w:ascii="Arial Narrow" w:hAnsi="Arial Narrow" w:cs="Arial"/>
        </w:rPr>
        <w:t>(</w:t>
      </w:r>
      <w:proofErr w:type="spellStart"/>
      <w:r w:rsidR="00180D96" w:rsidRPr="00DF2CEA">
        <w:rPr>
          <w:rFonts w:ascii="Arial Narrow" w:hAnsi="Arial Narrow" w:cs="Arial"/>
        </w:rPr>
        <w:t>t.j</w:t>
      </w:r>
      <w:proofErr w:type="spellEnd"/>
      <w:r w:rsidR="00180D96" w:rsidRPr="00DF2CEA">
        <w:rPr>
          <w:rFonts w:ascii="Arial Narrow" w:hAnsi="Arial Narrow" w:cs="Arial"/>
        </w:rPr>
        <w:t xml:space="preserve">. Dz. U. z 2024 r. poz. 1320 z </w:t>
      </w:r>
      <w:proofErr w:type="spellStart"/>
      <w:r w:rsidR="00180D96" w:rsidRPr="00DF2CEA">
        <w:rPr>
          <w:rFonts w:ascii="Arial Narrow" w:hAnsi="Arial Narrow" w:cs="Arial"/>
        </w:rPr>
        <w:t>późn</w:t>
      </w:r>
      <w:proofErr w:type="spellEnd"/>
      <w:r w:rsidR="00180D96" w:rsidRPr="00DF2CEA">
        <w:rPr>
          <w:rFonts w:ascii="Arial Narrow" w:hAnsi="Arial Narrow" w:cs="Arial"/>
        </w:rPr>
        <w:t>. zm.)</w:t>
      </w:r>
      <w:r w:rsidRPr="00DF2CEA">
        <w:rPr>
          <w:rFonts w:ascii="Arial Narrow" w:hAnsi="Arial Narrow" w:cs="Arial"/>
        </w:rPr>
        <w:t xml:space="preserve">, zwanej dalej „ustawą Pzp”, zawiadamia że unieważnia postępowanie o udzielenie zamówienia publicznego </w:t>
      </w:r>
      <w:r w:rsidR="00010B31" w:rsidRPr="00DF2CEA">
        <w:rPr>
          <w:rFonts w:ascii="Arial Narrow" w:hAnsi="Arial Narrow" w:cs="Arial"/>
        </w:rPr>
        <w:t>na</w:t>
      </w:r>
      <w:r w:rsidRPr="00DF2CEA">
        <w:rPr>
          <w:rFonts w:ascii="Arial Narrow" w:hAnsi="Arial Narrow" w:cs="Arial"/>
        </w:rPr>
        <w:t xml:space="preserve"> </w:t>
      </w:r>
      <w:r w:rsidR="00D8293D" w:rsidRPr="00DF2CEA">
        <w:rPr>
          <w:rFonts w:ascii="Arial Narrow" w:hAnsi="Arial Narrow" w:cs="Arial"/>
        </w:rPr>
        <w:t>na</w:t>
      </w:r>
      <w:r w:rsidR="00010B31" w:rsidRPr="00DF2CEA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DF2CEA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DF2CEA" w:rsidRDefault="00D44D12" w:rsidP="00D34297">
            <w:pPr>
              <w:jc w:val="center"/>
              <w:rPr>
                <w:rFonts w:ascii="Arial Narrow" w:hAnsi="Arial Narrow" w:cs="Arial"/>
              </w:rPr>
            </w:pPr>
            <w:r w:rsidRPr="00DF2CEA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DF2CEA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</w:rPr>
            </w:pPr>
            <w:r w:rsidRPr="00DF2CEA">
              <w:rPr>
                <w:rFonts w:ascii="Arial Narrow" w:hAnsi="Arial Narrow" w:cs="Arial"/>
                <w:b/>
              </w:rPr>
              <w:t>Temat</w:t>
            </w:r>
          </w:p>
          <w:p w:rsidR="00D44D12" w:rsidRPr="00DF2CEA" w:rsidRDefault="00D44D12" w:rsidP="00AC1A4B">
            <w:pPr>
              <w:spacing w:after="60"/>
              <w:jc w:val="both"/>
              <w:rPr>
                <w:rFonts w:ascii="Arial Narrow" w:hAnsi="Arial Narrow" w:cs="Arial"/>
              </w:rPr>
            </w:pPr>
            <w:r w:rsidRPr="00DF2CEA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180D96" w:rsidRPr="00DF2CEA" w:rsidTr="00DE69A0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96" w:rsidRPr="00DF2CEA" w:rsidRDefault="00180D96" w:rsidP="00DE69A0">
            <w:pPr>
              <w:spacing w:before="120" w:line="360" w:lineRule="auto"/>
              <w:jc w:val="center"/>
              <w:rPr>
                <w:rFonts w:ascii="Arial Narrow" w:hAnsi="Arial Narrow" w:cs="Arial"/>
              </w:rPr>
            </w:pPr>
            <w:r w:rsidRPr="00DF2CEA">
              <w:rPr>
                <w:rFonts w:ascii="Arial Narrow" w:hAnsi="Arial Narrow" w:cs="Arial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D96" w:rsidRPr="00DF2CEA" w:rsidRDefault="00180D96" w:rsidP="00DE69A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</w:rPr>
            </w:pPr>
            <w:proofErr w:type="spellStart"/>
            <w:r w:rsidRPr="00DF2CEA">
              <w:rPr>
                <w:rFonts w:ascii="Arial Narrow" w:hAnsi="Arial Narrow" w:cs="Arial"/>
                <w:b/>
              </w:rPr>
              <w:t>Roxadustatum</w:t>
            </w:r>
            <w:proofErr w:type="spellEnd"/>
          </w:p>
          <w:p w:rsidR="00180D96" w:rsidRPr="00DF2CEA" w:rsidRDefault="00180D96" w:rsidP="00DE69A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DF2CEA">
              <w:rPr>
                <w:rFonts w:ascii="Arial Narrow" w:hAnsi="Arial Narrow" w:cs="Arial"/>
                <w:u w:val="single"/>
              </w:rPr>
              <w:t>Uzasadnienie prawne</w:t>
            </w:r>
            <w:r w:rsidRPr="00DF2CEA">
              <w:rPr>
                <w:rFonts w:ascii="Arial Narrow" w:hAnsi="Arial Narrow" w:cs="Arial"/>
              </w:rPr>
              <w:t>:</w:t>
            </w:r>
          </w:p>
          <w:p w:rsidR="00180D96" w:rsidRPr="00DF2CEA" w:rsidRDefault="00180D96" w:rsidP="00DE69A0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DF2CEA">
              <w:rPr>
                <w:rFonts w:ascii="Arial Narrow" w:hAnsi="Arial Narrow" w:cs="Arial"/>
              </w:rPr>
              <w:t>Art. 255 pkt. 4</w:t>
            </w:r>
            <w:r w:rsidRPr="00DF2CEA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DF2CEA">
              <w:rPr>
                <w:rFonts w:ascii="Arial Narrow" w:hAnsi="Arial Narrow" w:cs="Arial"/>
              </w:rPr>
              <w:t>Pzp</w:t>
            </w:r>
            <w:proofErr w:type="spellEnd"/>
            <w:r w:rsidRPr="00DF2CEA">
              <w:rPr>
                <w:rFonts w:ascii="Arial Narrow" w:hAnsi="Arial Narrow" w:cs="Arial"/>
              </w:rPr>
              <w:t xml:space="preserve"> - </w:t>
            </w:r>
            <w:r w:rsidRPr="00DF2CEA">
              <w:rPr>
                <w:rFonts w:ascii="Arial Narrow" w:hAnsi="Arial Narrow" w:cs="Arial"/>
              </w:rPr>
              <w:t>zostały złożone oferty dodatkowe o takiej samej cenie lub koszcie</w:t>
            </w:r>
            <w:r w:rsidRPr="00DF2CEA">
              <w:rPr>
                <w:rFonts w:ascii="Arial Narrow" w:hAnsi="Arial Narrow" w:cs="Arial"/>
              </w:rPr>
              <w:t>.</w:t>
            </w:r>
          </w:p>
          <w:p w:rsidR="00180D96" w:rsidRPr="00DF2CEA" w:rsidRDefault="00180D96" w:rsidP="00DE69A0">
            <w:pPr>
              <w:spacing w:before="80" w:line="360" w:lineRule="auto"/>
              <w:jc w:val="both"/>
              <w:rPr>
                <w:rFonts w:ascii="Arial Narrow" w:hAnsi="Arial Narrow" w:cs="Arial"/>
              </w:rPr>
            </w:pPr>
            <w:r w:rsidRPr="00DF2CEA">
              <w:rPr>
                <w:rFonts w:ascii="Arial Narrow" w:hAnsi="Arial Narrow" w:cs="Arial"/>
                <w:u w:val="single"/>
              </w:rPr>
              <w:t>Uzasadnienie faktyczne</w:t>
            </w:r>
            <w:r w:rsidRPr="00DF2CEA">
              <w:rPr>
                <w:rFonts w:ascii="Arial Narrow" w:hAnsi="Arial Narrow" w:cs="Arial"/>
              </w:rPr>
              <w:t>:</w:t>
            </w:r>
          </w:p>
          <w:p w:rsidR="00180D96" w:rsidRPr="00DF2CEA" w:rsidRDefault="00DF2CEA" w:rsidP="00DF2CEA">
            <w:pPr>
              <w:pStyle w:val="Tekstpodstawowywcity"/>
              <w:ind w:firstLine="0"/>
              <w:rPr>
                <w:rFonts w:ascii="Arial Narrow" w:hAnsi="Arial Narrow" w:cs="Arial"/>
                <w:sz w:val="20"/>
              </w:rPr>
            </w:pPr>
            <w:r w:rsidRPr="00DF2CEA">
              <w:rPr>
                <w:rFonts w:ascii="Arial Narrow" w:hAnsi="Arial Narrow" w:cs="Arial"/>
                <w:bCs/>
                <w:iCs/>
                <w:sz w:val="20"/>
              </w:rPr>
              <w:t xml:space="preserve">W toku postępowania Zamawiający stwierdził, że dwie oferty uzyskały identyczny wynik oceny ofert w zakresie kryterium ceny, która stanowiła jedyne kryterium wyboru. Zamawiający wezwał wykonawców, których oferty uzyskały jednakową punktację do złożenia ofert dodatkowych w celu rozstrzygnięcia wyniku postępowania. Po złożeniu ofert dodatkowych okazało się, że wykonawcy ponownie zaoferowali takie same ceny. </w:t>
            </w:r>
            <w:r w:rsidR="00180D96" w:rsidRPr="00DF2CEA">
              <w:rPr>
                <w:rFonts w:ascii="Arial Narrow" w:hAnsi="Arial Narrow" w:cs="Arial"/>
                <w:sz w:val="20"/>
              </w:rPr>
              <w:t>W związku z powyższym dokonanie wyboru oferty najkorzystniejszej nie jest możliwe. Z tego względu Zamawiający unieważnia postępowanie w zakresie zadania 12.</w:t>
            </w:r>
          </w:p>
        </w:tc>
      </w:tr>
    </w:tbl>
    <w:p w:rsidR="00010B31" w:rsidRPr="00DF2CEA" w:rsidRDefault="00010B31" w:rsidP="00DF2CEA">
      <w:pPr>
        <w:pStyle w:val="Tekstpodstawowy"/>
        <w:spacing w:before="24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DF2CEA">
        <w:rPr>
          <w:rFonts w:ascii="Arial Narrow" w:hAnsi="Arial Narrow" w:cs="Arial"/>
          <w:i/>
          <w:sz w:val="22"/>
          <w:szCs w:val="22"/>
        </w:rPr>
        <w:t>Zamawiający</w:t>
      </w:r>
    </w:p>
    <w:p w:rsidR="00DF2CEA" w:rsidRDefault="00DF2CEA" w:rsidP="00DF2CEA">
      <w:pPr>
        <w:rPr>
          <w:rFonts w:ascii="Arial Narrow" w:hAnsi="Arial Narrow" w:cs="Arial"/>
          <w:sz w:val="16"/>
          <w:szCs w:val="16"/>
        </w:rPr>
      </w:pPr>
    </w:p>
    <w:p w:rsidR="00DF2CEA" w:rsidRPr="00DF2CEA" w:rsidRDefault="00DF2CEA" w:rsidP="00DF2CEA">
      <w:pPr>
        <w:rPr>
          <w:rFonts w:ascii="Arial Narrow" w:hAnsi="Arial Narrow" w:cs="Arial"/>
          <w:sz w:val="16"/>
          <w:szCs w:val="16"/>
        </w:rPr>
      </w:pPr>
      <w:r w:rsidRPr="00DF2CEA">
        <w:rPr>
          <w:rFonts w:ascii="Arial Narrow" w:hAnsi="Arial Narrow" w:cs="Arial"/>
          <w:sz w:val="16"/>
          <w:szCs w:val="16"/>
        </w:rPr>
        <w:t>Wykonano w 2 egz. na 1 ark.</w:t>
      </w:r>
    </w:p>
    <w:p w:rsidR="00DF2CEA" w:rsidRPr="00DF2CEA" w:rsidRDefault="00DF2CEA" w:rsidP="00DF2CEA">
      <w:pPr>
        <w:rPr>
          <w:rFonts w:ascii="Arial Narrow" w:hAnsi="Arial Narrow" w:cs="Arial"/>
          <w:sz w:val="16"/>
          <w:szCs w:val="16"/>
        </w:rPr>
      </w:pPr>
      <w:r w:rsidRPr="00DF2CEA">
        <w:rPr>
          <w:rFonts w:ascii="Arial Narrow" w:hAnsi="Arial Narrow" w:cs="Arial"/>
          <w:sz w:val="16"/>
          <w:szCs w:val="16"/>
        </w:rPr>
        <w:t xml:space="preserve">Egz. 1 - a/a kancelaria </w:t>
      </w:r>
    </w:p>
    <w:p w:rsidR="00DF2CEA" w:rsidRPr="00DF2CEA" w:rsidRDefault="00DF2CEA" w:rsidP="00DF2CEA">
      <w:pPr>
        <w:rPr>
          <w:rFonts w:ascii="Arial Narrow" w:hAnsi="Arial Narrow" w:cs="Arial"/>
          <w:sz w:val="16"/>
          <w:szCs w:val="16"/>
        </w:rPr>
      </w:pPr>
      <w:r w:rsidRPr="00DF2CEA">
        <w:rPr>
          <w:rFonts w:ascii="Arial Narrow" w:hAnsi="Arial Narrow" w:cs="Arial"/>
          <w:sz w:val="16"/>
          <w:szCs w:val="16"/>
        </w:rPr>
        <w:t xml:space="preserve">Egz. 2 - uczestnicy postępowania str. </w:t>
      </w:r>
      <w:proofErr w:type="spellStart"/>
      <w:r w:rsidRPr="00DF2CEA">
        <w:rPr>
          <w:rFonts w:ascii="Arial Narrow" w:hAnsi="Arial Narrow" w:cs="Arial"/>
          <w:sz w:val="16"/>
          <w:szCs w:val="16"/>
        </w:rPr>
        <w:t>int</w:t>
      </w:r>
      <w:proofErr w:type="spellEnd"/>
      <w:r w:rsidRPr="00DF2CEA">
        <w:rPr>
          <w:rFonts w:ascii="Arial Narrow" w:hAnsi="Arial Narrow" w:cs="Arial"/>
          <w:sz w:val="16"/>
          <w:szCs w:val="16"/>
        </w:rPr>
        <w:t xml:space="preserve">. 10wsk.mil.pl i e-propublico.pl; </w:t>
      </w:r>
      <w:proofErr w:type="spellStart"/>
      <w:r w:rsidRPr="00DF2CEA">
        <w:rPr>
          <w:rFonts w:ascii="Arial Narrow" w:hAnsi="Arial Narrow" w:cs="Arial"/>
          <w:sz w:val="16"/>
          <w:szCs w:val="16"/>
        </w:rPr>
        <w:t>SZPubl</w:t>
      </w:r>
      <w:proofErr w:type="spellEnd"/>
      <w:r w:rsidRPr="00DF2CEA">
        <w:rPr>
          <w:rFonts w:ascii="Arial Narrow" w:hAnsi="Arial Narrow" w:cs="Arial"/>
          <w:sz w:val="16"/>
          <w:szCs w:val="16"/>
        </w:rPr>
        <w:t>. T2612 B5</w:t>
      </w:r>
    </w:p>
    <w:p w:rsidR="00DF2CEA" w:rsidRPr="00DF2CEA" w:rsidRDefault="00DF2CEA" w:rsidP="00DF2CEA">
      <w:pPr>
        <w:rPr>
          <w:rFonts w:ascii="Arial Narrow" w:hAnsi="Arial Narrow" w:cs="Arial"/>
          <w:sz w:val="16"/>
          <w:szCs w:val="16"/>
        </w:rPr>
      </w:pPr>
      <w:r w:rsidRPr="00DF2CEA">
        <w:rPr>
          <w:rFonts w:ascii="Arial Narrow" w:hAnsi="Arial Narrow" w:cs="Arial"/>
          <w:sz w:val="16"/>
          <w:szCs w:val="16"/>
        </w:rPr>
        <w:t>Wyk. Katarzyna Szułczyńska - tel. 261 417 448, e-mail: szulczynska5702@10wsk.mil.pl</w:t>
      </w:r>
    </w:p>
    <w:p w:rsidR="002A7DFF" w:rsidRPr="00DF2CEA" w:rsidRDefault="00DF2CEA" w:rsidP="00DF2CEA">
      <w:pPr>
        <w:rPr>
          <w:rFonts w:ascii="Arial Narrow" w:hAnsi="Arial Narrow"/>
          <w:sz w:val="16"/>
          <w:szCs w:val="16"/>
        </w:rPr>
      </w:pPr>
      <w:r w:rsidRPr="00DF2CEA">
        <w:rPr>
          <w:rFonts w:ascii="Arial Narrow" w:hAnsi="Arial Narrow" w:cs="Arial"/>
          <w:sz w:val="16"/>
          <w:szCs w:val="16"/>
        </w:rPr>
        <w:t>Data: 1</w:t>
      </w:r>
      <w:r>
        <w:rPr>
          <w:rFonts w:ascii="Arial Narrow" w:hAnsi="Arial Narrow" w:cs="Arial"/>
          <w:sz w:val="16"/>
          <w:szCs w:val="16"/>
        </w:rPr>
        <w:t>0</w:t>
      </w:r>
      <w:r w:rsidRPr="00DF2CEA">
        <w:rPr>
          <w:rFonts w:ascii="Arial Narrow" w:hAnsi="Arial Narrow" w:cs="Arial"/>
          <w:sz w:val="16"/>
          <w:szCs w:val="16"/>
        </w:rPr>
        <w:t>-1</w:t>
      </w:r>
      <w:r>
        <w:rPr>
          <w:rFonts w:ascii="Arial Narrow" w:hAnsi="Arial Narrow" w:cs="Arial"/>
          <w:sz w:val="16"/>
          <w:szCs w:val="16"/>
        </w:rPr>
        <w:t>2</w:t>
      </w:r>
      <w:r w:rsidRPr="00DF2CEA">
        <w:rPr>
          <w:rFonts w:ascii="Arial Narrow" w:hAnsi="Arial Narrow" w:cs="Arial"/>
          <w:sz w:val="16"/>
          <w:szCs w:val="16"/>
        </w:rPr>
        <w:t>-2025 r.</w:t>
      </w:r>
      <w:r w:rsidR="00180D96" w:rsidRPr="00DF2CEA">
        <w:rPr>
          <w:rFonts w:ascii="Arial Narrow" w:hAnsi="Arial Narrow" w:cs="Arial"/>
          <w:sz w:val="16"/>
          <w:szCs w:val="16"/>
        </w:rPr>
        <w:t xml:space="preserve">  </w:t>
      </w:r>
    </w:p>
    <w:sectPr w:rsidR="002A7DFF" w:rsidRPr="00DF2CEA" w:rsidSect="00DF2CE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5A88" w:rsidRDefault="004B5A88" w:rsidP="00D34297">
      <w:r>
        <w:separator/>
      </w:r>
    </w:p>
  </w:endnote>
  <w:endnote w:type="continuationSeparator" w:id="1">
    <w:p w:rsidR="004B5A88" w:rsidRDefault="004B5A88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D96" w:rsidRDefault="00180D9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DF2CEA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DF2CEA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D96" w:rsidRDefault="00180D9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5A88" w:rsidRDefault="004B5A88" w:rsidP="00D34297">
      <w:r>
        <w:separator/>
      </w:r>
    </w:p>
  </w:footnote>
  <w:footnote w:type="continuationSeparator" w:id="1">
    <w:p w:rsidR="004B5A88" w:rsidRDefault="004B5A88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D96" w:rsidRDefault="00180D9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D96" w:rsidRDefault="00180D9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D96" w:rsidRDefault="00180D9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D96"/>
    <w:rsid w:val="00010B31"/>
    <w:rsid w:val="00104963"/>
    <w:rsid w:val="00150F65"/>
    <w:rsid w:val="00180D96"/>
    <w:rsid w:val="002A7DFF"/>
    <w:rsid w:val="00310284"/>
    <w:rsid w:val="004B5A88"/>
    <w:rsid w:val="004E2226"/>
    <w:rsid w:val="005464E2"/>
    <w:rsid w:val="00823326"/>
    <w:rsid w:val="00856A3E"/>
    <w:rsid w:val="00894412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DF2CEA"/>
    <w:rsid w:val="00E403D2"/>
    <w:rsid w:val="00E742E3"/>
    <w:rsid w:val="00EB1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246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2025-12-10T10:18:00Z</cp:lastPrinted>
  <dcterms:created xsi:type="dcterms:W3CDTF">2025-12-10T10:08:00Z</dcterms:created>
  <dcterms:modified xsi:type="dcterms:W3CDTF">2025-12-10T10:18:00Z</dcterms:modified>
</cp:coreProperties>
</file>