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A24" w:rsidRDefault="004E6DBB" w:rsidP="009A2A24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9 do SWZ</w:t>
      </w:r>
    </w:p>
    <w:p w:rsidR="009A2A24" w:rsidRPr="004E6DBB" w:rsidRDefault="00D13E78" w:rsidP="004E6DBB">
      <w:pPr>
        <w:pStyle w:val="Tekstpodstawowy"/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</w:t>
      </w:r>
      <w:r w:rsidR="004E6DBB" w:rsidRPr="004E6DBB">
        <w:rPr>
          <w:rFonts w:ascii="Arial Narrow" w:hAnsi="Arial Narrow"/>
          <w:sz w:val="22"/>
          <w:szCs w:val="22"/>
        </w:rPr>
        <w:t xml:space="preserve"> do umowy nr 137-…/P/2025/TU</w:t>
      </w:r>
    </w:p>
    <w:p w:rsidR="004E6DBB" w:rsidRDefault="004E6DBB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SPECYFIKACJA TECHNICZNA 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(3 szt. komór chłodniczych oraz 1 szt. komory </w:t>
      </w:r>
      <w:proofErr w:type="spellStart"/>
      <w:r>
        <w:rPr>
          <w:rFonts w:ascii="Arial Narrow" w:hAnsi="Arial Narrow"/>
          <w:b/>
          <w:sz w:val="22"/>
          <w:szCs w:val="22"/>
        </w:rPr>
        <w:t>mroźniczej</w:t>
      </w:r>
      <w:proofErr w:type="spellEnd"/>
      <w:r>
        <w:rPr>
          <w:rFonts w:ascii="Arial Narrow" w:hAnsi="Arial Narrow"/>
          <w:b/>
          <w:sz w:val="22"/>
          <w:szCs w:val="22"/>
        </w:rPr>
        <w:t>)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Komory chłodnicze (3 szt. jednakowych komór – lokalizacja na rysunku):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komór 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drzwi (szer./ wys.) 1000 x 2000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180°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możliwość otwarcia drzwi od wewnątrz w razie zatrzaśnięcia 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0 – 10°C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parowniki podwieszane na suficie z tyłu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jednostki zewnętrzne obudowane (zabezpieczone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zamontowane na zewnętrznej ścianie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indywidualne panele sterujące dla każdej z komór z osobna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Komora </w:t>
      </w:r>
      <w:proofErr w:type="spellStart"/>
      <w:r>
        <w:rPr>
          <w:rFonts w:ascii="Arial Narrow" w:hAnsi="Arial Narrow"/>
          <w:sz w:val="22"/>
          <w:szCs w:val="22"/>
        </w:rPr>
        <w:t>mroźnicza</w:t>
      </w:r>
      <w:proofErr w:type="spellEnd"/>
      <w:r>
        <w:rPr>
          <w:rFonts w:ascii="Arial Narrow" w:hAnsi="Arial Narrow"/>
          <w:sz w:val="22"/>
          <w:szCs w:val="22"/>
        </w:rPr>
        <w:t xml:space="preserve"> (lokalizacja na rysunku):</w:t>
      </w:r>
    </w:p>
    <w:p w:rsidR="009A2A24" w:rsidRDefault="009A2A24" w:rsidP="009A2A24">
      <w:pPr>
        <w:pStyle w:val="Tekstpodstawowy"/>
        <w:spacing w:line="276" w:lineRule="auto"/>
        <w:ind w:left="732" w:firstLine="348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wymiary drzwi (szer./ wys.) 1000 x 2000 mm </w:t>
      </w:r>
    </w:p>
    <w:p w:rsidR="009A2A24" w:rsidRDefault="00EF041E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18</w:t>
      </w:r>
      <w:r w:rsidR="009A2A24">
        <w:rPr>
          <w:rFonts w:ascii="Arial Narrow" w:hAnsi="Arial Narrow"/>
          <w:sz w:val="22"/>
          <w:szCs w:val="22"/>
        </w:rPr>
        <w:t>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możliwość otwarcia drzwi od wewnątrz w razie zatrzaśnięcia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- 20°C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 podwieszany na suficie z tyłu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jednostka zewnętrzna obudowana (zabezpieczenie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6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sposób montażu     zewnętrzna ściana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najazd umożliwiający wjazd do komory wózkiem</w:t>
      </w: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10860" w:type="dxa"/>
        <w:jc w:val="center"/>
        <w:tblInd w:w="-2595" w:type="dxa"/>
        <w:tblLayout w:type="fixed"/>
        <w:tblLook w:val="04A0"/>
      </w:tblPr>
      <w:tblGrid>
        <w:gridCol w:w="654"/>
        <w:gridCol w:w="4820"/>
        <w:gridCol w:w="1275"/>
        <w:gridCol w:w="851"/>
        <w:gridCol w:w="1093"/>
        <w:gridCol w:w="709"/>
        <w:gridCol w:w="1458"/>
      </w:tblGrid>
      <w:tr w:rsidR="0092403A" w:rsidTr="0092403A">
        <w:trPr>
          <w:trHeight w:val="87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LP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Urządzenia: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Cena jednostkowa netto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Ilość (szt.)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netto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VAT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brutto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92403A" w:rsidTr="0092403A">
        <w:trPr>
          <w:trHeight w:val="176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</w:tr>
      <w:tr w:rsidR="0092403A" w:rsidTr="0092403A">
        <w:trPr>
          <w:trHeight w:val="760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chłodnicza:  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trHeight w:val="79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mroźnicza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gridBefore w:val="2"/>
          <w:wBefore w:w="5474" w:type="dxa"/>
          <w:trHeight w:val="639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ŁĄCZNIE: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</w:tr>
    </w:tbl>
    <w:p w:rsidR="0092403A" w:rsidRDefault="0092403A" w:rsidP="0092403A">
      <w:pPr>
        <w:spacing w:after="0"/>
        <w:rPr>
          <w:rFonts w:ascii="Arial Narrow" w:hAnsi="Arial Narrow"/>
          <w:sz w:val="20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sectPr w:rsidR="009A2A24" w:rsidSect="00A67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65C6C1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A24"/>
    <w:rsid w:val="001025D6"/>
    <w:rsid w:val="001419D9"/>
    <w:rsid w:val="003F76C6"/>
    <w:rsid w:val="004E6DBB"/>
    <w:rsid w:val="007C0443"/>
    <w:rsid w:val="0092403A"/>
    <w:rsid w:val="009A2A24"/>
    <w:rsid w:val="00A67500"/>
    <w:rsid w:val="00D13E78"/>
    <w:rsid w:val="00D66ED9"/>
    <w:rsid w:val="00EF0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00"/>
  </w:style>
  <w:style w:type="paragraph" w:styleId="Nagwek1">
    <w:name w:val="heading 1"/>
    <w:basedOn w:val="Normalny"/>
    <w:next w:val="Normalny"/>
    <w:link w:val="Nagwek1Znak"/>
    <w:uiPriority w:val="9"/>
    <w:qFormat/>
    <w:rsid w:val="009A2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2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A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2A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2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2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2A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2A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A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A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2A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2A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A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A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2A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2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2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2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2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2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2A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2A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2A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2A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2A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2A2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9A2A2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2A24"/>
    <w:rPr>
      <w:rFonts w:ascii="Times New Roman" w:eastAsia="Times New Roman" w:hAnsi="Times New Roman" w:cs="Times New Roman"/>
      <w:kern w:val="0"/>
      <w:szCs w:val="20"/>
      <w:lang w:eastAsia="pl-PL"/>
    </w:rPr>
  </w:style>
  <w:style w:type="table" w:styleId="Tabela-Siatka">
    <w:name w:val="Table Grid"/>
    <w:basedOn w:val="Standardowy"/>
    <w:uiPriority w:val="59"/>
    <w:rsid w:val="0092403A"/>
    <w:pPr>
      <w:spacing w:after="0" w:line="240" w:lineRule="auto"/>
    </w:pPr>
    <w:rPr>
      <w:rFonts w:eastAsiaTheme="minorEastAsia"/>
      <w:kern w:val="0"/>
      <w:sz w:val="22"/>
      <w:szCs w:val="22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1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4</cp:revision>
  <dcterms:created xsi:type="dcterms:W3CDTF">2025-12-10T10:37:00Z</dcterms:created>
  <dcterms:modified xsi:type="dcterms:W3CDTF">2025-12-10T10:37:00Z</dcterms:modified>
</cp:coreProperties>
</file>