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06454" w:rsidRPr="00B06454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</w:t>
            </w:r>
            <w:bookmarkStart w:id="1" w:name="_GoBack"/>
            <w:bookmarkEnd w:id="1"/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B0645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0645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Roboty budowlane ujęte w trzech zadaniach związane z realizacją projektu FEMP.05.11-IZ.00-0409/24 pn.: "Utworzenie poradni urologicznej wraz z oddziałem jednodniowym leczenia chorób urologicznych w Szpitalu Powiatowym w Limanowej im. Miłosierdzia Bożego celem wzmocnienia Ambulatoryjnej Opieki Specjalistycznej (AOS)"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06454" w:rsidRPr="00A2540E" w:rsidTr="00223897">
        <w:tc>
          <w:tcPr>
            <w:tcW w:w="2269" w:type="dxa"/>
            <w:shd w:val="clear" w:color="auto" w:fill="auto"/>
          </w:tcPr>
          <w:p w:rsidR="00B06454" w:rsidRPr="00A2540E" w:rsidRDefault="00B06454" w:rsidP="002238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06454" w:rsidRPr="00A2540E" w:rsidRDefault="00B06454" w:rsidP="002238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0645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NZ-26-2025-97- Rb-P-AC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06454" w:rsidRPr="00B06454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06454" w:rsidRPr="00B06454">
        <w:rPr>
          <w:rFonts w:ascii="Arial" w:hAnsi="Arial" w:cs="Arial"/>
          <w:sz w:val="24"/>
          <w:szCs w:val="24"/>
        </w:rPr>
        <w:t>(</w:t>
      </w:r>
      <w:proofErr w:type="spellStart"/>
      <w:r w:rsidR="00B06454" w:rsidRPr="00B06454">
        <w:rPr>
          <w:rFonts w:ascii="Arial" w:hAnsi="Arial" w:cs="Arial"/>
          <w:sz w:val="24"/>
          <w:szCs w:val="24"/>
        </w:rPr>
        <w:t>t.j</w:t>
      </w:r>
      <w:proofErr w:type="spellEnd"/>
      <w:r w:rsidR="00B06454" w:rsidRPr="00B06454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B06454" w:rsidRPr="00B06454">
        <w:rPr>
          <w:rFonts w:ascii="Arial" w:hAnsi="Arial" w:cs="Arial"/>
          <w:sz w:val="24"/>
          <w:szCs w:val="24"/>
        </w:rPr>
        <w:t>późn</w:t>
      </w:r>
      <w:proofErr w:type="spellEnd"/>
      <w:r w:rsidR="00B06454" w:rsidRPr="00B06454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B0645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0645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DB7B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2AE6" w:rsidRDefault="009B2AE6" w:rsidP="00025386">
      <w:pPr>
        <w:spacing w:after="0" w:line="240" w:lineRule="auto"/>
      </w:pPr>
      <w:r>
        <w:separator/>
      </w:r>
    </w:p>
  </w:endnote>
  <w:endnote w:type="continuationSeparator" w:id="0">
    <w:p w:rsidR="009B2AE6" w:rsidRDefault="009B2AE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454" w:rsidRDefault="00B0645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076FB2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9C343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7B5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7B5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454" w:rsidRDefault="00B064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2AE6" w:rsidRDefault="009B2AE6" w:rsidP="00025386">
      <w:pPr>
        <w:spacing w:after="0" w:line="240" w:lineRule="auto"/>
      </w:pPr>
      <w:r>
        <w:separator/>
      </w:r>
    </w:p>
  </w:footnote>
  <w:footnote w:type="continuationSeparator" w:id="0">
    <w:p w:rsidR="009B2AE6" w:rsidRDefault="009B2AE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454" w:rsidRDefault="00B064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454" w:rsidRDefault="00B064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454" w:rsidRDefault="00076FB2">
    <w:pPr>
      <w:pStyle w:val="Nagwek"/>
    </w:pPr>
    <w:r>
      <w:rPr>
        <w:noProof/>
        <w:lang w:eastAsia="pl-PL"/>
      </w:rPr>
      <w:drawing>
        <wp:inline distT="0" distB="0" distL="0" distR="0">
          <wp:extent cx="6153150" cy="533400"/>
          <wp:effectExtent l="0" t="0" r="0" b="0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1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E6"/>
    <w:rsid w:val="00025386"/>
    <w:rsid w:val="000423B9"/>
    <w:rsid w:val="00053927"/>
    <w:rsid w:val="00076FB2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47B52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B2AE6"/>
    <w:rsid w:val="00A137C9"/>
    <w:rsid w:val="00A56A6F"/>
    <w:rsid w:val="00A87380"/>
    <w:rsid w:val="00AF4E90"/>
    <w:rsid w:val="00AF7375"/>
    <w:rsid w:val="00B06454"/>
    <w:rsid w:val="00B641BE"/>
    <w:rsid w:val="00B77707"/>
    <w:rsid w:val="00BE3BCE"/>
    <w:rsid w:val="00CB29AC"/>
    <w:rsid w:val="00D03170"/>
    <w:rsid w:val="00D55FC4"/>
    <w:rsid w:val="00D9320D"/>
    <w:rsid w:val="00DB7B1B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3E471267-11EF-468D-A5E7-7D6A770F8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2025-11-18T12:48:00Z</dcterms:created>
  <dcterms:modified xsi:type="dcterms:W3CDTF">2025-11-18T12:48:00Z</dcterms:modified>
</cp:coreProperties>
</file>