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3AEB0" w14:textId="61B8B174" w:rsidR="00035DEC" w:rsidRPr="00B92523" w:rsidRDefault="009824D8" w:rsidP="00C27022">
      <w:pPr>
        <w:spacing w:after="480" w:line="276" w:lineRule="auto"/>
        <w:jc w:val="right"/>
        <w:rPr>
          <w:rFonts w:ascii="Arial Narrow" w:hAnsi="Arial Narrow" w:cs="Arial"/>
          <w:sz w:val="22"/>
          <w:szCs w:val="22"/>
        </w:rPr>
      </w:pPr>
      <w:r w:rsidRPr="00B92523">
        <w:rPr>
          <w:rFonts w:ascii="Arial Narrow" w:hAnsi="Arial Narrow" w:cs="Arial"/>
          <w:sz w:val="22"/>
          <w:szCs w:val="22"/>
        </w:rPr>
        <w:t>Bydgoszcz</w:t>
      </w:r>
      <w:r w:rsidR="00035DEC" w:rsidRPr="00B92523">
        <w:rPr>
          <w:rFonts w:ascii="Arial Narrow" w:hAnsi="Arial Narrow" w:cs="Arial"/>
          <w:sz w:val="22"/>
          <w:szCs w:val="22"/>
        </w:rPr>
        <w:t xml:space="preserve"> dnia: </w:t>
      </w:r>
      <w:r w:rsidRPr="00B92523">
        <w:rPr>
          <w:rFonts w:ascii="Arial Narrow" w:hAnsi="Arial Narrow" w:cs="Arial"/>
          <w:sz w:val="22"/>
          <w:szCs w:val="22"/>
        </w:rPr>
        <w:t>2025-12-</w:t>
      </w:r>
      <w:r w:rsidR="00AA1AD2">
        <w:rPr>
          <w:rFonts w:ascii="Arial Narrow" w:hAnsi="Arial Narrow" w:cs="Arial"/>
          <w:sz w:val="22"/>
          <w:szCs w:val="22"/>
        </w:rPr>
        <w:t>16</w:t>
      </w:r>
    </w:p>
    <w:p w14:paraId="20916CC8" w14:textId="77777777" w:rsidR="00035DEC" w:rsidRPr="00B92523" w:rsidRDefault="009824D8" w:rsidP="00C27022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B9252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606FC24" w14:textId="77777777" w:rsidR="00035DEC" w:rsidRPr="00B92523" w:rsidRDefault="009824D8" w:rsidP="00C27022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92523">
        <w:rPr>
          <w:rFonts w:ascii="Arial Narrow" w:hAnsi="Arial Narrow" w:cs="Arial"/>
          <w:sz w:val="22"/>
          <w:szCs w:val="22"/>
        </w:rPr>
        <w:t>Powstańców Warszawy</w:t>
      </w:r>
      <w:r w:rsidR="00035DEC" w:rsidRPr="00B92523">
        <w:rPr>
          <w:rFonts w:ascii="Arial Narrow" w:hAnsi="Arial Narrow" w:cs="Arial"/>
          <w:sz w:val="22"/>
          <w:szCs w:val="22"/>
        </w:rPr>
        <w:t xml:space="preserve"> </w:t>
      </w:r>
      <w:r w:rsidRPr="00B92523">
        <w:rPr>
          <w:rFonts w:ascii="Arial Narrow" w:hAnsi="Arial Narrow" w:cs="Arial"/>
          <w:sz w:val="22"/>
          <w:szCs w:val="22"/>
        </w:rPr>
        <w:t>5</w:t>
      </w:r>
    </w:p>
    <w:p w14:paraId="5503AF7E" w14:textId="77777777" w:rsidR="00035DEC" w:rsidRPr="00B92523" w:rsidRDefault="009824D8" w:rsidP="00C27022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92523">
        <w:rPr>
          <w:rFonts w:ascii="Arial Narrow" w:hAnsi="Arial Narrow" w:cs="Arial"/>
          <w:sz w:val="22"/>
          <w:szCs w:val="22"/>
        </w:rPr>
        <w:t>85-681</w:t>
      </w:r>
      <w:r w:rsidR="00035DEC" w:rsidRPr="00B92523">
        <w:rPr>
          <w:rFonts w:ascii="Arial Narrow" w:hAnsi="Arial Narrow" w:cs="Arial"/>
          <w:sz w:val="22"/>
          <w:szCs w:val="22"/>
        </w:rPr>
        <w:t xml:space="preserve"> </w:t>
      </w:r>
      <w:r w:rsidRPr="00B92523">
        <w:rPr>
          <w:rFonts w:ascii="Arial Narrow" w:hAnsi="Arial Narrow" w:cs="Arial"/>
          <w:sz w:val="22"/>
          <w:szCs w:val="22"/>
        </w:rPr>
        <w:t>Bydgoszcz</w:t>
      </w:r>
    </w:p>
    <w:p w14:paraId="09705A61" w14:textId="77777777" w:rsidR="00035DEC" w:rsidRPr="00B92523" w:rsidRDefault="00035DEC" w:rsidP="00C27022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B9252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647FA67" w14:textId="77777777" w:rsidR="00035DEC" w:rsidRPr="00B92523" w:rsidRDefault="00035DEC" w:rsidP="00C27022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B9252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44CD7D9" w14:textId="4228CBB0" w:rsidR="00C27022" w:rsidRPr="00B92523" w:rsidRDefault="00C27022" w:rsidP="00C27022">
      <w:pPr>
        <w:spacing w:after="480" w:line="276" w:lineRule="auto"/>
        <w:jc w:val="both"/>
        <w:rPr>
          <w:rFonts w:ascii="Arial Narrow" w:hAnsi="Arial Narrow"/>
          <w:bCs/>
          <w:sz w:val="24"/>
          <w:szCs w:val="24"/>
        </w:rPr>
      </w:pPr>
      <w:r w:rsidRPr="00B92523">
        <w:rPr>
          <w:rFonts w:ascii="Arial Narrow" w:hAnsi="Arial Narrow" w:cs="Arial"/>
          <w:bCs/>
          <w:sz w:val="24"/>
          <w:szCs w:val="24"/>
        </w:rPr>
        <w:t xml:space="preserve">Pismo nr: </w:t>
      </w:r>
      <w:r w:rsidR="00F66ECD" w:rsidRPr="00F66ECD">
        <w:rPr>
          <w:rFonts w:ascii="Arial Narrow" w:hAnsi="Arial Narrow" w:cs="Arial"/>
          <w:b/>
          <w:sz w:val="24"/>
          <w:szCs w:val="24"/>
        </w:rPr>
        <w:t>9640/25</w:t>
      </w:r>
    </w:p>
    <w:p w14:paraId="025E1FFB" w14:textId="77777777" w:rsidR="00035DEC" w:rsidRPr="00B92523" w:rsidRDefault="00035DEC" w:rsidP="00C27022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92523">
        <w:rPr>
          <w:rFonts w:ascii="Arial Narrow" w:hAnsi="Arial Narrow" w:cs="Arial"/>
          <w:b/>
          <w:sz w:val="22"/>
          <w:szCs w:val="22"/>
        </w:rPr>
        <w:t>WYKONAWCY</w:t>
      </w:r>
    </w:p>
    <w:p w14:paraId="6FFD9C80" w14:textId="77777777" w:rsidR="00035DEC" w:rsidRPr="00B92523" w:rsidRDefault="00035DEC" w:rsidP="00C27022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2"/>
        </w:rPr>
      </w:pPr>
      <w:r w:rsidRPr="00B92523">
        <w:rPr>
          <w:rFonts w:ascii="Arial Narrow" w:hAnsi="Arial Narrow" w:cs="Arial"/>
          <w:sz w:val="22"/>
          <w:szCs w:val="22"/>
        </w:rPr>
        <w:t>ubiegający się o zamówienie</w:t>
      </w:r>
    </w:p>
    <w:p w14:paraId="6F69BCCE" w14:textId="77777777" w:rsidR="00035DEC" w:rsidRPr="00B92523" w:rsidRDefault="00035DEC" w:rsidP="00C27022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9252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9252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9252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92523" w14:paraId="71406667" w14:textId="77777777" w:rsidTr="00B32FF9">
        <w:tc>
          <w:tcPr>
            <w:tcW w:w="2269" w:type="dxa"/>
          </w:tcPr>
          <w:p w14:paraId="467D27BE" w14:textId="77777777" w:rsidR="00035DEC" w:rsidRPr="00B92523" w:rsidRDefault="00035DEC" w:rsidP="00C2702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A6A7612" w14:textId="77777777" w:rsidR="00035DEC" w:rsidRPr="00B92523" w:rsidRDefault="009824D8" w:rsidP="00C270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035DEC" w:rsidRPr="00B9252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9824D8" w:rsidRPr="00B92523" w14:paraId="6AB45C9E" w14:textId="77777777" w:rsidTr="00854201">
        <w:tc>
          <w:tcPr>
            <w:tcW w:w="2269" w:type="dxa"/>
          </w:tcPr>
          <w:p w14:paraId="4EA583C4" w14:textId="77777777" w:rsidR="009824D8" w:rsidRPr="00B92523" w:rsidRDefault="009824D8" w:rsidP="00C27022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EBCC3E7" w14:textId="77777777" w:rsidR="009824D8" w:rsidRPr="00B92523" w:rsidRDefault="009824D8" w:rsidP="00C270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sz w:val="22"/>
                <w:szCs w:val="22"/>
              </w:rPr>
              <w:t>129/2025</w:t>
            </w:r>
          </w:p>
        </w:tc>
      </w:tr>
    </w:tbl>
    <w:p w14:paraId="2452023A" w14:textId="77777777" w:rsidR="00035DEC" w:rsidRPr="00B92523" w:rsidRDefault="00035DEC" w:rsidP="00C27022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B92523" w14:paraId="2D464AE7" w14:textId="77777777" w:rsidTr="00B32FF9">
        <w:tc>
          <w:tcPr>
            <w:tcW w:w="9330" w:type="dxa"/>
            <w:shd w:val="clear" w:color="auto" w:fill="F2F2F2"/>
            <w:hideMark/>
          </w:tcPr>
          <w:p w14:paraId="792C22F7" w14:textId="77777777" w:rsidR="00035DEC" w:rsidRPr="00B92523" w:rsidRDefault="00035DEC" w:rsidP="00C27022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9252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CB44C6B" w14:textId="77777777" w:rsidR="0012774F" w:rsidRPr="00B92523" w:rsidRDefault="00520165" w:rsidP="00C27022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B92523">
        <w:rPr>
          <w:rFonts w:ascii="Arial Narrow" w:hAnsi="Arial Narrow" w:cs="Arial"/>
          <w:sz w:val="22"/>
          <w:szCs w:val="22"/>
        </w:rPr>
        <w:t xml:space="preserve">Zamawiający, </w:t>
      </w:r>
      <w:r w:rsidR="009824D8" w:rsidRPr="00B92523">
        <w:rPr>
          <w:rFonts w:ascii="Arial Narrow" w:hAnsi="Arial Narrow" w:cs="Arial"/>
          <w:b/>
          <w:sz w:val="22"/>
          <w:szCs w:val="22"/>
        </w:rPr>
        <w:t>10WSzKzP SPZOZ</w:t>
      </w:r>
      <w:r w:rsidRPr="00B9252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92523">
        <w:rPr>
          <w:rFonts w:ascii="Arial Narrow" w:hAnsi="Arial Narrow" w:cs="Arial"/>
          <w:sz w:val="22"/>
          <w:szCs w:val="22"/>
        </w:rPr>
        <w:t>1</w:t>
      </w:r>
      <w:r w:rsidRPr="00B92523">
        <w:rPr>
          <w:rFonts w:ascii="Arial Narrow" w:hAnsi="Arial Narrow" w:cs="Arial"/>
          <w:sz w:val="22"/>
          <w:szCs w:val="22"/>
        </w:rPr>
        <w:t>3</w:t>
      </w:r>
      <w:r w:rsidR="0029606A" w:rsidRPr="00B92523">
        <w:rPr>
          <w:rFonts w:ascii="Arial Narrow" w:hAnsi="Arial Narrow" w:cs="Arial"/>
          <w:sz w:val="22"/>
          <w:szCs w:val="22"/>
        </w:rPr>
        <w:t>5</w:t>
      </w:r>
      <w:r w:rsidRPr="00B92523">
        <w:rPr>
          <w:rFonts w:ascii="Arial Narrow" w:hAnsi="Arial Narrow" w:cs="Arial"/>
          <w:sz w:val="22"/>
          <w:szCs w:val="22"/>
        </w:rPr>
        <w:t xml:space="preserve"> ust</w:t>
      </w:r>
      <w:r w:rsidR="00D9049C" w:rsidRPr="00B92523">
        <w:rPr>
          <w:rFonts w:ascii="Arial Narrow" w:hAnsi="Arial Narrow" w:cs="Arial"/>
          <w:sz w:val="22"/>
          <w:szCs w:val="22"/>
        </w:rPr>
        <w:t xml:space="preserve">. </w:t>
      </w:r>
      <w:r w:rsidR="0029606A" w:rsidRPr="00B92523">
        <w:rPr>
          <w:rFonts w:ascii="Arial Narrow" w:hAnsi="Arial Narrow" w:cs="Arial"/>
          <w:sz w:val="22"/>
          <w:szCs w:val="22"/>
        </w:rPr>
        <w:t>6</w:t>
      </w:r>
      <w:r w:rsidRPr="00B9252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92523">
        <w:rPr>
          <w:rFonts w:ascii="Arial Narrow" w:hAnsi="Arial Narrow" w:cs="Arial"/>
          <w:sz w:val="22"/>
          <w:szCs w:val="22"/>
        </w:rPr>
        <w:t>11</w:t>
      </w:r>
      <w:r w:rsidRPr="00B92523">
        <w:rPr>
          <w:rFonts w:ascii="Arial Narrow" w:hAnsi="Arial Narrow" w:cs="Arial"/>
          <w:sz w:val="22"/>
          <w:szCs w:val="22"/>
        </w:rPr>
        <w:t xml:space="preserve"> </w:t>
      </w:r>
      <w:r w:rsidR="0029606A" w:rsidRPr="00B92523">
        <w:rPr>
          <w:rFonts w:ascii="Arial Narrow" w:hAnsi="Arial Narrow" w:cs="Arial"/>
          <w:sz w:val="22"/>
          <w:szCs w:val="22"/>
        </w:rPr>
        <w:t xml:space="preserve">września </w:t>
      </w:r>
      <w:r w:rsidRPr="00B92523">
        <w:rPr>
          <w:rFonts w:ascii="Arial Narrow" w:hAnsi="Arial Narrow" w:cs="Arial"/>
          <w:sz w:val="22"/>
          <w:szCs w:val="22"/>
        </w:rPr>
        <w:t>20</w:t>
      </w:r>
      <w:r w:rsidR="0029606A" w:rsidRPr="00B92523">
        <w:rPr>
          <w:rFonts w:ascii="Arial Narrow" w:hAnsi="Arial Narrow" w:cs="Arial"/>
          <w:sz w:val="22"/>
          <w:szCs w:val="22"/>
        </w:rPr>
        <w:t>19</w:t>
      </w:r>
      <w:r w:rsidRPr="00B92523">
        <w:rPr>
          <w:rFonts w:ascii="Arial Narrow" w:hAnsi="Arial Narrow" w:cs="Arial"/>
          <w:sz w:val="22"/>
          <w:szCs w:val="22"/>
        </w:rPr>
        <w:t xml:space="preserve"> r</w:t>
      </w:r>
      <w:r w:rsidR="0029606A" w:rsidRPr="00B92523">
        <w:rPr>
          <w:rFonts w:ascii="Arial Narrow" w:hAnsi="Arial Narrow" w:cs="Arial"/>
          <w:sz w:val="22"/>
          <w:szCs w:val="22"/>
        </w:rPr>
        <w:t>.</w:t>
      </w:r>
      <w:r w:rsidRPr="00B9252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92523">
        <w:rPr>
          <w:rFonts w:ascii="Arial Narrow" w:hAnsi="Arial Narrow" w:cs="Arial"/>
          <w:sz w:val="22"/>
          <w:szCs w:val="22"/>
        </w:rPr>
        <w:t>z</w:t>
      </w:r>
      <w:r w:rsidRPr="00B9252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92523">
        <w:rPr>
          <w:rFonts w:ascii="Arial Narrow" w:hAnsi="Arial Narrow" w:cs="Arial"/>
          <w:sz w:val="22"/>
          <w:szCs w:val="22"/>
        </w:rPr>
        <w:t>p</w:t>
      </w:r>
      <w:r w:rsidRPr="00B92523">
        <w:rPr>
          <w:rFonts w:ascii="Arial Narrow" w:hAnsi="Arial Narrow" w:cs="Arial"/>
          <w:sz w:val="22"/>
          <w:szCs w:val="22"/>
        </w:rPr>
        <w:t xml:space="preserve">ublicznych </w:t>
      </w:r>
      <w:r w:rsidR="009824D8" w:rsidRPr="00B92523">
        <w:rPr>
          <w:rFonts w:ascii="Arial Narrow" w:hAnsi="Arial Narrow" w:cs="Arial"/>
          <w:sz w:val="22"/>
          <w:szCs w:val="22"/>
        </w:rPr>
        <w:t>(</w:t>
      </w:r>
      <w:proofErr w:type="spellStart"/>
      <w:r w:rsidR="009824D8" w:rsidRPr="00B92523">
        <w:rPr>
          <w:rFonts w:ascii="Arial Narrow" w:hAnsi="Arial Narrow" w:cs="Arial"/>
          <w:sz w:val="22"/>
          <w:szCs w:val="22"/>
        </w:rPr>
        <w:t>t.j</w:t>
      </w:r>
      <w:proofErr w:type="spellEnd"/>
      <w:r w:rsidR="009824D8" w:rsidRPr="00B92523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9824D8" w:rsidRPr="00B92523">
        <w:rPr>
          <w:rFonts w:ascii="Arial Narrow" w:hAnsi="Arial Narrow" w:cs="Arial"/>
          <w:sz w:val="22"/>
          <w:szCs w:val="22"/>
        </w:rPr>
        <w:t>późn</w:t>
      </w:r>
      <w:proofErr w:type="spellEnd"/>
      <w:r w:rsidR="009824D8" w:rsidRPr="00B92523">
        <w:rPr>
          <w:rFonts w:ascii="Arial Narrow" w:hAnsi="Arial Narrow" w:cs="Arial"/>
          <w:sz w:val="22"/>
          <w:szCs w:val="22"/>
        </w:rPr>
        <w:t>. zm.)</w:t>
      </w:r>
      <w:r w:rsidR="00BE7BFD" w:rsidRPr="00B92523">
        <w:rPr>
          <w:rFonts w:ascii="Arial Narrow" w:hAnsi="Arial Narrow" w:cs="Arial"/>
          <w:sz w:val="22"/>
          <w:szCs w:val="22"/>
        </w:rPr>
        <w:t xml:space="preserve">, </w:t>
      </w:r>
      <w:r w:rsidR="00D9049C" w:rsidRPr="00B92523">
        <w:rPr>
          <w:rFonts w:ascii="Arial Narrow" w:hAnsi="Arial Narrow" w:cs="Arial"/>
          <w:sz w:val="22"/>
          <w:szCs w:val="22"/>
        </w:rPr>
        <w:t>udostępnia</w:t>
      </w:r>
      <w:r w:rsidR="00BE7BFD" w:rsidRPr="00B9252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9252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92523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B92523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B9252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92523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B92523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B9252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92523">
        <w:rPr>
          <w:rFonts w:ascii="Arial Narrow" w:hAnsi="Arial Narrow" w:cs="Arial"/>
          <w:sz w:val="22"/>
          <w:szCs w:val="22"/>
        </w:rPr>
        <w:t>wraz z wyjaśnieniami</w:t>
      </w:r>
      <w:r w:rsidR="0012774F" w:rsidRPr="00B9252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24D8" w:rsidRPr="00B92523" w14:paraId="25A628F4" w14:textId="77777777" w:rsidTr="00854201">
        <w:tc>
          <w:tcPr>
            <w:tcW w:w="9356" w:type="dxa"/>
          </w:tcPr>
          <w:p w14:paraId="2BE4902C" w14:textId="5367FE7E" w:rsidR="009824D8" w:rsidRPr="00B92523" w:rsidRDefault="00C27022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7A7B9FA7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Zadanie 14 - Materiał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Kościozastępczy</w:t>
            </w:r>
            <w:proofErr w:type="spellEnd"/>
          </w:p>
          <w:p w14:paraId="73A8C84B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1</w:t>
            </w:r>
          </w:p>
          <w:p w14:paraId="2D18E48D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poz. 2 dopuści cylinder w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rozm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. 6x25mm</w:t>
            </w:r>
          </w:p>
          <w:p w14:paraId="09971B6E" w14:textId="77777777" w:rsidR="00043229" w:rsidRPr="00B92523" w:rsidRDefault="00043229" w:rsidP="0004322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0BE24D0" w14:textId="7CFF2615" w:rsidR="00043229" w:rsidRPr="00B92523" w:rsidRDefault="00043229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i pozostawia zapisy SWZ bez zmian</w:t>
            </w:r>
          </w:p>
          <w:p w14:paraId="2F04C014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2</w:t>
            </w:r>
          </w:p>
          <w:p w14:paraId="64498459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poz. 3 dopuści blok w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rozm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. 10x20x30mm</w:t>
            </w:r>
          </w:p>
          <w:p w14:paraId="2EEAA817" w14:textId="77777777" w:rsidR="00043229" w:rsidRPr="00B92523" w:rsidRDefault="00043229" w:rsidP="0004322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A3C4818" w14:textId="77777777" w:rsidR="00043229" w:rsidRPr="00B92523" w:rsidRDefault="00043229" w:rsidP="0004322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i pozostawia zapisy SWZ bez zmian</w:t>
            </w:r>
          </w:p>
          <w:p w14:paraId="7367364D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Zadanie 31 – Paluch koślawy</w:t>
            </w:r>
          </w:p>
          <w:p w14:paraId="599B1E5C" w14:textId="33204CDD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lastRenderedPageBreak/>
              <w:t>Pytanie 3</w:t>
            </w:r>
            <w:r w:rsidR="00043229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- poz. 1</w:t>
            </w:r>
          </w:p>
          <w:p w14:paraId="29DB2188" w14:textId="42B12BD6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poz. 1 dopuści tytanowe śruby kompresyjne typu Herberta,</w:t>
            </w:r>
            <w:r w:rsidR="00C27022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samotnące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043229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samowiercące,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kaniulowane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4FC011A" w14:textId="7AD9262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- o średnicy 2,3</w:t>
            </w:r>
            <w:proofErr w:type="gramStart"/>
            <w:r w:rsidRPr="00B92523">
              <w:rPr>
                <w:rFonts w:ascii="Arial Narrow" w:hAnsi="Arial Narrow" w:cs="Arial"/>
                <w:sz w:val="22"/>
                <w:szCs w:val="22"/>
              </w:rPr>
              <w:t>mm ,</w:t>
            </w:r>
            <w:proofErr w:type="gram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średnica główki z gwintem 3,5mm, średnica rdzenia 1,75mm, średnica gwintu</w:t>
            </w:r>
            <w:r w:rsidR="00043229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na końcu śruby 2,3 mm</w:t>
            </w:r>
          </w:p>
          <w:p w14:paraId="72C2F5EB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Pozostałe parametry zgodne z opisem</w:t>
            </w:r>
          </w:p>
          <w:p w14:paraId="3C613068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3F16CB4" w14:textId="129EB823" w:rsidR="00043229" w:rsidRPr="00B92523" w:rsidRDefault="00043229" w:rsidP="0004322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</w:t>
            </w:r>
            <w:r w:rsid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zaproponowane rozwiązanie</w:t>
            </w:r>
          </w:p>
          <w:p w14:paraId="778ADF51" w14:textId="05A69D69" w:rsidR="009824D8" w:rsidRPr="00B92523" w:rsidRDefault="009824D8" w:rsidP="00C27022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824D8" w:rsidRPr="00B92523" w14:paraId="2C7EBCEB" w14:textId="77777777" w:rsidTr="00854201">
        <w:tc>
          <w:tcPr>
            <w:tcW w:w="9356" w:type="dxa"/>
          </w:tcPr>
          <w:p w14:paraId="727DDC4C" w14:textId="476D74C6" w:rsidR="009824D8" w:rsidRPr="00B92523" w:rsidRDefault="00043229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617950A2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Pakiecie nr 23 ("Proteza modułowa głowy kości promieniowej") jako równoważne w odniesieniu do opisu przedmiotu zamówienia dopuści możliwość zaoferowania bipolarnej 3 częściowej protezy w wersji cementowej i bezcementowej, gdzie trzon i szyjka są oddzielnymi produktami łączonymi ze sobą za pomocą stożka Morse'a?</w:t>
            </w:r>
          </w:p>
          <w:p w14:paraId="06174EF7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Parametry zaoferowanej protezy będą następujące:</w:t>
            </w:r>
          </w:p>
          <w:p w14:paraId="473D13BA" w14:textId="56BBB89A" w:rsidR="009824D8" w:rsidRPr="00B92523" w:rsidRDefault="009824D8" w:rsidP="00043229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Trzpień bezcementowy krótki, wykonany z tytanu w technologii Ti-Por® 3D. Trzpień o wysokiej porowatości dostępny w 9 rozmiarach. Średnica od 7 mm do 13 mm. Długość od 19,1 mm do 20,9 mm. Implant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konikalny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. Konus 4°.</w:t>
            </w:r>
          </w:p>
          <w:p w14:paraId="0D2A90AE" w14:textId="7AA5DF2F" w:rsidR="009824D8" w:rsidRPr="00B92523" w:rsidRDefault="009824D8" w:rsidP="00043229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Trzpień cementowy długi, wykonany z tytanu, o gładkiej powierzchni z trzema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antyrotacyjnymi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rowkami, w trzech proporcjonalnie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rosnącyh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średnicach 7mm, 8mm, 9mm, długość trzpienia 30mm- 35mm. Cylindryczna budowa trzpienia w części bliższej, dystalna 1/3 trzpienia wykonana ze stożkiem 4°, aby zapewnić grubszy płaszcz cementowy</w:t>
            </w:r>
          </w:p>
          <w:p w14:paraId="34FD08FA" w14:textId="486FF5DA" w:rsidR="009824D8" w:rsidRPr="00B92523" w:rsidRDefault="009824D8" w:rsidP="00043229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Trzpień bezcementowy długi, rewizyjny, wykonany z tytanu w technologii Ti-Por® 3D. Trzpień o wysokiej porowatości dostępny w 5 rozmiarach. Średnica od 7 mm do 9 mm. Długość od 30 mm do 35 mm. Implant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konikalny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. Konus 4°.</w:t>
            </w:r>
          </w:p>
          <w:p w14:paraId="6A4E2746" w14:textId="0A3775B4" w:rsidR="009824D8" w:rsidRPr="00B92523" w:rsidRDefault="009824D8" w:rsidP="00043229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Szyjka wykonana ze stopu tytanu pokryta azotkiem tytanu-niobu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TiNbN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. Dostępna w 4 rozmiarach z offsetem 1 mm; 2,5.mm; 5 mm oraz 8 mm. Mocowanie z trzpieniem za pomocą stożka Morsa.</w:t>
            </w:r>
          </w:p>
          <w:p w14:paraId="53459B12" w14:textId="0CAB3523" w:rsidR="009824D8" w:rsidRPr="00B92523" w:rsidRDefault="009824D8" w:rsidP="00043229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Głowa z wysoce usieciowanego polietylenu pokryta częściowo azotkiem tytanu-niobu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TiNbN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. W części niepokrytej przezierna dla promieni RTG.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Powierchnia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stawowa ukształtowana anatomicznie. Głowa umożliwiająca ruchomość na szyjce 10° w każdą stronę. Dostępna w 5 średnicach od 17,5 mm do 23,5 mm ze skokiem co 1,5 mm.</w:t>
            </w:r>
          </w:p>
          <w:p w14:paraId="22D96211" w14:textId="77777777" w:rsidR="009824D8" w:rsidRPr="00B92523" w:rsidRDefault="009824D8" w:rsidP="00043229">
            <w:pPr>
              <w:spacing w:after="4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893E32C" w14:textId="207229D6" w:rsidR="009824D8" w:rsidRPr="00B92523" w:rsidRDefault="00043229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</w:p>
        </w:tc>
      </w:tr>
      <w:tr w:rsidR="009824D8" w:rsidRPr="00B92523" w14:paraId="7D825A56" w14:textId="77777777" w:rsidTr="00854201">
        <w:tc>
          <w:tcPr>
            <w:tcW w:w="9356" w:type="dxa"/>
          </w:tcPr>
          <w:p w14:paraId="1522441D" w14:textId="3B4A6115" w:rsidR="009824D8" w:rsidRPr="00B92523" w:rsidRDefault="00043229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5E9BBD9D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Zadanie 8</w:t>
            </w:r>
          </w:p>
          <w:p w14:paraId="17C608E7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dupuszcza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endoprotezę tymczasową tzw. "spacer" w wersji jedno bądź </w:t>
            </w:r>
            <w:proofErr w:type="gramStart"/>
            <w:r w:rsidRPr="00B92523">
              <w:rPr>
                <w:rFonts w:ascii="Arial Narrow" w:hAnsi="Arial Narrow" w:cs="Arial"/>
                <w:sz w:val="22"/>
                <w:szCs w:val="22"/>
              </w:rPr>
              <w:t>dwu-antybiotykowej</w:t>
            </w:r>
            <w:proofErr w:type="gram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w gotowej (docelowej) formie do użycia bez konieczności formy do wykonania odlewu przed każdym użyciem, co znacznie wydłuża czas pracy?</w:t>
            </w:r>
          </w:p>
          <w:p w14:paraId="235049BB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2843F08" w14:textId="77777777" w:rsidR="00043229" w:rsidRPr="00B92523" w:rsidRDefault="00043229" w:rsidP="0004322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i pozostawia zapisy SWZ bez zmian</w:t>
            </w:r>
          </w:p>
          <w:p w14:paraId="5A294D2B" w14:textId="2F7B2697" w:rsidR="009824D8" w:rsidRPr="00B92523" w:rsidRDefault="009824D8" w:rsidP="00C27022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824D8" w:rsidRPr="00B92523" w14:paraId="6A9BC041" w14:textId="77777777" w:rsidTr="00854201">
        <w:tc>
          <w:tcPr>
            <w:tcW w:w="9356" w:type="dxa"/>
          </w:tcPr>
          <w:p w14:paraId="0CD08EC8" w14:textId="6EBB17C9" w:rsidR="009824D8" w:rsidRPr="00B92523" w:rsidRDefault="00043229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380233BF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ab/>
              <w:t>Dotyczy pakietów 34, 35, 36, 37, 38, 39</w:t>
            </w:r>
          </w:p>
          <w:p w14:paraId="52ACEF55" w14:textId="47A0C6D8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dostosowanie formy udostepnienia instrumentarium w trakcie realizacji umowy? Taki zapis pozwala na dostosowanie ilości i rodzaju </w:t>
            </w:r>
            <w:r w:rsidR="00AA1AD2" w:rsidRPr="00B92523">
              <w:rPr>
                <w:rFonts w:ascii="Arial Narrow" w:hAnsi="Arial Narrow" w:cs="Arial"/>
                <w:sz w:val="22"/>
                <w:szCs w:val="22"/>
              </w:rPr>
              <w:t>zdeponowanych i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wypożyczanych zestawów do potrzeb zabiegowych jednostki. Wprowadzenie takiego rozwiązania zapewni Zamawiającemu stały dostęp do odpowiednich zestawów, zwiększy bezpieczeństwo i efektywność realizowanych procedur medycznych, a jednocześnie wyeliminuje konieczność utrzymywania przez Zamawiającego nadmiarowego instrumentarium w komisie.</w:t>
            </w:r>
          </w:p>
          <w:p w14:paraId="5B0BC7DF" w14:textId="77777777" w:rsidR="00D65B42" w:rsidRPr="00B92523" w:rsidRDefault="00D65B42" w:rsidP="00D65B4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F66739C" w14:textId="1736B6FF" w:rsidR="009824D8" w:rsidRPr="00B6587F" w:rsidRDefault="00B6587F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wyraża zgodę </w:t>
            </w:r>
            <w:r w:rsidR="00F66ECD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 zaproponowane rozwiązanie </w:t>
            </w:r>
            <w:r w:rsidR="00113306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dla zadań 36, 37, 38, 39</w:t>
            </w:r>
            <w:r w:rsidR="00F66ECD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dla zadań </w:t>
            </w:r>
            <w:r w:rsidR="00113306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34 i 35 </w:t>
            </w:r>
            <w:r w:rsid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nie wyraża zgody </w:t>
            </w:r>
          </w:p>
          <w:p w14:paraId="286DF872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ab/>
              <w:t>Dotyczy pakietów 34, 35, 36, 37, 38, 39</w:t>
            </w:r>
          </w:p>
          <w:p w14:paraId="1DE0FFEA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wyrazi zgodę na składanie zamówień za pośrednictwem aplikacji MARS dostępnej dla Zamawiającego? Aplikacja jest dostępna online i nie wymaga dodatkowej instalacji. Taka forma składania zamówień ułatwia cały proces zamawiania i pozwala Zamawiającemu na sprawdzenie statusu złożonego zamówienia. Dodatkowo Zamawiający z poziomu aplikacji ma pełny dostęp i podgląd na cały asortyment znajdujący się w portfolio Wykonawcy.  Wykonawca gwarantuje przeszkolenie wskazanego pracownika Zamawiającego w zakresie obsługi aplikacji MARS.</w:t>
            </w:r>
          </w:p>
          <w:p w14:paraId="0CCAD469" w14:textId="77777777" w:rsidR="00D65B42" w:rsidRPr="00B92523" w:rsidRDefault="00D65B42" w:rsidP="00D65B4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BC666F5" w14:textId="4FECBF6A" w:rsidR="009824D8" w:rsidRPr="00B92523" w:rsidRDefault="00AA1AD2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i pozostawia zapisy umowy bez zmian</w:t>
            </w:r>
            <w:r w:rsidRPr="00F66EC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568B29F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ab/>
              <w:t>Dotyczy pakietów 34, 35, 36, 37, 38, 39- załącznik nr 9 i 11 do SWZ</w:t>
            </w:r>
          </w:p>
          <w:p w14:paraId="7C9973FF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zamian za protokół przekazania dopuści możliwość przedłożenia dokumentu WZ zawierającego numery katalogowe, numery seryjne oraz nazwę produktu jako potwierdzenie wykonania dostawy?</w:t>
            </w:r>
          </w:p>
          <w:p w14:paraId="7E9E4B9F" w14:textId="77777777" w:rsidR="00D65B42" w:rsidRPr="00B92523" w:rsidRDefault="00D65B42" w:rsidP="00D65B4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603EF9B" w14:textId="04AFA7DE" w:rsidR="009824D8" w:rsidRPr="00AA1AD2" w:rsidRDefault="00AA1AD2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powyższe rozwiązanie.</w:t>
            </w:r>
          </w:p>
          <w:p w14:paraId="000BCB6E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4.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ab/>
              <w:t>Dotyczy pakietów 34, 35, 36, 37, 38, 39 - załącznik nr 9 do SWZ</w:t>
            </w:r>
          </w:p>
          <w:p w14:paraId="5F87DE53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§2 ust. 9- Czy Zamawiający odstąpi od wymogu, aby na fakturze znajdował się numer umowy przetargowej?</w:t>
            </w:r>
          </w:p>
          <w:p w14:paraId="19C7FE96" w14:textId="77777777" w:rsidR="00D65B42" w:rsidRPr="00B92523" w:rsidRDefault="00D65B42" w:rsidP="00D65B4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A690C2A" w14:textId="717E4F08" w:rsidR="009824D8" w:rsidRPr="00AA1AD2" w:rsidRDefault="00AA1AD2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i pozostawia zapisy projektu umowy bez zmian.</w:t>
            </w:r>
          </w:p>
          <w:p w14:paraId="2B0491F5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5.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ab/>
              <w:t>Dotyczy pakietów 34, 35, 36, 37, 38, 39- załącznik nr 9 do SWZ</w:t>
            </w:r>
          </w:p>
          <w:p w14:paraId="696030A7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odstąpi od komunikacji poprzez faks?</w:t>
            </w:r>
          </w:p>
          <w:p w14:paraId="2A376FE7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W dobie elektronizacji Wykonawca odchodzi od komunikacji za pośrednictwem faksu. Komunikacja drogą mailową pozwala na natychmiastową wymianę informacji, co jest kluczowe w terminowej realizacji zamówień.</w:t>
            </w:r>
          </w:p>
          <w:p w14:paraId="287E82A8" w14:textId="77777777" w:rsidR="00D65B42" w:rsidRPr="00B92523" w:rsidRDefault="00D65B42" w:rsidP="00D65B4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BCCC6B6" w14:textId="28D1A2CA" w:rsidR="009824D8" w:rsidRPr="00B92523" w:rsidRDefault="001C3133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Wykonawca nie jest zobowiązany do podania nr fax, </w:t>
            </w:r>
            <w:r w:rsidR="00AA1AD2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zwłaszcza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jeśli go nie posiada</w:t>
            </w:r>
            <w:r w:rsidR="00BA2E9A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Do umowy zostanie wpisany tylko adres email, a miejsce </w:t>
            </w:r>
            <w:r w:rsid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przeznaczone na nr </w:t>
            </w:r>
            <w:r w:rsidR="00BA2E9A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fax zostanie przekreślone</w:t>
            </w:r>
          </w:p>
          <w:p w14:paraId="69F00D21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6.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ab/>
              <w:t>Dotyczy pakietów 34, 35, 36, 37, 38, 39- załącznik nr 11 do SWZ</w:t>
            </w:r>
          </w:p>
          <w:p w14:paraId="3934A319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Prosimy o odstąpienie podania numeru seryjnego instrumentarium, z uwagi na to, że Wykonawca nie zna tych numerów przed podpisaniem umowy. </w:t>
            </w:r>
          </w:p>
          <w:p w14:paraId="1867296C" w14:textId="77777777" w:rsidR="00D65B42" w:rsidRPr="00B92523" w:rsidRDefault="00D65B42" w:rsidP="00D65B4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361D671" w14:textId="2B440EAA" w:rsidR="009824D8" w:rsidRPr="00B92523" w:rsidRDefault="00BA2E9A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Nr seryjny instrumentarium zostanie wpisan</w:t>
            </w:r>
            <w:r w:rsid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y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momencie przekazywania sprzętu. Na etapie podpisywania umowy załącznik - protokół przekazania i odbioru sprzętu pozostanie pusty</w:t>
            </w:r>
            <w:r w:rsid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. Wymagane będzie jedynie zaparafowanie załącznika.</w:t>
            </w:r>
          </w:p>
          <w:p w14:paraId="4B6C7728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7.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ab/>
              <w:t>Dotyczy pakietów 34, 35, 36, 37, 38, 39- załącznik nr 11 do SWZ</w:t>
            </w:r>
          </w:p>
          <w:p w14:paraId="1B2405A9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Pkt 6. - Czy Zamawiający doprecyzuje poniższy zapis w następujący sposób?</w:t>
            </w:r>
          </w:p>
          <w:p w14:paraId="42003379" w14:textId="6CF36A7E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"UŻYCZAJĄCY zobowiązuje się do przeprowadzania konserwacji i ewentualnej naprawy przedmiotu użyczenia we własnym zakresie i na własny koszt. Użyczający nie ponosi odpowiedzialności ani kosztów związanych z wymianą lub naprawą przedmiotu użyczenia, jeżeli uszkodzenia powstały w wyniku uszkodzeń mechanicznych lub nieprawidłowego użytkowania przez Zamawiającego. </w:t>
            </w:r>
          </w:p>
          <w:p w14:paraId="1CC37F5A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W takich przypadkach Wykonawca jest uprawniony do obciążenia Zamawiającego kosztami dokonanej wymiany lub naprawy."</w:t>
            </w:r>
          </w:p>
          <w:p w14:paraId="12F963BC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473D414" w14:textId="115F9ACA" w:rsidR="009824D8" w:rsidRPr="00B92523" w:rsidRDefault="00AA1AD2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projektu umowy</w:t>
            </w:r>
            <w:r w:rsidRPr="00AA1AD2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9824D8" w:rsidRPr="00B92523" w14:paraId="315BDB54" w14:textId="77777777" w:rsidTr="00854201">
        <w:tc>
          <w:tcPr>
            <w:tcW w:w="9356" w:type="dxa"/>
          </w:tcPr>
          <w:p w14:paraId="742B7845" w14:textId="7072AB42" w:rsidR="009824D8" w:rsidRPr="00B92523" w:rsidRDefault="00D65B42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14:paraId="42B1D62B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1. Czy Zamawiający dopuści w zadaniu 24 tożsamy system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dwumobilnej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endoprotezy stawu nadgarstkowo-śródręcznego składający się z:</w:t>
            </w:r>
          </w:p>
          <w:p w14:paraId="3B720710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Poz. 1 Trzpień tytanowy o anatomicznym przekroju trójpłatkowym, pokryty podwójną powłoką z porowatego tytanu oraz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hydroksyapatytu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, dostępny w 4 rozmiarach: od 7 mm do 10 mm z przeskokiem co 1 mm, w długościach od 24 mm do 30mm z przeskokiem długości co 2 mm dla kolejnego rozmiaru? Trzpienie dostępne także w wersji LONG.</w:t>
            </w:r>
          </w:p>
          <w:p w14:paraId="17A610B7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98E504C" w14:textId="00ACA0DD" w:rsidR="001C3133" w:rsidRPr="00B92523" w:rsidRDefault="00AA1AD2" w:rsidP="00B6587F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go rozwiązania.</w:t>
            </w:r>
          </w:p>
          <w:p w14:paraId="4796DC05" w14:textId="1E5AC26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B6587F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Poz. 2 Szyjka ze stali nierdzewnej, dostępna w wersji z 15° offsetem, w 3 rozmiarach: 6,7 mm, 8,7 mm lub 10,7 mm Szyjka z główką 4 mm, zakończona wkładką z polietylenu o średnicy 7,8 mm, umożliwiającą ruch na główce szyjki do 34° i ruch całkowity w panewce do 137°?</w:t>
            </w:r>
          </w:p>
          <w:p w14:paraId="761B7D62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1AF94C4" w14:textId="446718EF" w:rsidR="001C3133" w:rsidRPr="00B92523" w:rsidRDefault="00AA1AD2" w:rsidP="00B6587F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go rozwiązania</w:t>
            </w:r>
          </w:p>
          <w:p w14:paraId="0183946C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Poz3. Panewka ze stopu tytanu TA6V ELI pokryta podwójną powłoką z porowatego tytanu oraz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hydroksyapatytu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, dostępna w wersji sferycznej (z czterema płetwami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antyrotacyjnymi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i koroną stabilizacyjną dla lepszego osadzenia w kości) dostępne 3 średnice: 8 mm, 9mm oraz 10 mm?</w:t>
            </w:r>
          </w:p>
          <w:p w14:paraId="2FE1963A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C4D023D" w14:textId="710FCA87" w:rsidR="009824D8" w:rsidRPr="00B92523" w:rsidRDefault="00AA1AD2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go rozwiązania</w:t>
            </w:r>
          </w:p>
        </w:tc>
      </w:tr>
      <w:tr w:rsidR="009824D8" w:rsidRPr="00B92523" w14:paraId="71392265" w14:textId="77777777" w:rsidTr="00854201">
        <w:tc>
          <w:tcPr>
            <w:tcW w:w="9356" w:type="dxa"/>
          </w:tcPr>
          <w:p w14:paraId="2BF9FCCF" w14:textId="74C4B399" w:rsidR="009824D8" w:rsidRPr="00B92523" w:rsidRDefault="00B92523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14:paraId="30645C21" w14:textId="4D10C5EF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Zadaniu 19 poz. 2.4 dopuści możliwość zaoferowania płytki o ilości otworów 4-5-6-7?</w:t>
            </w:r>
          </w:p>
          <w:p w14:paraId="24D8DFB5" w14:textId="77777777" w:rsidR="008513CC" w:rsidRPr="00B92523" w:rsidRDefault="008513CC" w:rsidP="008513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35C156D" w14:textId="77777777" w:rsidR="008513CC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13C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Zamawiający dopuszcza zaproponowane rozwiązanie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52F2A0B" w14:textId="6B8E0B80" w:rsidR="009824D8" w:rsidRPr="00B92523" w:rsidRDefault="009824D8" w:rsidP="008513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Zadaniu 19 poz. 8 wymaga zaoferowania w komplecie śruby kompresyjnej?</w:t>
            </w:r>
          </w:p>
          <w:p w14:paraId="07BBA850" w14:textId="77777777" w:rsidR="008513CC" w:rsidRPr="00B92523" w:rsidRDefault="008513CC" w:rsidP="008513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3232E7F" w14:textId="4534C74D" w:rsidR="008513CC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13C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rozwiązanie</w:t>
            </w:r>
          </w:p>
          <w:p w14:paraId="4D6CA97C" w14:textId="3EAECE0A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Zadaniu 19 poz. 21 dopuści możliwość zaoferowania płytki o długości od 74 do 312 mm zamiast od 70 do 315 mm?</w:t>
            </w:r>
          </w:p>
          <w:p w14:paraId="6E45F893" w14:textId="77777777" w:rsidR="008513CC" w:rsidRPr="00B92523" w:rsidRDefault="008513CC" w:rsidP="008513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59CCFAF" w14:textId="0D5E1964" w:rsidR="008513CC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13C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rozwiązanie</w:t>
            </w:r>
          </w:p>
          <w:p w14:paraId="5CAECA72" w14:textId="14CE9E55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Zadaniu 19 poz. 31-32 dopuści możliwość zaoferowania śrub z gniazdem sześciokątnym zamiast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torx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0BA3655C" w14:textId="77777777" w:rsidR="008513CC" w:rsidRPr="00B92523" w:rsidRDefault="008513CC" w:rsidP="008513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6A4390E" w14:textId="16742E0D" w:rsidR="008513CC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go rozwiązania</w:t>
            </w:r>
          </w:p>
          <w:p w14:paraId="38994D6F" w14:textId="7BD85E3D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5.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Zadaniu 19 poz. 33 dopuści możliwość zaoferowania śrub z gniazdem sześciokątnym lub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torx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021761F9" w14:textId="77777777" w:rsidR="008513CC" w:rsidRPr="00B92523" w:rsidRDefault="008513CC" w:rsidP="008513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2930C26" w14:textId="5616383D" w:rsidR="008513CC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go rozwiązania</w:t>
            </w:r>
          </w:p>
          <w:p w14:paraId="6C3C62E1" w14:textId="552DA155" w:rsidR="009824D8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Zwracamy się z prośbą o sprecyzowanie czy w zakresie Zadania 15 poz. 43-45, Zamawiający wymaga zaoferowania gwoździ w komplecie z wkrętami? Jeżeli tak, prosimy o określenie ilości wkrętów składających się na jeden komplet.</w:t>
            </w:r>
          </w:p>
          <w:p w14:paraId="0821001A" w14:textId="77777777" w:rsidR="008513CC" w:rsidRPr="00B92523" w:rsidRDefault="008513CC" w:rsidP="008513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F457EDE" w14:textId="750DA163" w:rsidR="008513CC" w:rsidRPr="00B92523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zadaniu 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43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–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2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wkręty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zadaniu 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44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–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4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wkręty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zadaniu 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45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–</w:t>
            </w: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4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wkręty</w:t>
            </w:r>
          </w:p>
          <w:p w14:paraId="63AA3D7C" w14:textId="7526785B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7.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Zwracamy się z prośbą o </w:t>
            </w:r>
            <w:proofErr w:type="gramStart"/>
            <w:r w:rsidRPr="00B92523">
              <w:rPr>
                <w:rFonts w:ascii="Arial Narrow" w:hAnsi="Arial Narrow" w:cs="Arial"/>
                <w:sz w:val="22"/>
                <w:szCs w:val="22"/>
              </w:rPr>
              <w:t>sprecyzowanie</w:t>
            </w:r>
            <w:proofErr w:type="gram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ile śrub korowych i blokowanych składa się na 1 komplet w Zadaniu 19 poz. 47.</w:t>
            </w:r>
          </w:p>
          <w:p w14:paraId="56C70E8E" w14:textId="77777777" w:rsidR="008513CC" w:rsidRPr="00B92523" w:rsidRDefault="008513CC" w:rsidP="008513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90C201F" w14:textId="2D863720" w:rsidR="009824D8" w:rsidRPr="00B92523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 komplet w zadaniu 19 składa się z </w:t>
            </w: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2 </w:t>
            </w:r>
            <w:proofErr w:type="gramStart"/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śrub  korow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ych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</w:t>
            </w: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8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śrub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blokowanych</w:t>
            </w:r>
          </w:p>
        </w:tc>
      </w:tr>
      <w:tr w:rsidR="009824D8" w:rsidRPr="00B92523" w14:paraId="30437CC8" w14:textId="77777777" w:rsidTr="00854201">
        <w:tc>
          <w:tcPr>
            <w:tcW w:w="9356" w:type="dxa"/>
          </w:tcPr>
          <w:p w14:paraId="37E9746D" w14:textId="3960B0EF" w:rsidR="009824D8" w:rsidRPr="00B92523" w:rsidRDefault="00B92523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14:paraId="12245DA1" w14:textId="4E9A8F80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Zadaniu 19 poz. 2.4 dopuści możliwość zaoferowania płytki o ilości otworów 4-5-6-7?</w:t>
            </w:r>
          </w:p>
          <w:p w14:paraId="0EFDC94C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1D0ED22" w14:textId="4B024FF9" w:rsidR="001C3133" w:rsidRPr="008513CC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513C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rozwiązanie</w:t>
            </w:r>
          </w:p>
          <w:p w14:paraId="1828AFC6" w14:textId="3DF086B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Zadaniu 19 poz. 8 wymaga zaoferowania w komplecie śruby kompresyjnej?</w:t>
            </w:r>
          </w:p>
          <w:p w14:paraId="2E5D59AB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BCCDB83" w14:textId="77777777" w:rsidR="008513CC" w:rsidRDefault="008513CC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13C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zaproponowane rozwiązanie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BEC00F0" w14:textId="5E23BB14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w Zadaniu 19 poz. 21 dopuści możliwość zaoferowania płytki o długości od 74 do 312 mm zamiast od 70 do 315 mm?</w:t>
            </w:r>
          </w:p>
          <w:p w14:paraId="36392A26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DBBBAC1" w14:textId="65F860A4" w:rsidR="008513CC" w:rsidRDefault="008513CC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513C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Zamawiający dopuszcza zaproponowane rozwiązanie</w:t>
            </w:r>
          </w:p>
          <w:p w14:paraId="57ECF85D" w14:textId="1D0E03FD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Zadaniu 19 poz. 31-32 dopuści możliwość zaoferowania śrub z gniazdem sześciokątnym zamiast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torx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5B4D6535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8312AFC" w14:textId="0667232D" w:rsidR="001C3133" w:rsidRPr="00B92523" w:rsidRDefault="00AA1AD2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go rozwiązania</w:t>
            </w:r>
          </w:p>
          <w:p w14:paraId="3900E752" w14:textId="41566665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5.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Zadaniu 19 poz. 33 dopuści możliwość zaoferowania śrub z gniazdem sześciokątnym lub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torx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3100C656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0A4EFF8" w14:textId="1B38EAD2" w:rsidR="001C3133" w:rsidRPr="00B92523" w:rsidRDefault="00AA1AD2" w:rsidP="00B6587F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go rozwiązania</w:t>
            </w:r>
          </w:p>
          <w:p w14:paraId="72B6FEF7" w14:textId="4DF15CE5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Zwracamy się z prośbą o sprecyzowanie czy w zakresie Zadania 19 poz. 43-45, Zamawiający wymaga zaoferowania gwoździ w komplecie z wkrętami? Jeżeli tak, prosimy o określenie ilości wkrętów składających się na jeden komplet.</w:t>
            </w:r>
          </w:p>
          <w:p w14:paraId="72F6C9A0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04E1BF3" w14:textId="042FCDAA" w:rsidR="001C3133" w:rsidRPr="00B92523" w:rsidRDefault="00AA1AD2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zadaniu </w:t>
            </w:r>
            <w:r w:rsidR="001C3133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43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–</w:t>
            </w:r>
            <w:r w:rsidR="001C3133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2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wkręty</w:t>
            </w:r>
            <w:r w:rsidR="001C3133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zadaniu </w:t>
            </w:r>
            <w:r w:rsidR="001C3133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44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–</w:t>
            </w:r>
            <w:r w:rsidR="001C3133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4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wkręty</w:t>
            </w:r>
            <w:r w:rsidR="001C3133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zadaniu </w:t>
            </w:r>
            <w:r w:rsidR="001C3133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45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–</w:t>
            </w:r>
            <w:r w:rsidR="001C3133"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4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wkręty.</w:t>
            </w:r>
          </w:p>
          <w:p w14:paraId="71604330" w14:textId="026D462E" w:rsidR="009824D8" w:rsidRPr="00B92523" w:rsidRDefault="009824D8" w:rsidP="00AA1AD2">
            <w:pPr>
              <w:spacing w:before="240"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7.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Zwracamy się z prośbą o </w:t>
            </w:r>
            <w:proofErr w:type="gramStart"/>
            <w:r w:rsidRPr="00B92523">
              <w:rPr>
                <w:rFonts w:ascii="Arial Narrow" w:hAnsi="Arial Narrow" w:cs="Arial"/>
                <w:sz w:val="22"/>
                <w:szCs w:val="22"/>
              </w:rPr>
              <w:t>sprecyzowanie</w:t>
            </w:r>
            <w:proofErr w:type="gram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ile śrub korowych i blokowanych składa się na 1 komplet w Zadaniu 19 poz. 47.</w:t>
            </w:r>
          </w:p>
          <w:p w14:paraId="14FE7337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096B251" w14:textId="37BA95F5" w:rsidR="009824D8" w:rsidRPr="00AA1AD2" w:rsidRDefault="00AA1AD2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 komplet w zadaniu 19 składa się z </w:t>
            </w: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2 </w:t>
            </w:r>
            <w:proofErr w:type="gramStart"/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śrub  korow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ych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</w:t>
            </w: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8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8513CC">
              <w:rPr>
                <w:rFonts w:ascii="Arial Narrow" w:hAnsi="Arial Narrow" w:cs="Arial"/>
                <w:b/>
                <w:bCs/>
                <w:sz w:val="22"/>
                <w:szCs w:val="22"/>
              </w:rPr>
              <w:t>śrub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AA1AD2">
              <w:rPr>
                <w:rFonts w:ascii="Arial Narrow" w:hAnsi="Arial Narrow" w:cs="Arial"/>
                <w:b/>
                <w:bCs/>
                <w:sz w:val="22"/>
                <w:szCs w:val="22"/>
              </w:rPr>
              <w:t>blokowanych</w:t>
            </w:r>
          </w:p>
        </w:tc>
      </w:tr>
      <w:tr w:rsidR="009824D8" w:rsidRPr="00B92523" w14:paraId="4F23B984" w14:textId="77777777" w:rsidTr="00854201">
        <w:tc>
          <w:tcPr>
            <w:tcW w:w="9356" w:type="dxa"/>
          </w:tcPr>
          <w:p w14:paraId="2816D6B5" w14:textId="12D584C8" w:rsidR="009824D8" w:rsidRPr="00B92523" w:rsidRDefault="00B92523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8</w:t>
            </w:r>
          </w:p>
          <w:p w14:paraId="0F3798C3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1. Czy Zamawiający dopuszcza załączenie załącznika do formularza cenowe z pełną list kodów oraz typoszeregiem rozmiarów? Ze względu na dużą ilość kodów oraz rozmiarów.</w:t>
            </w:r>
          </w:p>
          <w:p w14:paraId="4F33E7EE" w14:textId="77777777" w:rsidR="00AA1AD2" w:rsidRDefault="00AA1AD2" w:rsidP="00AA1AD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7E6C24E" w14:textId="03215E74" w:rsidR="00AA1AD2" w:rsidRPr="00B92523" w:rsidRDefault="00AA1AD2" w:rsidP="006A6D09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preferuje podanie w formularzu cenowym pełnej listy kodów oraz typoszereg rozmiarów, ale jeśli z jakiś przyczyn Wykonawca nie jest w stanie tego zrobić, Zamawiający zaakceptuje </w:t>
            </w:r>
            <w:r w:rsidR="006A6D09">
              <w:rPr>
                <w:rFonts w:ascii="Arial Narrow" w:hAnsi="Arial Narrow" w:cs="Arial"/>
                <w:b/>
                <w:bCs/>
                <w:sz w:val="22"/>
                <w:szCs w:val="22"/>
              </w:rPr>
              <w:t>dodatkowy dokument zawierający dane wskazane w zdaniu pierwszym.</w:t>
            </w:r>
          </w:p>
          <w:p w14:paraId="62EC391B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2. Czy w Zadaniu 20 należy podać pełną listę kodów oraz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typoszerego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rozmiarów?</w:t>
            </w:r>
          </w:p>
          <w:p w14:paraId="1B57B536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ECFA619" w14:textId="4C56C126" w:rsidR="009824D8" w:rsidRPr="006A6D09" w:rsidRDefault="006A6D09" w:rsidP="006A6D09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6A6D0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potwierdza </w:t>
            </w:r>
          </w:p>
        </w:tc>
      </w:tr>
      <w:tr w:rsidR="009824D8" w:rsidRPr="00B92523" w14:paraId="6A567063" w14:textId="77777777" w:rsidTr="00854201">
        <w:tc>
          <w:tcPr>
            <w:tcW w:w="9356" w:type="dxa"/>
          </w:tcPr>
          <w:p w14:paraId="2890CBC8" w14:textId="306BFAA5" w:rsidR="009824D8" w:rsidRPr="00B92523" w:rsidRDefault="00112590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9</w:t>
            </w:r>
          </w:p>
          <w:p w14:paraId="55E66E6E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Zapytani do w/w postępowania dot. formularza cenowego – Załącznik nr 2 do SWZ:</w:t>
            </w:r>
          </w:p>
          <w:p w14:paraId="714EF7C1" w14:textId="77777777" w:rsidR="009824D8" w:rsidRPr="00B92523" w:rsidRDefault="009824D8" w:rsidP="00112590">
            <w:pPr>
              <w:pStyle w:val="Akapitzlist"/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odnośnie Zadania nr 14 odstąpi od wymogu użyczenia zestawu narzędzi na czas trwania umowy - (instrumentarium), napędu - wiertarka piła?</w:t>
            </w:r>
          </w:p>
          <w:p w14:paraId="7D83AC2F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Powyższy wymóg nie ma zastosowania w przypadku oferowania asortymentu z Zadania nr 14.</w:t>
            </w:r>
          </w:p>
          <w:p w14:paraId="20A63645" w14:textId="77777777" w:rsidR="00112590" w:rsidRPr="00B92523" w:rsidRDefault="00112590" w:rsidP="0011259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7108AB7" w14:textId="2829D4D4" w:rsidR="00112590" w:rsidRPr="00B92523" w:rsidRDefault="00112590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odstępuje.</w:t>
            </w:r>
          </w:p>
          <w:p w14:paraId="3F7177B1" w14:textId="77777777" w:rsidR="009824D8" w:rsidRPr="00B92523" w:rsidRDefault="009824D8" w:rsidP="008513CC">
            <w:pPr>
              <w:spacing w:before="240"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Zapytania do w/w postępowania, dot. projektu umowy:</w:t>
            </w:r>
          </w:p>
          <w:p w14:paraId="2E9D053C" w14:textId="04C5FBB8" w:rsidR="009824D8" w:rsidRPr="00B92523" w:rsidRDefault="009824D8" w:rsidP="00112590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lastRenderedPageBreak/>
              <w:t>Czy Zamawiający wyrazi zgodę na usunięcie postanowienia określonego w §2 ust. 6 oraz §8 ust. 2 um. przechowania dot. bezpłatnego przekazania?</w:t>
            </w:r>
          </w:p>
          <w:p w14:paraId="58DE97DA" w14:textId="02F5ABF4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Powyższe zapisy nie mogą być za uznane za zgodne i prawnie skuteczne z art. 888 k.c.</w:t>
            </w:r>
          </w:p>
          <w:p w14:paraId="0227A45A" w14:textId="7DED2FAE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W przypadku opisanym w umowie bezwzględnie dojdzie do nadużycia prawa ze strony Zamawiającego oraz może dojść do bezpodstawnego wzbogacenia.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Ponadto należy uwzględnić takie przypadki, iż może dojść do pomyłki w dostawie co nie jest równoznaczne z dokonaniem darowizny na rzecz Zamawiającego.</w:t>
            </w:r>
          </w:p>
          <w:p w14:paraId="45D8B170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Zamawiający jest zakładem opieki zdrowotnej, gdzie może wystąpić zagrożenie życia pacjenta w przypadku niedostarczenia zamówionego przedmiotu. Zmawiający może w każdej chwili składać zamówienia u Wykonawcy zarówno na podstawie umowy jaki i zamówień.</w:t>
            </w:r>
          </w:p>
          <w:p w14:paraId="251BFDFE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Taka konstrukcja prawna nie można traktowana jako darowizna z art. 888 k.c., tylko należy ją traktować jako możliwość bezpodstawnego wzbogacenia.</w:t>
            </w:r>
          </w:p>
          <w:p w14:paraId="3DEBBDC2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Biorąc pod uwagę powyższe należy bezwzględnie usunąć powyższe zapisy.</w:t>
            </w:r>
          </w:p>
          <w:p w14:paraId="0F4B31CE" w14:textId="77777777" w:rsidR="00112590" w:rsidRDefault="00112590" w:rsidP="0011259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7FDBF39" w14:textId="00F0103A" w:rsidR="006A6D09" w:rsidRPr="00B92523" w:rsidRDefault="002F49D7" w:rsidP="008513CC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projektu umowy bez zmian. </w:t>
            </w:r>
            <w:r w:rsidR="00D672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opisanej sytuacji, Zamawiający na podstawie </w:t>
            </w:r>
            <w:r w:rsidR="00D67297" w:rsidRPr="00D672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§2 ust. 16 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>składa</w:t>
            </w:r>
            <w:r w:rsidR="00D67297" w:rsidRPr="00D672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reklamacj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>ę</w:t>
            </w:r>
            <w:r w:rsidR="00D672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>również w sytuacji dostarczenia mu towarów nieprzewidzianych umową. N</w:t>
            </w:r>
            <w:r w:rsidR="00D672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 rozpatrzenie 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>reklamacji</w:t>
            </w:r>
            <w:r w:rsid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D672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Wykonawca ma 3 dni </w:t>
            </w:r>
            <w:r w:rsid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>oraz</w:t>
            </w:r>
            <w:r w:rsidR="00D672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5 dni na wymianę towaru - §2 ust 19. 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wskazuje ponadto, </w:t>
            </w:r>
            <w:r w:rsidR="00472DAC" w:rsidRP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>że prawidłowe funkcjonowanie oraz kontrola stanu „Banku” wymagają zaangażowania obu Stron umowy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  <w:r w:rsid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>Jedocześnie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>odkreślić należy, że intencją Zamawiającego nie jest wzbogacenie się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ale jako zakład opieki zdrowotnej nie może </w:t>
            </w:r>
            <w:r w:rsid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>zagwarantować,</w:t>
            </w:r>
            <w:r w:rsidR="005411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że w sytuacji </w:t>
            </w:r>
            <w:r w:rsid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nagłych, </w:t>
            </w:r>
            <w:r w:rsidR="00472DAC" w:rsidRP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związanych z ratowaniem życia lub zdrowia pacjentów, nie dojdzie do wykorzystania asortymentu </w:t>
            </w:r>
            <w:r w:rsid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>nie</w:t>
            </w:r>
            <w:r w:rsidR="00472DAC" w:rsidRP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>objętego umową</w:t>
            </w:r>
            <w:r w:rsidR="00472DAC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E18D4CE" w14:textId="7DB8E3F8" w:rsidR="009824D8" w:rsidRPr="00B92523" w:rsidRDefault="009824D8" w:rsidP="0011259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dookreśli w §2 ust. 9, iż seria lub data ważności mogą zostać wskazane na dokumencie WZ dostarczanym z towarem?</w:t>
            </w:r>
          </w:p>
          <w:p w14:paraId="7739CA31" w14:textId="77777777" w:rsidR="00112590" w:rsidRDefault="00112590" w:rsidP="0011259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7D6E0C" w14:textId="331770C2" w:rsidR="006A6D09" w:rsidRPr="00B92523" w:rsidRDefault="006A6D09" w:rsidP="008513CC">
            <w:pPr>
              <w:spacing w:after="24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potwierdza, że powyższe dane mogą zostać </w:t>
            </w:r>
            <w:r w:rsidR="00021C32">
              <w:rPr>
                <w:rFonts w:ascii="Arial Narrow" w:hAnsi="Arial Narrow" w:cs="Arial"/>
                <w:b/>
                <w:bCs/>
                <w:sz w:val="22"/>
                <w:szCs w:val="22"/>
              </w:rPr>
              <w:t>zamieszczone w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dokumencie WZ i jednocześnie wymaga zgodnie z </w:t>
            </w:r>
            <w:r w:rsidRPr="006A6D09">
              <w:rPr>
                <w:rFonts w:ascii="Arial Narrow" w:hAnsi="Arial Narrow" w:cs="Arial"/>
                <w:b/>
                <w:bCs/>
                <w:sz w:val="22"/>
                <w:szCs w:val="22"/>
              </w:rPr>
              <w:t>§2 ust. 9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66ECD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projektu umowy</w:t>
            </w:r>
            <w:r w:rsidR="002C2467"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="00F66E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C2467">
              <w:rPr>
                <w:rFonts w:ascii="Arial Narrow" w:hAnsi="Arial Narrow" w:cs="Arial"/>
                <w:b/>
                <w:bCs/>
                <w:sz w:val="22"/>
                <w:szCs w:val="22"/>
              </w:rPr>
              <w:t>aby były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wskazane na fakturze.</w:t>
            </w:r>
          </w:p>
          <w:p w14:paraId="58DC9035" w14:textId="4F7B458D" w:rsidR="009824D8" w:rsidRPr="00B92523" w:rsidRDefault="009824D8" w:rsidP="0011259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dookreśli w §2 ust. 19, iż termin załatwienia reklamacji będzie liczony od dnia przesłania pisma reklamacyjnego wraz z reklamowanym towarem?</w:t>
            </w:r>
          </w:p>
          <w:p w14:paraId="209536AB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14:paraId="7F0EA146" w14:textId="77777777" w:rsidR="00112590" w:rsidRDefault="00112590" w:rsidP="0011259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9BAF0EB" w14:textId="2E66DA88" w:rsidR="006A6D09" w:rsidRPr="00B92523" w:rsidRDefault="006A6D09" w:rsidP="00B6587F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wyraża zgody na </w:t>
            </w:r>
            <w:r w:rsidR="00751984">
              <w:rPr>
                <w:rFonts w:ascii="Arial Narrow" w:hAnsi="Arial Narrow" w:cs="Arial"/>
                <w:b/>
                <w:bCs/>
                <w:sz w:val="22"/>
                <w:szCs w:val="22"/>
              </w:rPr>
              <w:t>zmianę projektu umowy, pozostawiając tym samym je</w:t>
            </w:r>
            <w:r w:rsidR="00021C32">
              <w:rPr>
                <w:rFonts w:ascii="Arial Narrow" w:hAnsi="Arial Narrow" w:cs="Arial"/>
                <w:b/>
                <w:bCs/>
                <w:sz w:val="22"/>
                <w:szCs w:val="22"/>
              </w:rPr>
              <w:t>go</w:t>
            </w:r>
            <w:r w:rsidR="007519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zapisy bez zmian.</w:t>
            </w:r>
          </w:p>
          <w:p w14:paraId="3407C27C" w14:textId="6CC82F59" w:rsidR="009824D8" w:rsidRPr="00B92523" w:rsidRDefault="009824D8" w:rsidP="008513C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Czy Zamawiający dookreśli w §9 ust. 3 pkt 2 lit c, iż dwukrotna zwłoka w dostawie uprawniająca do odstąpienia od umowy musi wystąpić w 2 kolejnych po sobie dostawach?</w:t>
            </w:r>
          </w:p>
          <w:p w14:paraId="4947E2E7" w14:textId="77777777" w:rsidR="00751984" w:rsidRDefault="00112590" w:rsidP="0011259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  <w:r w:rsidR="007519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6F4DF4C9" w14:textId="4D7DC020" w:rsidR="00112590" w:rsidRPr="00B92523" w:rsidRDefault="00751984" w:rsidP="008513CC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na zmianę projektu umowy, pozostawiając tym samym je</w:t>
            </w:r>
            <w:r w:rsidR="00021C32">
              <w:rPr>
                <w:rFonts w:ascii="Arial Narrow" w:hAnsi="Arial Narrow" w:cs="Arial"/>
                <w:b/>
                <w:bCs/>
                <w:sz w:val="22"/>
                <w:szCs w:val="22"/>
              </w:rPr>
              <w:t>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zapisy bez zmian</w:t>
            </w:r>
          </w:p>
          <w:p w14:paraId="6E2BAD14" w14:textId="39EAE156" w:rsidR="009824D8" w:rsidRPr="00B92523" w:rsidRDefault="009824D8" w:rsidP="0011259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lastRenderedPageBreak/>
              <w:t>5.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Umowa użyczenia – czy Zamawiający odstąpi od obowiązku ubezpieczenia w pkt 4 w części dot. uszkodzenia w wyniku niewłaściwego użytkowania?</w:t>
            </w:r>
          </w:p>
          <w:p w14:paraId="1C9BD7CC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Zakres niewłaściwego użytkowania oraz skutki powyższego mogą być znacznie szersze niż tylko uszkodzenie narzędzi.</w:t>
            </w:r>
          </w:p>
          <w:p w14:paraId="1CB4B4B0" w14:textId="77777777" w:rsidR="00112590" w:rsidRDefault="00112590" w:rsidP="0011259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2E4B66D" w14:textId="051B489A" w:rsidR="00751984" w:rsidRPr="00B92523" w:rsidRDefault="00751984" w:rsidP="008513CC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wyraża zgody na zmianę projektu umowy, pozostawiając tym samym </w:t>
            </w:r>
            <w:r w:rsidR="00021C3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jego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zapisy bez zmian</w:t>
            </w:r>
          </w:p>
          <w:p w14:paraId="541621D1" w14:textId="684697C8" w:rsidR="009824D8" w:rsidRPr="00B92523" w:rsidRDefault="009824D8" w:rsidP="0011259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112590" w:rsidRPr="00B925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Umowa przechowania - Czy Zamawiający zmieni w §8 ust. 1 wielkość depozytu na rozmiary najczęściej stosowane?</w:t>
            </w:r>
          </w:p>
          <w:p w14:paraId="701C37E6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Wymóg przechowywania tak dużej ilości implantów jest </w:t>
            </w:r>
            <w:proofErr w:type="gramStart"/>
            <w:r w:rsidRPr="00B92523">
              <w:rPr>
                <w:rFonts w:ascii="Arial Narrow" w:hAnsi="Arial Narrow" w:cs="Arial"/>
                <w:sz w:val="22"/>
                <w:szCs w:val="22"/>
              </w:rPr>
              <w:t>bezpodstawny</w:t>
            </w:r>
            <w:proofErr w:type="gram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gdyż ideą tworzenia depozytu jest możliwość bezpiecznego przeprowadzanie zabiegów a określony termin uzupełnienia banku w zupełności zapewnia Zamawiającemu ciągłość przeprowadzania zabiegów operacyjnych.</w:t>
            </w:r>
          </w:p>
          <w:p w14:paraId="05995EC1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7D4D0AD" w14:textId="449198E5" w:rsidR="009824D8" w:rsidRPr="00B92523" w:rsidRDefault="00751984" w:rsidP="00751984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na zmianę projektu umowy, pozostawiając tym samym zapisy bez zmian</w:t>
            </w:r>
          </w:p>
        </w:tc>
      </w:tr>
      <w:tr w:rsidR="009824D8" w:rsidRPr="00B92523" w14:paraId="4910D557" w14:textId="77777777" w:rsidTr="00854201">
        <w:tc>
          <w:tcPr>
            <w:tcW w:w="9356" w:type="dxa"/>
          </w:tcPr>
          <w:p w14:paraId="11226341" w14:textId="382BFA5F" w:rsidR="009824D8" w:rsidRPr="00F66ECD" w:rsidRDefault="00B92523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10</w:t>
            </w:r>
          </w:p>
          <w:p w14:paraId="6F466D8E" w14:textId="77777777" w:rsidR="009824D8" w:rsidRPr="00F66ECD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sz w:val="22"/>
                <w:szCs w:val="22"/>
              </w:rPr>
              <w:t>Pytanie nr 1 do zadań 13,15,16 ,28</w:t>
            </w:r>
          </w:p>
          <w:p w14:paraId="7BE5E295" w14:textId="77777777" w:rsidR="009824D8" w:rsidRPr="00F66ECD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sz w:val="22"/>
                <w:szCs w:val="22"/>
              </w:rPr>
              <w:t>Czy Zamawiający odstąpi w ww. zadaniach od wymogu użyczenia narzędzi (instrumentarium), napędu – wiertarka, piła; na czas trwania umowy – do implantacji tych wyrobów nie są one używane.</w:t>
            </w:r>
          </w:p>
          <w:p w14:paraId="4B0F8E79" w14:textId="77777777" w:rsidR="008513CC" w:rsidRPr="00F66ECD" w:rsidRDefault="00751984" w:rsidP="007519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  <w:r w:rsidR="008513CC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5DD967DB" w14:textId="06BD7C42" w:rsidR="00751984" w:rsidRPr="00F66ECD" w:rsidRDefault="008513CC" w:rsidP="007519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odstępuje od wymogu</w:t>
            </w:r>
          </w:p>
          <w:p w14:paraId="3D327407" w14:textId="77777777" w:rsidR="009824D8" w:rsidRPr="00F66ECD" w:rsidRDefault="009824D8" w:rsidP="00751984">
            <w:pPr>
              <w:spacing w:before="240"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sz w:val="22"/>
                <w:szCs w:val="22"/>
              </w:rPr>
              <w:t>Pytanie nr 2 do zadania 50</w:t>
            </w:r>
          </w:p>
          <w:p w14:paraId="5399FACC" w14:textId="77777777" w:rsidR="009824D8" w:rsidRPr="00F66ECD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sz w:val="22"/>
                <w:szCs w:val="22"/>
              </w:rPr>
              <w:t>Czy Zamawiający odstąpi w zadaniu 50 od wymogu dostarczenia instrumentarium?</w:t>
            </w:r>
          </w:p>
          <w:p w14:paraId="55373E2C" w14:textId="77777777" w:rsidR="009824D8" w:rsidRPr="00F66ECD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3590490" w14:textId="32CB2423" w:rsidR="009824D8" w:rsidRPr="008513CC" w:rsidRDefault="008513CC" w:rsidP="008513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odstępuje od wymogu</w:t>
            </w:r>
          </w:p>
        </w:tc>
      </w:tr>
      <w:tr w:rsidR="009824D8" w:rsidRPr="00B92523" w14:paraId="3BAEFA3B" w14:textId="77777777" w:rsidTr="00854201">
        <w:tc>
          <w:tcPr>
            <w:tcW w:w="9356" w:type="dxa"/>
          </w:tcPr>
          <w:p w14:paraId="25D539F5" w14:textId="2553A26E" w:rsidR="009824D8" w:rsidRPr="00B92523" w:rsidRDefault="00B92523" w:rsidP="00751984">
            <w:pPr>
              <w:spacing w:before="24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11</w:t>
            </w:r>
          </w:p>
          <w:p w14:paraId="001D2D32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nr 1, Dotyczy Zadania nr 1</w:t>
            </w:r>
          </w:p>
          <w:p w14:paraId="7A5B8BB0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zadaniu nr 1, poz. 8 - 22, wyrazi zgodę na dostarczanie implantów wraz z instrumentami na zasadzie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Loaner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Set tj. każdorazowo do zabiegu, po wcześniejszym uzgodnieniu terminu z Zamawiającym?</w:t>
            </w:r>
          </w:p>
          <w:p w14:paraId="55F36BF3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F9C9F65" w14:textId="7593F2B1" w:rsidR="001C3133" w:rsidRPr="00B92523" w:rsidRDefault="00F66ECD" w:rsidP="00B6587F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250AC571" w14:textId="292BEC79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nr 2, Dotyczy Zadania nr 2</w:t>
            </w:r>
          </w:p>
          <w:p w14:paraId="2945547F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zadaniu nr 2, poz. 4 - 12, wyrazi zgodę na dostarczanie implantów wraz z instrumentami na zasadzie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Loaner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Set tj. każdorazowo do zabiegu, po wcześniejszym uzgodnieniu terminu z Zamawiającym?</w:t>
            </w:r>
          </w:p>
          <w:p w14:paraId="63B1B0E4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8191EDF" w14:textId="4AC2AB1A" w:rsidR="00751984" w:rsidRDefault="00F66ECD" w:rsidP="00B6587F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</w:t>
            </w:r>
          </w:p>
          <w:p w14:paraId="63C75ACF" w14:textId="3AFBC749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nr 3, Dotyczy Zadania nr 2</w:t>
            </w:r>
          </w:p>
          <w:p w14:paraId="71F3ACC2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Zamawiający w zadaniu nr 2, poz. 13 - 15, wyrazi zgodę na dostarczanie implantów wraz z instrumentami na zasadzie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Loaner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Set tj. każdorazowo do zabiegu, po wcześniejszym uzgodnieniu terminu z Zamawiającym?</w:t>
            </w:r>
          </w:p>
          <w:p w14:paraId="32DBFC29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7B19AAB" w14:textId="3D578A1E" w:rsidR="00751984" w:rsidRDefault="00F66ECD" w:rsidP="00BB1C69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</w:t>
            </w:r>
          </w:p>
          <w:p w14:paraId="2C378E75" w14:textId="050A502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nr 4, Dotyczy Zadania nr 2</w:t>
            </w:r>
          </w:p>
          <w:p w14:paraId="6A60DB45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Czy w zadaniu nr 2, poz. 16 -19 Zamawiający dopuści możliwość sprzedaży bezpośredniej cementów, mieszalników, testów i akcesoriów zamiast deponowania oferowanego asortymentu? Faktura będzie wystawiona razem z doręczonym produktem.</w:t>
            </w:r>
          </w:p>
          <w:p w14:paraId="3C6588DC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D450F5" w14:textId="27F49CD6" w:rsidR="001C3133" w:rsidRPr="00B92523" w:rsidRDefault="00751984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powyższego rozwiązania</w:t>
            </w:r>
          </w:p>
          <w:p w14:paraId="20C8CBD2" w14:textId="77777777" w:rsidR="009824D8" w:rsidRPr="00B92523" w:rsidRDefault="009824D8" w:rsidP="00751984">
            <w:pPr>
              <w:spacing w:before="240"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nr 5, Dotyczy Zadania nr 26 (zapis pod pakietami)</w:t>
            </w:r>
          </w:p>
          <w:p w14:paraId="52400464" w14:textId="42F62505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w zadaniu nr 26, </w:t>
            </w:r>
            <w:r w:rsidR="00751984" w:rsidRPr="00B92523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odstąpi od wymogu nieodpłatnego użyczenie napędu - wiertarka piła?</w:t>
            </w:r>
          </w:p>
          <w:p w14:paraId="1E404334" w14:textId="77777777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5E36DC0" w14:textId="4157B689" w:rsidR="00751984" w:rsidRPr="00B92523" w:rsidRDefault="00751984" w:rsidP="007519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 w:rsidR="00D9458A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odstępuje od wymogu</w:t>
            </w:r>
            <w:r w:rsid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2320DF7F" w14:textId="5DF9DEC1" w:rsidR="001C3133" w:rsidRPr="00B92523" w:rsidRDefault="001C3133" w:rsidP="001C313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CF546A4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nr 6, dot. wzoru umowy</w:t>
            </w:r>
          </w:p>
          <w:p w14:paraId="68A40B5E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W związku z wejściem w życie od dnia 1 lutego 2026 r. obowiązku stosowania Krajowego Systemu e-Faktur (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KSeF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) jako podstawowego narzędzia do wystawiania i odbioru faktur w Polsce, zwracamy się z uprzejmą prośbą o potwierdzenie, że Państwa jednostka akceptuje otrzymywanie faktur wyłącznie w formie elektronicznej poprzez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KSeF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>, bez konieczności ich równoległego przesyłania: na indywidualne adresy e-mail pracowników, w formacie PDF lub innym pliku graficznym/dokumentowym.</w:t>
            </w:r>
          </w:p>
          <w:p w14:paraId="785516D9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Zgodnie z obowiązującymi przepisami, faktura wystawiona oraz przesłana poprzez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KSeF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będzie stanowiła jedyną właściwą, prawną formę dokumentu rozliczeniowego. W związku z tym, równoległe wysyłanie jej kopii w innych formatach nie będzie wymagane ani uzasadnione.</w:t>
            </w:r>
          </w:p>
          <w:p w14:paraId="667A85B3" w14:textId="77777777" w:rsidR="00B309C1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  <w:r w:rsidR="00B309C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6F0C0880" w14:textId="1141A2B0" w:rsidR="009824D8" w:rsidRPr="00B309C1" w:rsidRDefault="00B309C1" w:rsidP="00B309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09C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pot</w:t>
            </w:r>
            <w:r w:rsidRPr="00B309C1">
              <w:rPr>
                <w:rFonts w:ascii="Arial Narrow" w:hAnsi="Arial Narrow"/>
                <w:b/>
                <w:bCs/>
                <w:sz w:val="22"/>
                <w:szCs w:val="22"/>
              </w:rPr>
              <w:t>wierdza</w:t>
            </w:r>
          </w:p>
        </w:tc>
      </w:tr>
      <w:tr w:rsidR="009824D8" w:rsidRPr="00B92523" w14:paraId="248424CF" w14:textId="77777777" w:rsidTr="00854201">
        <w:tc>
          <w:tcPr>
            <w:tcW w:w="9356" w:type="dxa"/>
          </w:tcPr>
          <w:p w14:paraId="42C27A48" w14:textId="27854DA9" w:rsidR="009824D8" w:rsidRPr="00F66ECD" w:rsidRDefault="00B92523" w:rsidP="00751984">
            <w:pPr>
              <w:spacing w:before="24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12</w:t>
            </w:r>
          </w:p>
          <w:p w14:paraId="051EA78D" w14:textId="09BFDC54" w:rsidR="009824D8" w:rsidRPr="00F66ECD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sz w:val="22"/>
                <w:szCs w:val="22"/>
              </w:rPr>
              <w:t>1. Biorąc pod uwagę zapisy zawarte w § 2 projektu umowy wg zał. nr 9 do SWZ tj. utworzenie banku</w:t>
            </w:r>
            <w:r w:rsidR="00B92523" w:rsidRPr="00F66E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66ECD">
              <w:rPr>
                <w:rFonts w:ascii="Arial Narrow" w:hAnsi="Arial Narrow" w:cs="Arial"/>
                <w:sz w:val="22"/>
                <w:szCs w:val="22"/>
              </w:rPr>
              <w:t>implantów w terminie do 5 dni roboczych od dnia zawarcia umowy oraz jednocześnie mając na</w:t>
            </w:r>
            <w:r w:rsidR="00B92523" w:rsidRPr="00F66E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66ECD">
              <w:rPr>
                <w:rFonts w:ascii="Arial Narrow" w:hAnsi="Arial Narrow" w:cs="Arial"/>
                <w:sz w:val="22"/>
                <w:szCs w:val="22"/>
              </w:rPr>
              <w:t>uwadze przyszły okres obowiązywania umowy i ilości opisane w formularzu cenowym zwracamy się</w:t>
            </w:r>
            <w:r w:rsidR="00B92523" w:rsidRPr="00F66E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66ECD">
              <w:rPr>
                <w:rFonts w:ascii="Arial Narrow" w:hAnsi="Arial Narrow" w:cs="Arial"/>
                <w:sz w:val="22"/>
                <w:szCs w:val="22"/>
              </w:rPr>
              <w:t>z pytaniem czy Zamawiający w pakiecie nr 10 wyrazi zgodę na dostarczanie implantów wraz z</w:t>
            </w:r>
            <w:r w:rsidR="00B92523" w:rsidRPr="00F66E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66ECD">
              <w:rPr>
                <w:rFonts w:ascii="Arial Narrow" w:hAnsi="Arial Narrow" w:cs="Arial"/>
                <w:sz w:val="22"/>
                <w:szCs w:val="22"/>
              </w:rPr>
              <w:t>instrumentarium na zabieg w terminie uzgodnionym z Zamawiającym jednak nie dłużej niż 48h od</w:t>
            </w:r>
            <w:r w:rsidR="00B92523" w:rsidRPr="00F66E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66ECD">
              <w:rPr>
                <w:rFonts w:ascii="Arial Narrow" w:hAnsi="Arial Narrow" w:cs="Arial"/>
                <w:sz w:val="22"/>
                <w:szCs w:val="22"/>
              </w:rPr>
              <w:t>zgłoszenia zapotrzebowania?</w:t>
            </w:r>
          </w:p>
          <w:p w14:paraId="040E7D61" w14:textId="77777777" w:rsidR="009824D8" w:rsidRPr="00F66ECD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AECABB5" w14:textId="17B55FFD" w:rsidR="009824D8" w:rsidRPr="00F66ECD" w:rsidRDefault="00751984" w:rsidP="008513CC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 w:rsidR="00F66ECD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nie </w:t>
            </w:r>
            <w:r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wyraża zgod</w:t>
            </w:r>
            <w:r w:rsidR="00F66ECD" w:rsidRPr="00F66ECD">
              <w:rPr>
                <w:rFonts w:ascii="Arial Narrow" w:hAnsi="Arial Narrow" w:cs="Arial"/>
                <w:b/>
                <w:bCs/>
                <w:sz w:val="22"/>
                <w:szCs w:val="22"/>
              </w:rPr>
              <w:t>y</w:t>
            </w:r>
          </w:p>
        </w:tc>
      </w:tr>
      <w:tr w:rsidR="009824D8" w:rsidRPr="00B92523" w14:paraId="55E34857" w14:textId="77777777" w:rsidTr="00854201">
        <w:tc>
          <w:tcPr>
            <w:tcW w:w="9356" w:type="dxa"/>
          </w:tcPr>
          <w:p w14:paraId="7C84DBCF" w14:textId="50835520" w:rsidR="009824D8" w:rsidRPr="00B92523" w:rsidRDefault="00B92523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13</w:t>
            </w:r>
          </w:p>
          <w:p w14:paraId="0FF18066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Pytanie nr 1, Dotyczy Zadania nr 26 - Mini kotwice do małych stawów</w:t>
            </w:r>
          </w:p>
          <w:p w14:paraId="3ED7879F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w zadaniu nr 26, wyrazi zgodę na dostarczanie implantów wraz z instrumentami na zasadzie </w:t>
            </w:r>
            <w:proofErr w:type="spellStart"/>
            <w:r w:rsidRPr="00B92523">
              <w:rPr>
                <w:rFonts w:ascii="Arial Narrow" w:hAnsi="Arial Narrow" w:cs="Arial"/>
                <w:sz w:val="22"/>
                <w:szCs w:val="22"/>
              </w:rPr>
              <w:t>Loaner</w:t>
            </w:r>
            <w:proofErr w:type="spell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Set tj. każdorazowo do zabiegu, po wcześniejszym uzgodnieniu terminu z Zamawiającym?</w:t>
            </w:r>
          </w:p>
          <w:p w14:paraId="6D7AABEF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51BD60D4" w14:textId="77777777" w:rsidR="00751984" w:rsidRPr="00B92523" w:rsidRDefault="00751984" w:rsidP="007519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powyższego rozwiązania</w:t>
            </w:r>
          </w:p>
          <w:p w14:paraId="1622F37A" w14:textId="10F63E36" w:rsidR="009824D8" w:rsidRPr="00B92523" w:rsidRDefault="009824D8" w:rsidP="00C27022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824D8" w:rsidRPr="00B92523" w14:paraId="2A1A53C3" w14:textId="77777777" w:rsidTr="00854201">
        <w:tc>
          <w:tcPr>
            <w:tcW w:w="9356" w:type="dxa"/>
          </w:tcPr>
          <w:p w14:paraId="0B5B1437" w14:textId="3561B13E" w:rsidR="009824D8" w:rsidRPr="00B92523" w:rsidRDefault="00B92523" w:rsidP="00C2702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14</w:t>
            </w:r>
          </w:p>
          <w:p w14:paraId="402336F5" w14:textId="77777777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>ZADANIE 18</w:t>
            </w:r>
          </w:p>
          <w:p w14:paraId="6605F2F0" w14:textId="1D430E03" w:rsidR="009824D8" w:rsidRPr="00B92523" w:rsidRDefault="009824D8" w:rsidP="00C2702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Czy zamawiający zgodzi </w:t>
            </w:r>
            <w:proofErr w:type="gramStart"/>
            <w:r w:rsidRPr="00B92523">
              <w:rPr>
                <w:rFonts w:ascii="Arial Narrow" w:hAnsi="Arial Narrow" w:cs="Arial"/>
                <w:sz w:val="22"/>
                <w:szCs w:val="22"/>
              </w:rPr>
              <w:t>się</w:t>
            </w:r>
            <w:proofErr w:type="gramEnd"/>
            <w:r w:rsidRPr="00B92523">
              <w:rPr>
                <w:rFonts w:ascii="Arial Narrow" w:hAnsi="Arial Narrow" w:cs="Arial"/>
                <w:sz w:val="22"/>
                <w:szCs w:val="22"/>
              </w:rPr>
              <w:t xml:space="preserve"> aby, w dodatkowych wymogach wykreślić wymóg dostarczenia napędu.</w:t>
            </w:r>
            <w:r w:rsidR="007519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2523">
              <w:rPr>
                <w:rFonts w:ascii="Arial Narrow" w:hAnsi="Arial Narrow" w:cs="Arial"/>
                <w:sz w:val="22"/>
                <w:szCs w:val="22"/>
              </w:rPr>
              <w:t>Pozwoli to na zaoferowanie produktu większej ilości firm. CO przyczyni się do konkurencyjności oferty.</w:t>
            </w:r>
          </w:p>
          <w:p w14:paraId="0D45D99A" w14:textId="77777777" w:rsidR="009824D8" w:rsidRPr="00B92523" w:rsidRDefault="009824D8" w:rsidP="00C2702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252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BB99873" w14:textId="0E508285" w:rsidR="009824D8" w:rsidRPr="00751984" w:rsidRDefault="00751984" w:rsidP="00C27022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75198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</w:t>
            </w:r>
          </w:p>
        </w:tc>
      </w:tr>
    </w:tbl>
    <w:p w14:paraId="4F0C2D77" w14:textId="77777777" w:rsidR="00BE7BFD" w:rsidRPr="00B92523" w:rsidRDefault="00BE7BFD" w:rsidP="00C27022">
      <w:pPr>
        <w:spacing w:line="276" w:lineRule="auto"/>
        <w:jc w:val="both"/>
        <w:rPr>
          <w:rFonts w:ascii="Arial Narrow" w:hAnsi="Arial Narrow" w:cs="Arial"/>
        </w:rPr>
      </w:pPr>
    </w:p>
    <w:p w14:paraId="4F77986E" w14:textId="04D295A4" w:rsidR="00F66ECD" w:rsidRDefault="00F66ECD" w:rsidP="00472DAC">
      <w:pPr>
        <w:pStyle w:val="Tekstpodstawowy"/>
        <w:spacing w:before="120" w:after="480" w:line="276" w:lineRule="auto"/>
        <w:ind w:left="3119" w:firstLine="425"/>
        <w:jc w:val="right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B92523">
        <w:rPr>
          <w:rFonts w:ascii="Arial Narrow" w:hAnsi="Arial Narrow" w:cs="Arial"/>
          <w:sz w:val="22"/>
          <w:szCs w:val="22"/>
        </w:rPr>
        <w:t>ZAMAWIAJĄCY</w:t>
      </w:r>
    </w:p>
    <w:p w14:paraId="6844DAFF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6B51E560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18353F0C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6C317428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42A04A76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5BEDFC46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52C0CD6E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145372D4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255B27D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E65E027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0CD9FA4E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1E0C4BBE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93D95A9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325E630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29855F79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7FB75338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D3CCDCA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48C65307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7DDC7CA8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CCAACE5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29E0E467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28FB4E1D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624B6379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42D09871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40341681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0567F4B4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645B37E8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05773280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474EC2C8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2EDACB3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24BA7E31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7784C823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A4A156F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7732B689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42C6E58D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203AC6A0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5A9139E7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626ED1AA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3071C21A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2C582221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53125EB5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5311D4A6" w14:textId="77777777" w:rsid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4CC4D34D" w14:textId="02C823CB" w:rsidR="00F66ECD" w:rsidRP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  <w:r w:rsidRPr="00F66ECD"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  <w:t xml:space="preserve"> 5 </w:t>
      </w:r>
      <w:r w:rsidRPr="00F66ECD"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  <w:t>ark.</w:t>
      </w:r>
    </w:p>
    <w:p w14:paraId="35EB0BC9" w14:textId="77777777" w:rsidR="00F66ECD" w:rsidRPr="002C2467" w:rsidRDefault="00F66ECD" w:rsidP="00F66ECD">
      <w:pPr>
        <w:pStyle w:val="Nagwek5"/>
        <w:spacing w:before="0"/>
        <w:rPr>
          <w:rFonts w:ascii="Arial Narrow" w:hAnsi="Arial Narrow"/>
          <w:i/>
          <w:iCs/>
          <w:color w:val="auto"/>
          <w:sz w:val="16"/>
          <w:szCs w:val="16"/>
        </w:rPr>
      </w:pPr>
      <w:r w:rsidRPr="002C2467">
        <w:rPr>
          <w:rFonts w:ascii="Arial Narrow" w:hAnsi="Arial Narrow"/>
          <w:i/>
          <w:iCs/>
          <w:color w:val="auto"/>
          <w:sz w:val="16"/>
          <w:szCs w:val="16"/>
        </w:rPr>
        <w:t xml:space="preserve">Egz. 1 – a/a kancelaria  </w:t>
      </w:r>
    </w:p>
    <w:p w14:paraId="152FFD8E" w14:textId="77777777" w:rsidR="00F66ECD" w:rsidRPr="00F66ECD" w:rsidRDefault="00F66ECD" w:rsidP="00F66ECD">
      <w:pPr>
        <w:pStyle w:val="Nagwek5"/>
        <w:spacing w:before="0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  <w:r w:rsidRPr="002C2467">
        <w:rPr>
          <w:rFonts w:ascii="Arial Narrow" w:hAnsi="Arial Narrow"/>
          <w:i/>
          <w:iCs/>
          <w:color w:val="auto"/>
          <w:sz w:val="16"/>
          <w:szCs w:val="16"/>
        </w:rPr>
        <w:t xml:space="preserve">Egz. 2 – Wykonawcy poprzez str. </w:t>
      </w:r>
      <w:proofErr w:type="spellStart"/>
      <w:r w:rsidRPr="002C2467">
        <w:rPr>
          <w:rFonts w:ascii="Arial Narrow" w:hAnsi="Arial Narrow"/>
          <w:i/>
          <w:iCs/>
          <w:color w:val="auto"/>
          <w:sz w:val="16"/>
          <w:szCs w:val="16"/>
        </w:rPr>
        <w:t>int</w:t>
      </w:r>
      <w:proofErr w:type="spellEnd"/>
      <w:r w:rsidRPr="002C2467">
        <w:rPr>
          <w:rFonts w:ascii="Arial Narrow" w:hAnsi="Arial Narrow"/>
          <w:i/>
          <w:iCs/>
          <w:color w:val="auto"/>
          <w:sz w:val="16"/>
          <w:szCs w:val="16"/>
        </w:rPr>
        <w:t>. 10wsk.mil.pl i e-propublico.pl;</w:t>
      </w:r>
      <w:r w:rsidRPr="00F66ECD">
        <w:rPr>
          <w:rFonts w:ascii="Arial Narrow" w:hAnsi="Arial Narrow"/>
          <w:i/>
          <w:iCs/>
          <w:color w:val="auto"/>
          <w:sz w:val="16"/>
          <w:szCs w:val="16"/>
        </w:rPr>
        <w:t xml:space="preserve"> </w:t>
      </w:r>
      <w:proofErr w:type="spellStart"/>
      <w:r w:rsidRPr="00F66ECD">
        <w:rPr>
          <w:rFonts w:ascii="Arial Narrow" w:hAnsi="Arial Narrow"/>
          <w:i/>
          <w:iCs/>
          <w:color w:val="auto"/>
          <w:sz w:val="16"/>
          <w:szCs w:val="16"/>
        </w:rPr>
        <w:t>SZPubl</w:t>
      </w:r>
      <w:proofErr w:type="spellEnd"/>
      <w:r w:rsidRPr="00F66ECD">
        <w:rPr>
          <w:rFonts w:ascii="Arial Narrow" w:hAnsi="Arial Narrow"/>
          <w:i/>
          <w:iCs/>
          <w:color w:val="auto"/>
          <w:sz w:val="16"/>
          <w:szCs w:val="16"/>
        </w:rPr>
        <w:t>. T2612 B5</w:t>
      </w:r>
    </w:p>
    <w:p w14:paraId="5B3B6F57" w14:textId="77777777" w:rsidR="00F66ECD" w:rsidRPr="00F66ECD" w:rsidRDefault="00F66ECD" w:rsidP="00F66ECD">
      <w:pPr>
        <w:pStyle w:val="Nagwek5"/>
        <w:spacing w:before="0"/>
        <w:rPr>
          <w:rFonts w:ascii="Arial Narrow" w:hAnsi="Arial Narrow"/>
          <w:i/>
          <w:iCs/>
          <w:color w:val="auto"/>
          <w:sz w:val="16"/>
          <w:szCs w:val="16"/>
        </w:rPr>
      </w:pPr>
      <w:r w:rsidRPr="00F66ECD">
        <w:rPr>
          <w:rFonts w:ascii="Arial Narrow" w:hAnsi="Arial Narrow"/>
          <w:i/>
          <w:iCs/>
          <w:color w:val="auto"/>
          <w:sz w:val="16"/>
          <w:szCs w:val="16"/>
        </w:rPr>
        <w:t xml:space="preserve">Wyk. Barbara </w:t>
      </w:r>
      <w:proofErr w:type="spellStart"/>
      <w:r w:rsidRPr="00F66ECD">
        <w:rPr>
          <w:rFonts w:ascii="Arial Narrow" w:hAnsi="Arial Narrow"/>
          <w:i/>
          <w:iCs/>
          <w:color w:val="auto"/>
          <w:sz w:val="16"/>
          <w:szCs w:val="16"/>
        </w:rPr>
        <w:t>Choroszyńska</w:t>
      </w:r>
      <w:proofErr w:type="spellEnd"/>
      <w:r w:rsidRPr="00F66ECD">
        <w:rPr>
          <w:rFonts w:ascii="Arial Narrow" w:hAnsi="Arial Narrow"/>
          <w:i/>
          <w:iCs/>
          <w:color w:val="auto"/>
          <w:sz w:val="16"/>
          <w:szCs w:val="16"/>
        </w:rPr>
        <w:t xml:space="preserve"> – tel. 261 417 449, e-mail: </w:t>
      </w:r>
      <w:hyperlink r:id="rId7" w:history="1">
        <w:r w:rsidRPr="00F66ECD">
          <w:rPr>
            <w:rStyle w:val="Hipercze"/>
            <w:rFonts w:ascii="Arial Narrow" w:hAnsi="Arial Narrow"/>
            <w:i/>
            <w:iCs/>
            <w:color w:val="auto"/>
            <w:sz w:val="16"/>
            <w:szCs w:val="16"/>
          </w:rPr>
          <w:t>choroszynska3292@10wsk.mil.pl</w:t>
        </w:r>
      </w:hyperlink>
    </w:p>
    <w:p w14:paraId="3E03F1E9" w14:textId="2D8E30C6" w:rsidR="00F66ECD" w:rsidRPr="00B92523" w:rsidRDefault="00F66ECD" w:rsidP="00F66ECD">
      <w:pPr>
        <w:pStyle w:val="Nagwek5"/>
        <w:spacing w:before="0"/>
        <w:rPr>
          <w:rFonts w:ascii="Arial Narrow" w:hAnsi="Arial Narrow" w:cs="Arial"/>
          <w:sz w:val="22"/>
          <w:szCs w:val="22"/>
        </w:rPr>
      </w:pPr>
      <w:r w:rsidRPr="00F66ECD">
        <w:rPr>
          <w:rFonts w:ascii="Arial Narrow" w:hAnsi="Arial Narrow"/>
          <w:i/>
          <w:iCs/>
          <w:color w:val="auto"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color w:val="auto"/>
          <w:sz w:val="16"/>
          <w:szCs w:val="16"/>
        </w:rPr>
        <w:t>16.12.</w:t>
      </w:r>
      <w:r w:rsidRPr="00F66ECD">
        <w:rPr>
          <w:rFonts w:ascii="Arial Narrow" w:hAnsi="Arial Narrow"/>
          <w:i/>
          <w:iCs/>
          <w:color w:val="auto"/>
          <w:sz w:val="16"/>
          <w:szCs w:val="16"/>
        </w:rPr>
        <w:t>2025 r.</w:t>
      </w:r>
    </w:p>
    <w:sectPr w:rsidR="00F66ECD" w:rsidRPr="00B92523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9A2EF" w14:textId="77777777" w:rsidR="00847678" w:rsidRDefault="00847678">
      <w:r>
        <w:separator/>
      </w:r>
    </w:p>
  </w:endnote>
  <w:endnote w:type="continuationSeparator" w:id="0">
    <w:p w14:paraId="1FA15D9B" w14:textId="77777777" w:rsidR="00847678" w:rsidRDefault="00847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A18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9722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FC79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E8F4D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011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CBA4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629950" w14:textId="77777777" w:rsidR="006D4AB3" w:rsidRDefault="006D4AB3">
    <w:pPr>
      <w:pStyle w:val="Stopka"/>
      <w:tabs>
        <w:tab w:val="clear" w:pos="4536"/>
        <w:tab w:val="left" w:pos="6237"/>
      </w:tabs>
    </w:pPr>
  </w:p>
  <w:p w14:paraId="2BA06A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179A7" w14:textId="77777777" w:rsidR="00847678" w:rsidRDefault="00847678">
      <w:r>
        <w:separator/>
      </w:r>
    </w:p>
  </w:footnote>
  <w:footnote w:type="continuationSeparator" w:id="0">
    <w:p w14:paraId="7CB03AD4" w14:textId="77777777" w:rsidR="00847678" w:rsidRDefault="00847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F31F9" w14:textId="77777777" w:rsidR="009824D8" w:rsidRDefault="00982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4CBD9" w14:textId="77777777" w:rsidR="009824D8" w:rsidRDefault="00982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101BD" w14:textId="77777777" w:rsidR="009824D8" w:rsidRDefault="009824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A2ADD"/>
    <w:multiLevelType w:val="hybridMultilevel"/>
    <w:tmpl w:val="D5AE17A8"/>
    <w:lvl w:ilvl="0" w:tplc="47F294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70717D3"/>
    <w:multiLevelType w:val="hybridMultilevel"/>
    <w:tmpl w:val="CFDCADD2"/>
    <w:lvl w:ilvl="0" w:tplc="B6F66E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510580"/>
    <w:multiLevelType w:val="hybridMultilevel"/>
    <w:tmpl w:val="72F0C79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3827082">
    <w:abstractNumId w:val="5"/>
  </w:num>
  <w:num w:numId="2" w16cid:durableId="1098600808">
    <w:abstractNumId w:val="9"/>
  </w:num>
  <w:num w:numId="3" w16cid:durableId="1499343145">
    <w:abstractNumId w:val="4"/>
  </w:num>
  <w:num w:numId="4" w16cid:durableId="954672724">
    <w:abstractNumId w:val="8"/>
  </w:num>
  <w:num w:numId="5" w16cid:durableId="421804628">
    <w:abstractNumId w:val="2"/>
  </w:num>
  <w:num w:numId="6" w16cid:durableId="1598715546">
    <w:abstractNumId w:val="3"/>
  </w:num>
  <w:num w:numId="7" w16cid:durableId="1437215482">
    <w:abstractNumId w:val="7"/>
  </w:num>
  <w:num w:numId="8" w16cid:durableId="700473889">
    <w:abstractNumId w:val="6"/>
  </w:num>
  <w:num w:numId="9" w16cid:durableId="1918589960">
    <w:abstractNumId w:val="1"/>
  </w:num>
  <w:num w:numId="10" w16cid:durableId="1511800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583"/>
    <w:rsid w:val="00021C32"/>
    <w:rsid w:val="00031374"/>
    <w:rsid w:val="00035DEC"/>
    <w:rsid w:val="00043229"/>
    <w:rsid w:val="000519BC"/>
    <w:rsid w:val="000A1097"/>
    <w:rsid w:val="000A424B"/>
    <w:rsid w:val="000E2A8F"/>
    <w:rsid w:val="00112590"/>
    <w:rsid w:val="00113306"/>
    <w:rsid w:val="0012774F"/>
    <w:rsid w:val="00144B7A"/>
    <w:rsid w:val="00161DF8"/>
    <w:rsid w:val="00180C6E"/>
    <w:rsid w:val="001C3133"/>
    <w:rsid w:val="001C5DBD"/>
    <w:rsid w:val="0029606A"/>
    <w:rsid w:val="002C2467"/>
    <w:rsid w:val="002F49D7"/>
    <w:rsid w:val="003513E1"/>
    <w:rsid w:val="00472DAC"/>
    <w:rsid w:val="004848F3"/>
    <w:rsid w:val="004A75F2"/>
    <w:rsid w:val="0050597B"/>
    <w:rsid w:val="005144A9"/>
    <w:rsid w:val="00520165"/>
    <w:rsid w:val="00541177"/>
    <w:rsid w:val="005B1B08"/>
    <w:rsid w:val="00621730"/>
    <w:rsid w:val="00632C3C"/>
    <w:rsid w:val="00634CCC"/>
    <w:rsid w:val="00662BDB"/>
    <w:rsid w:val="006A5DF1"/>
    <w:rsid w:val="006A6D09"/>
    <w:rsid w:val="006B7198"/>
    <w:rsid w:val="006D4AB3"/>
    <w:rsid w:val="006F3B81"/>
    <w:rsid w:val="00701A5E"/>
    <w:rsid w:val="00751984"/>
    <w:rsid w:val="007D7198"/>
    <w:rsid w:val="00825EA4"/>
    <w:rsid w:val="00847678"/>
    <w:rsid w:val="008513CC"/>
    <w:rsid w:val="00870F9F"/>
    <w:rsid w:val="008804B6"/>
    <w:rsid w:val="00897AB0"/>
    <w:rsid w:val="008A3553"/>
    <w:rsid w:val="009003D1"/>
    <w:rsid w:val="00947A50"/>
    <w:rsid w:val="009824D8"/>
    <w:rsid w:val="00A905AC"/>
    <w:rsid w:val="00AA1AD2"/>
    <w:rsid w:val="00B1255C"/>
    <w:rsid w:val="00B15EB7"/>
    <w:rsid w:val="00B309C1"/>
    <w:rsid w:val="00B32FF9"/>
    <w:rsid w:val="00B6587F"/>
    <w:rsid w:val="00B92523"/>
    <w:rsid w:val="00B97583"/>
    <w:rsid w:val="00BA2E9A"/>
    <w:rsid w:val="00BA6584"/>
    <w:rsid w:val="00BB1C69"/>
    <w:rsid w:val="00BE7BFD"/>
    <w:rsid w:val="00C25717"/>
    <w:rsid w:val="00C27022"/>
    <w:rsid w:val="00C370F2"/>
    <w:rsid w:val="00C44EEC"/>
    <w:rsid w:val="00CD6AC6"/>
    <w:rsid w:val="00D22FFA"/>
    <w:rsid w:val="00D65B42"/>
    <w:rsid w:val="00D67297"/>
    <w:rsid w:val="00D8461B"/>
    <w:rsid w:val="00D9049C"/>
    <w:rsid w:val="00D915F2"/>
    <w:rsid w:val="00D9458A"/>
    <w:rsid w:val="00DE1FAA"/>
    <w:rsid w:val="00DF32E8"/>
    <w:rsid w:val="00E21B49"/>
    <w:rsid w:val="00E2789F"/>
    <w:rsid w:val="00E72428"/>
    <w:rsid w:val="00EA14B3"/>
    <w:rsid w:val="00EA416E"/>
    <w:rsid w:val="00EC6B66"/>
    <w:rsid w:val="00F22692"/>
    <w:rsid w:val="00F37A42"/>
    <w:rsid w:val="00F66E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EFE40"/>
  <w15:chartTrackingRefBased/>
  <w15:docId w15:val="{617D4D72-3667-40CA-978C-CE2034138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4322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F66EC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66EC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43229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rsid w:val="00F66EC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8Znak">
    <w:name w:val="Nagłówek 8 Znak"/>
    <w:basedOn w:val="Domylnaczcionkaakapitu"/>
    <w:link w:val="Nagwek8"/>
    <w:rsid w:val="00F66EC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Pogrubienie">
    <w:name w:val="Strong"/>
    <w:basedOn w:val="Domylnaczcionkaakapitu"/>
    <w:uiPriority w:val="22"/>
    <w:qFormat/>
    <w:rsid w:val="00F66ECD"/>
    <w:rPr>
      <w:b/>
      <w:bCs/>
    </w:rPr>
  </w:style>
  <w:style w:type="character" w:styleId="Hipercze">
    <w:name w:val="Hyperlink"/>
    <w:basedOn w:val="Domylnaczcionkaakapitu"/>
    <w:uiPriority w:val="99"/>
    <w:unhideWhenUsed/>
    <w:rsid w:val="00F66E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3041</Words>
  <Characters>18250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2025-12-16T12:56:00Z</cp:lastPrinted>
  <dcterms:created xsi:type="dcterms:W3CDTF">2025-12-16T12:57:00Z</dcterms:created>
  <dcterms:modified xsi:type="dcterms:W3CDTF">2025-12-16T12:57:00Z</dcterms:modified>
</cp:coreProperties>
</file>