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14BDE" w14:textId="77777777"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Umowa</w:t>
      </w:r>
    </w:p>
    <w:p w14:paraId="38885EB0" w14:textId="29B039A1" w:rsidR="00C44F73" w:rsidRPr="00DA1C89" w:rsidRDefault="000A1C71">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zawarta w dniu </w:t>
      </w:r>
      <w:r w:rsidR="007741A5" w:rsidRPr="003A4497">
        <w:rPr>
          <w:rFonts w:asciiTheme="minorHAnsi" w:hAnsiTheme="minorHAnsi" w:cstheme="minorHAnsi"/>
          <w:b/>
          <w:color w:val="000000"/>
          <w:sz w:val="20"/>
          <w:szCs w:val="20"/>
        </w:rPr>
        <w:t>_____________</w:t>
      </w:r>
      <w:r w:rsidR="00B75C77" w:rsidRPr="003A4497">
        <w:rPr>
          <w:rFonts w:asciiTheme="minorHAnsi" w:hAnsiTheme="minorHAnsi" w:cstheme="minorHAnsi"/>
          <w:b/>
          <w:color w:val="000000"/>
          <w:sz w:val="20"/>
          <w:szCs w:val="20"/>
        </w:rPr>
        <w:t>202</w:t>
      </w:r>
      <w:r w:rsidR="00742AB8" w:rsidRPr="003A4497">
        <w:rPr>
          <w:rFonts w:asciiTheme="minorHAnsi" w:hAnsiTheme="minorHAnsi" w:cstheme="minorHAnsi"/>
          <w:b/>
          <w:color w:val="000000"/>
          <w:sz w:val="20"/>
          <w:szCs w:val="20"/>
        </w:rPr>
        <w:t>5</w:t>
      </w:r>
      <w:r w:rsidR="00B75C77" w:rsidRPr="003A4497">
        <w:rPr>
          <w:rFonts w:asciiTheme="minorHAnsi" w:hAnsiTheme="minorHAnsi" w:cstheme="minorHAnsi"/>
          <w:b/>
          <w:color w:val="000000"/>
          <w:sz w:val="20"/>
          <w:szCs w:val="20"/>
        </w:rPr>
        <w:t xml:space="preserve"> r.</w:t>
      </w:r>
      <w:r w:rsidR="00B75C77" w:rsidRPr="00DA1C89">
        <w:rPr>
          <w:rFonts w:asciiTheme="minorHAnsi" w:hAnsiTheme="minorHAnsi" w:cstheme="minorHAnsi"/>
          <w:color w:val="000000"/>
          <w:sz w:val="20"/>
          <w:szCs w:val="20"/>
        </w:rPr>
        <w:t xml:space="preserve">  w Limanowej pomiędzy:</w:t>
      </w:r>
    </w:p>
    <w:p w14:paraId="62A55403"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xml:space="preserve"> Szpitalem Powiatowym w Limanowej Imienia Miłosierdzia Bożego</w:t>
      </w:r>
    </w:p>
    <w:p w14:paraId="7B94DB44" w14:textId="77777777" w:rsidR="00C44F73" w:rsidRPr="00DA1C89" w:rsidRDefault="00B75C77">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 xml:space="preserve"> z siedzibą: </w:t>
      </w:r>
      <w:r w:rsidRPr="00DA1C89">
        <w:rPr>
          <w:rFonts w:asciiTheme="minorHAnsi" w:hAnsiTheme="minorHAnsi" w:cstheme="minorHAnsi"/>
          <w:b/>
          <w:bCs/>
          <w:color w:val="000000"/>
          <w:sz w:val="20"/>
          <w:szCs w:val="20"/>
        </w:rPr>
        <w:t xml:space="preserve">34 – 600 Limanowa, ul. Piłsudskiego 61, </w:t>
      </w:r>
    </w:p>
    <w:p w14:paraId="18ACBA4A"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xml:space="preserve"> KRS 0000019390, NIP 737-17-41-935, REGON P-000304378</w:t>
      </w:r>
    </w:p>
    <w:p w14:paraId="357362A7" w14:textId="77777777" w:rsidR="00C44F73" w:rsidRPr="00DA1C89" w:rsidRDefault="00B75C77">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 xml:space="preserve"> w imieniu którego działa Dyrektor – </w:t>
      </w:r>
      <w:r w:rsidRPr="00DA1C89">
        <w:rPr>
          <w:rFonts w:asciiTheme="minorHAnsi" w:hAnsiTheme="minorHAnsi" w:cstheme="minorHAnsi"/>
          <w:b/>
          <w:bCs/>
          <w:color w:val="000000"/>
          <w:sz w:val="20"/>
          <w:szCs w:val="20"/>
        </w:rPr>
        <w:t>dr Marcin Radzięta</w:t>
      </w:r>
    </w:p>
    <w:p w14:paraId="269C7C3B"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zwanym dalej </w:t>
      </w:r>
      <w:r w:rsidRPr="00DA1C89">
        <w:rPr>
          <w:rFonts w:asciiTheme="minorHAnsi" w:hAnsiTheme="minorHAnsi" w:cstheme="minorHAnsi"/>
          <w:b/>
          <w:bCs/>
          <w:color w:val="000000"/>
          <w:sz w:val="20"/>
          <w:szCs w:val="20"/>
        </w:rPr>
        <w:t>Zamawiającym</w:t>
      </w:r>
    </w:p>
    <w:p w14:paraId="5C56BBEC" w14:textId="418FFE3C" w:rsidR="00103050"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
          <w:bCs/>
          <w:color w:val="000000"/>
          <w:sz w:val="20"/>
          <w:szCs w:val="20"/>
        </w:rPr>
        <w:t xml:space="preserve">a firmą </w:t>
      </w:r>
      <w:r w:rsidR="007741A5" w:rsidRPr="00DA1C89">
        <w:rPr>
          <w:rFonts w:asciiTheme="minorHAnsi" w:hAnsiTheme="minorHAnsi" w:cstheme="minorHAnsi"/>
          <w:color w:val="000000"/>
          <w:sz w:val="20"/>
          <w:szCs w:val="20"/>
        </w:rPr>
        <w:t>__________________________</w:t>
      </w:r>
    </w:p>
    <w:p w14:paraId="06743A6F" w14:textId="4BA101B6" w:rsidR="00103050"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Cs/>
          <w:color w:val="000000"/>
          <w:sz w:val="20"/>
          <w:szCs w:val="20"/>
        </w:rPr>
        <w:t xml:space="preserve"> z siedzibą:</w:t>
      </w:r>
      <w:r w:rsidRPr="00DA1C89">
        <w:rPr>
          <w:rFonts w:asciiTheme="minorHAnsi" w:hAnsiTheme="minorHAnsi" w:cstheme="minorHAnsi"/>
          <w:b/>
          <w:bCs/>
          <w:color w:val="000000"/>
          <w:sz w:val="20"/>
          <w:szCs w:val="20"/>
        </w:rPr>
        <w:t xml:space="preserve"> </w:t>
      </w:r>
      <w:r w:rsidR="007741A5" w:rsidRPr="00DA1C89">
        <w:rPr>
          <w:rFonts w:asciiTheme="minorHAnsi" w:hAnsiTheme="minorHAnsi" w:cstheme="minorHAnsi"/>
          <w:color w:val="000000"/>
          <w:sz w:val="20"/>
          <w:szCs w:val="20"/>
        </w:rPr>
        <w:t>_____________________________</w:t>
      </w:r>
    </w:p>
    <w:p w14:paraId="33F264CE" w14:textId="652641CE" w:rsidR="0062144C"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
          <w:bCs/>
          <w:color w:val="000000"/>
          <w:sz w:val="20"/>
          <w:szCs w:val="20"/>
        </w:rPr>
        <w:t xml:space="preserve"> </w:t>
      </w:r>
      <w:r w:rsidRPr="00DA1C89">
        <w:rPr>
          <w:rFonts w:asciiTheme="minorHAnsi" w:hAnsiTheme="minorHAnsi" w:cstheme="minorHAnsi"/>
          <w:bCs/>
          <w:color w:val="000000"/>
          <w:sz w:val="20"/>
          <w:szCs w:val="20"/>
        </w:rPr>
        <w:t xml:space="preserve">wpisaną </w:t>
      </w:r>
      <w:r w:rsidRPr="00DA1C89">
        <w:rPr>
          <w:rFonts w:asciiTheme="minorHAnsi" w:hAnsiTheme="minorHAnsi" w:cstheme="minorHAnsi"/>
          <w:b/>
          <w:bCs/>
          <w:color w:val="000000"/>
          <w:sz w:val="20"/>
          <w:szCs w:val="20"/>
        </w:rPr>
        <w:t>do KRS</w:t>
      </w:r>
      <w:r w:rsidR="007741A5" w:rsidRPr="00DA1C89">
        <w:rPr>
          <w:rFonts w:asciiTheme="minorHAnsi" w:hAnsiTheme="minorHAnsi" w:cstheme="minorHAnsi"/>
          <w:b/>
          <w:bCs/>
          <w:color w:val="000000"/>
          <w:sz w:val="20"/>
          <w:szCs w:val="20"/>
        </w:rPr>
        <w:t>/CEIDG</w:t>
      </w:r>
      <w:r w:rsidRPr="00DA1C89">
        <w:rPr>
          <w:rFonts w:asciiTheme="minorHAnsi" w:hAnsiTheme="minorHAnsi" w:cstheme="minorHAnsi"/>
          <w:b/>
          <w:bCs/>
          <w:color w:val="000000"/>
          <w:sz w:val="20"/>
          <w:szCs w:val="20"/>
        </w:rPr>
        <w:t xml:space="preserve"> </w:t>
      </w:r>
      <w:r w:rsidR="007741A5" w:rsidRPr="00DA1C89">
        <w:rPr>
          <w:rFonts w:asciiTheme="minorHAnsi" w:hAnsiTheme="minorHAnsi" w:cstheme="minorHAnsi"/>
          <w:color w:val="000000"/>
          <w:sz w:val="20"/>
          <w:szCs w:val="20"/>
        </w:rPr>
        <w:t>_______________</w:t>
      </w:r>
      <w:r w:rsidRPr="00DA1C89">
        <w:rPr>
          <w:rFonts w:asciiTheme="minorHAnsi" w:hAnsiTheme="minorHAnsi" w:cstheme="minorHAnsi"/>
          <w:b/>
          <w:bCs/>
          <w:color w:val="000000"/>
          <w:sz w:val="20"/>
          <w:szCs w:val="20"/>
        </w:rPr>
        <w:t>, NIP</w:t>
      </w:r>
      <w:r w:rsidR="007741A5" w:rsidRPr="00DA1C89">
        <w:rPr>
          <w:rFonts w:asciiTheme="minorHAnsi" w:hAnsiTheme="minorHAnsi" w:cstheme="minorHAnsi"/>
          <w:color w:val="000000"/>
          <w:sz w:val="20"/>
          <w:szCs w:val="20"/>
        </w:rPr>
        <w:t>________________</w:t>
      </w:r>
      <w:r w:rsidRPr="00DA1C89">
        <w:rPr>
          <w:rFonts w:asciiTheme="minorHAnsi" w:hAnsiTheme="minorHAnsi" w:cstheme="minorHAnsi"/>
          <w:b/>
          <w:bCs/>
          <w:color w:val="000000"/>
          <w:sz w:val="20"/>
          <w:szCs w:val="20"/>
        </w:rPr>
        <w:t xml:space="preserve">, REGON </w:t>
      </w:r>
      <w:r w:rsidRPr="00DA1C89">
        <w:rPr>
          <w:rFonts w:asciiTheme="minorHAnsi" w:hAnsiTheme="minorHAnsi" w:cstheme="minorHAnsi"/>
          <w:color w:val="000000"/>
          <w:sz w:val="20"/>
          <w:szCs w:val="20"/>
        </w:rPr>
        <w:t xml:space="preserve"> </w:t>
      </w:r>
      <w:r w:rsidR="007741A5" w:rsidRPr="00DA1C89">
        <w:rPr>
          <w:rFonts w:asciiTheme="minorHAnsi" w:hAnsiTheme="minorHAnsi" w:cstheme="minorHAnsi"/>
          <w:color w:val="000000"/>
          <w:sz w:val="20"/>
          <w:szCs w:val="20"/>
        </w:rPr>
        <w:t>______________________</w:t>
      </w:r>
    </w:p>
    <w:p w14:paraId="7511FA51" w14:textId="77777777" w:rsidR="00103050" w:rsidRPr="00DA1C89" w:rsidRDefault="00103050" w:rsidP="00103050">
      <w:pPr>
        <w:spacing w:after="0" w:line="240" w:lineRule="auto"/>
        <w:rPr>
          <w:rFonts w:asciiTheme="minorHAnsi" w:hAnsiTheme="minorHAnsi" w:cstheme="minorHAnsi"/>
          <w:color w:val="000000"/>
          <w:sz w:val="20"/>
          <w:szCs w:val="20"/>
        </w:rPr>
      </w:pPr>
    </w:p>
    <w:p w14:paraId="610BE291" w14:textId="0FD57AD3"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reprezentowaną przez: </w:t>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t>__________________________________________________________</w:t>
      </w:r>
      <w:r w:rsidRPr="00DA1C89">
        <w:rPr>
          <w:rFonts w:asciiTheme="minorHAnsi" w:hAnsiTheme="minorHAnsi" w:cstheme="minorHAnsi"/>
          <w:bCs/>
          <w:color w:val="000000"/>
          <w:sz w:val="20"/>
          <w:szCs w:val="20"/>
        </w:rPr>
        <w:t xml:space="preserve">                             </w:t>
      </w:r>
    </w:p>
    <w:p w14:paraId="1FFFC12D"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zwaną dalej </w:t>
      </w:r>
      <w:r w:rsidRPr="00DA1C89">
        <w:rPr>
          <w:rFonts w:asciiTheme="minorHAnsi" w:hAnsiTheme="minorHAnsi" w:cstheme="minorHAnsi"/>
          <w:b/>
          <w:bCs/>
          <w:color w:val="000000"/>
          <w:sz w:val="20"/>
          <w:szCs w:val="20"/>
        </w:rPr>
        <w:t xml:space="preserve">Wykonawcą </w:t>
      </w:r>
    </w:p>
    <w:p w14:paraId="31A28F6D" w14:textId="77777777" w:rsidR="00C44F73" w:rsidRPr="00DA1C89" w:rsidRDefault="00C44F73">
      <w:pPr>
        <w:spacing w:after="0" w:line="240" w:lineRule="auto"/>
        <w:rPr>
          <w:rFonts w:asciiTheme="minorHAnsi" w:hAnsiTheme="minorHAnsi" w:cstheme="minorHAnsi"/>
          <w:color w:val="000000"/>
          <w:sz w:val="20"/>
          <w:szCs w:val="20"/>
        </w:rPr>
      </w:pPr>
    </w:p>
    <w:p w14:paraId="7288C6AA" w14:textId="41BF81F3" w:rsidR="00C44F73" w:rsidRPr="00DA1C89" w:rsidRDefault="007741A5">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W wyniku postępowania o udzielenie zamówienia publicznego w trybie podstawowym bez negocjacji na podstawie przepisów ustawy z dnia 11 września 2019 r. Prawo zamówień publicznych, (tekst jednolity Dz. U. z 202</w:t>
      </w:r>
      <w:r w:rsidR="00E213B6">
        <w:rPr>
          <w:rFonts w:asciiTheme="minorHAnsi" w:hAnsiTheme="minorHAnsi" w:cstheme="minorHAnsi"/>
          <w:color w:val="000000"/>
          <w:sz w:val="20"/>
          <w:szCs w:val="20"/>
        </w:rPr>
        <w:t>4</w:t>
      </w:r>
      <w:r w:rsidRPr="00DA1C89">
        <w:rPr>
          <w:rFonts w:asciiTheme="minorHAnsi" w:hAnsiTheme="minorHAnsi" w:cstheme="minorHAnsi"/>
          <w:color w:val="000000"/>
          <w:sz w:val="20"/>
          <w:szCs w:val="20"/>
        </w:rPr>
        <w:t xml:space="preserve"> r. poz. 1</w:t>
      </w:r>
      <w:r w:rsidR="00E213B6">
        <w:rPr>
          <w:rFonts w:asciiTheme="minorHAnsi" w:hAnsiTheme="minorHAnsi" w:cstheme="minorHAnsi"/>
          <w:color w:val="000000"/>
          <w:sz w:val="20"/>
          <w:szCs w:val="20"/>
        </w:rPr>
        <w:t>320</w:t>
      </w:r>
      <w:r w:rsidRPr="00DA1C89">
        <w:rPr>
          <w:rFonts w:asciiTheme="minorHAnsi" w:hAnsiTheme="minorHAnsi" w:cstheme="minorHAnsi"/>
          <w:color w:val="000000"/>
          <w:sz w:val="20"/>
          <w:szCs w:val="20"/>
        </w:rPr>
        <w:t>), zwanej dalej ustawą, została zawarta umowa o następującej treści:</w:t>
      </w:r>
    </w:p>
    <w:p w14:paraId="605D616F" w14:textId="77777777" w:rsidR="00684C32" w:rsidRPr="00DA1C89" w:rsidRDefault="00684C32">
      <w:pPr>
        <w:spacing w:after="0" w:line="240" w:lineRule="auto"/>
        <w:jc w:val="center"/>
        <w:rPr>
          <w:rFonts w:asciiTheme="minorHAnsi" w:hAnsiTheme="minorHAnsi" w:cstheme="minorHAnsi"/>
          <w:b/>
          <w:bCs/>
          <w:color w:val="000000"/>
          <w:sz w:val="20"/>
          <w:szCs w:val="20"/>
        </w:rPr>
      </w:pPr>
    </w:p>
    <w:p w14:paraId="043A5F59" w14:textId="1CEA376F"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1</w:t>
      </w:r>
    </w:p>
    <w:p w14:paraId="4E6888E9" w14:textId="77777777"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Przedmiot umowy</w:t>
      </w:r>
    </w:p>
    <w:p w14:paraId="1B593999" w14:textId="4E4CEEAC" w:rsidR="00C44F73" w:rsidRPr="00DA1C89" w:rsidRDefault="00B75C77" w:rsidP="00684C32">
      <w:pPr>
        <w:spacing w:after="0" w:line="240" w:lineRule="auto"/>
        <w:rPr>
          <w:rFonts w:asciiTheme="minorHAnsi" w:hAnsiTheme="minorHAnsi" w:cstheme="minorHAnsi"/>
          <w:sz w:val="20"/>
          <w:szCs w:val="20"/>
        </w:rPr>
      </w:pPr>
      <w:r w:rsidRPr="00DA1C89">
        <w:rPr>
          <w:rFonts w:asciiTheme="minorHAnsi" w:hAnsiTheme="minorHAnsi" w:cstheme="minorHAnsi"/>
          <w:sz w:val="20"/>
          <w:szCs w:val="20"/>
        </w:rPr>
        <w:t xml:space="preserve"> </w:t>
      </w:r>
      <w:r w:rsidRPr="003A4497">
        <w:rPr>
          <w:rFonts w:asciiTheme="minorHAnsi" w:hAnsiTheme="minorHAnsi" w:cstheme="minorHAnsi"/>
          <w:b/>
          <w:sz w:val="20"/>
          <w:szCs w:val="20"/>
        </w:rPr>
        <w:t>1</w:t>
      </w:r>
      <w:r w:rsidRPr="00DA1C89">
        <w:rPr>
          <w:rFonts w:asciiTheme="minorHAnsi" w:hAnsiTheme="minorHAnsi" w:cstheme="minorHAnsi"/>
          <w:sz w:val="20"/>
          <w:szCs w:val="20"/>
        </w:rPr>
        <w:t xml:space="preserve">. Przedmiotem umowy są sukcesywne </w:t>
      </w:r>
      <w:r w:rsidR="00E83BA2" w:rsidRPr="00E83BA2">
        <w:rPr>
          <w:rFonts w:asciiTheme="minorHAnsi" w:hAnsiTheme="minorHAnsi" w:cstheme="minorHAnsi"/>
          <w:b/>
          <w:bCs/>
          <w:sz w:val="20"/>
          <w:szCs w:val="20"/>
        </w:rPr>
        <w:t>Dostawy</w:t>
      </w:r>
      <w:r w:rsidR="003A4497">
        <w:rPr>
          <w:rFonts w:asciiTheme="minorHAnsi" w:hAnsiTheme="minorHAnsi" w:cstheme="minorHAnsi"/>
          <w:b/>
          <w:bCs/>
          <w:sz w:val="20"/>
          <w:szCs w:val="20"/>
        </w:rPr>
        <w:t xml:space="preserve"> </w:t>
      </w:r>
      <w:r w:rsidR="008A3C92">
        <w:rPr>
          <w:rFonts w:asciiTheme="minorHAnsi" w:hAnsiTheme="minorHAnsi" w:cstheme="minorHAnsi"/>
          <w:b/>
          <w:bCs/>
          <w:sz w:val="20"/>
          <w:szCs w:val="20"/>
        </w:rPr>
        <w:t>materiałów</w:t>
      </w:r>
      <w:r w:rsidR="003A4497">
        <w:rPr>
          <w:rFonts w:asciiTheme="minorHAnsi" w:hAnsiTheme="minorHAnsi" w:cstheme="minorHAnsi"/>
          <w:b/>
          <w:bCs/>
          <w:sz w:val="20"/>
          <w:szCs w:val="20"/>
        </w:rPr>
        <w:t xml:space="preserve"> medycznych ujęt</w:t>
      </w:r>
      <w:r w:rsidR="008A3C92">
        <w:rPr>
          <w:rFonts w:asciiTheme="minorHAnsi" w:hAnsiTheme="minorHAnsi" w:cstheme="minorHAnsi"/>
          <w:b/>
          <w:bCs/>
          <w:sz w:val="20"/>
          <w:szCs w:val="20"/>
        </w:rPr>
        <w:t>ych</w:t>
      </w:r>
      <w:r w:rsidR="003A4497">
        <w:rPr>
          <w:rFonts w:asciiTheme="minorHAnsi" w:hAnsiTheme="minorHAnsi" w:cstheme="minorHAnsi"/>
          <w:b/>
          <w:bCs/>
          <w:sz w:val="20"/>
          <w:szCs w:val="20"/>
        </w:rPr>
        <w:t xml:space="preserve"> w </w:t>
      </w:r>
      <w:r w:rsidR="00DF6579">
        <w:rPr>
          <w:rFonts w:asciiTheme="minorHAnsi" w:hAnsiTheme="minorHAnsi" w:cstheme="minorHAnsi"/>
          <w:b/>
          <w:bCs/>
          <w:sz w:val="20"/>
          <w:szCs w:val="20"/>
        </w:rPr>
        <w:t>1</w:t>
      </w:r>
      <w:r w:rsidR="008A3C92">
        <w:rPr>
          <w:rFonts w:asciiTheme="minorHAnsi" w:hAnsiTheme="minorHAnsi" w:cstheme="minorHAnsi"/>
          <w:b/>
          <w:bCs/>
          <w:sz w:val="20"/>
          <w:szCs w:val="20"/>
        </w:rPr>
        <w:t>3</w:t>
      </w:r>
      <w:r w:rsidR="00E83BA2" w:rsidRPr="00E83BA2">
        <w:rPr>
          <w:rFonts w:asciiTheme="minorHAnsi" w:hAnsiTheme="minorHAnsi" w:cstheme="minorHAnsi"/>
          <w:b/>
          <w:bCs/>
          <w:sz w:val="20"/>
          <w:szCs w:val="20"/>
        </w:rPr>
        <w:t xml:space="preserve"> zadaniach asortymentowych</w:t>
      </w:r>
      <w:r w:rsidR="00742AB8">
        <w:rPr>
          <w:rFonts w:asciiTheme="minorHAnsi" w:hAnsiTheme="minorHAnsi" w:cstheme="minorHAnsi"/>
          <w:b/>
          <w:bCs/>
          <w:sz w:val="20"/>
          <w:szCs w:val="20"/>
        </w:rPr>
        <w:t xml:space="preserve"> </w:t>
      </w:r>
      <w:r w:rsidR="00684C32" w:rsidRPr="00DA1C89">
        <w:rPr>
          <w:rFonts w:asciiTheme="minorHAnsi" w:hAnsiTheme="minorHAnsi" w:cstheme="minorHAnsi"/>
          <w:sz w:val="20"/>
          <w:szCs w:val="20"/>
        </w:rPr>
        <w:t>dla zaopatrzenia</w:t>
      </w:r>
      <w:r w:rsidRPr="00DA1C89">
        <w:rPr>
          <w:rFonts w:asciiTheme="minorHAnsi" w:hAnsiTheme="minorHAnsi" w:cstheme="minorHAnsi"/>
          <w:sz w:val="20"/>
          <w:szCs w:val="20"/>
        </w:rPr>
        <w:t xml:space="preserve"> Szpitala Powiatowego w Limanowej w ilości, asortymencie i cenach określonych w ofercie Wykonawcy stanowiącej załącznik nr 1 do niniejszej umowy.</w:t>
      </w:r>
    </w:p>
    <w:p w14:paraId="49036C16" w14:textId="77777777" w:rsidR="00C44F73" w:rsidRPr="00DA1C89" w:rsidRDefault="00B75C77" w:rsidP="00684C32">
      <w:pPr>
        <w:spacing w:after="0" w:line="240" w:lineRule="auto"/>
        <w:rPr>
          <w:rFonts w:asciiTheme="minorHAnsi" w:hAnsiTheme="minorHAnsi" w:cstheme="minorHAnsi"/>
          <w:color w:val="000000"/>
          <w:sz w:val="20"/>
          <w:szCs w:val="20"/>
        </w:rPr>
      </w:pPr>
      <w:r w:rsidRPr="003A4497">
        <w:rPr>
          <w:rFonts w:asciiTheme="minorHAnsi" w:hAnsiTheme="minorHAnsi" w:cstheme="minorHAnsi"/>
          <w:b/>
          <w:color w:val="000000"/>
          <w:sz w:val="20"/>
          <w:szCs w:val="20"/>
        </w:rPr>
        <w:t>2.</w:t>
      </w:r>
      <w:r w:rsidRPr="00DA1C89">
        <w:rPr>
          <w:rFonts w:asciiTheme="minorHAnsi" w:hAnsiTheme="minorHAnsi" w:cstheme="minorHAnsi"/>
          <w:color w:val="000000"/>
          <w:sz w:val="20"/>
          <w:szCs w:val="20"/>
        </w:rPr>
        <w:t xml:space="preserve"> Ilość określona w załączniku do niniejszej umowy stanowi wielkość szacunkową i może ulec zwiększeniu w zależności od potrzeb Zamawiającego o 40 % w ramach każdej pozycji z zastrzeżeniem, iż zmiany te nie spowodują przekroczenia wartości określonej w § 1 ust. 3.</w:t>
      </w:r>
    </w:p>
    <w:p w14:paraId="2356691A" w14:textId="0A06DF80" w:rsidR="00C44F73" w:rsidRPr="00DA1C89" w:rsidRDefault="00B75C77">
      <w:pPr>
        <w:spacing w:after="53" w:line="240" w:lineRule="auto"/>
        <w:rPr>
          <w:rFonts w:asciiTheme="minorHAnsi" w:hAnsiTheme="minorHAnsi" w:cstheme="minorHAnsi"/>
          <w:color w:val="000000"/>
          <w:sz w:val="20"/>
          <w:szCs w:val="20"/>
        </w:rPr>
      </w:pPr>
      <w:r w:rsidRPr="003A4497">
        <w:rPr>
          <w:rFonts w:asciiTheme="minorHAnsi" w:hAnsiTheme="minorHAnsi" w:cstheme="minorHAnsi"/>
          <w:b/>
          <w:color w:val="000000"/>
          <w:sz w:val="20"/>
          <w:szCs w:val="20"/>
        </w:rPr>
        <w:t>3.</w:t>
      </w:r>
      <w:r w:rsidRPr="00DA1C89">
        <w:rPr>
          <w:rFonts w:asciiTheme="minorHAnsi" w:hAnsiTheme="minorHAnsi" w:cstheme="minorHAnsi"/>
          <w:color w:val="000000"/>
          <w:sz w:val="20"/>
          <w:szCs w:val="20"/>
        </w:rPr>
        <w:t xml:space="preserve"> Wartość niniejszej umowy określa się na</w:t>
      </w:r>
      <w:r w:rsidRPr="00DA1C89">
        <w:rPr>
          <w:rFonts w:asciiTheme="minorHAnsi" w:hAnsiTheme="minorHAnsi" w:cstheme="minorHAnsi"/>
          <w:b/>
          <w:bCs/>
          <w:color w:val="000000"/>
          <w:sz w:val="20"/>
          <w:szCs w:val="20"/>
        </w:rPr>
        <w:t>: netto:</w:t>
      </w:r>
      <w:r w:rsidRPr="00DA1C89">
        <w:rPr>
          <w:rFonts w:asciiTheme="minorHAnsi" w:hAnsiTheme="minorHAnsi" w:cstheme="minorHAnsi"/>
          <w:color w:val="000000"/>
          <w:sz w:val="20"/>
          <w:szCs w:val="20"/>
        </w:rPr>
        <w:t xml:space="preserve"> </w:t>
      </w:r>
      <w:r w:rsidR="00684C32" w:rsidRPr="00DA1C89">
        <w:rPr>
          <w:rFonts w:asciiTheme="minorHAnsi" w:hAnsiTheme="minorHAnsi" w:cstheme="minorHAnsi"/>
          <w:b/>
          <w:color w:val="000000"/>
          <w:sz w:val="20"/>
          <w:szCs w:val="20"/>
        </w:rPr>
        <w:t>________</w:t>
      </w:r>
      <w:r w:rsidR="00D501BB" w:rsidRPr="00DA1C89">
        <w:rPr>
          <w:rFonts w:asciiTheme="minorHAnsi" w:hAnsiTheme="minorHAnsi" w:cstheme="minorHAnsi"/>
          <w:b/>
          <w:color w:val="000000"/>
          <w:sz w:val="20"/>
          <w:szCs w:val="20"/>
        </w:rPr>
        <w:t xml:space="preserve"> </w:t>
      </w:r>
      <w:r w:rsidR="0029158B" w:rsidRPr="00DA1C89">
        <w:rPr>
          <w:rFonts w:asciiTheme="minorHAnsi" w:hAnsiTheme="minorHAnsi" w:cstheme="minorHAnsi"/>
          <w:b/>
          <w:color w:val="000000"/>
          <w:sz w:val="20"/>
          <w:szCs w:val="20"/>
        </w:rPr>
        <w:t xml:space="preserve">PLN </w:t>
      </w:r>
      <w:r w:rsidR="0029158B" w:rsidRPr="00DA1C89">
        <w:rPr>
          <w:rFonts w:asciiTheme="minorHAnsi" w:hAnsiTheme="minorHAnsi" w:cstheme="minorHAnsi"/>
          <w:bCs/>
          <w:color w:val="000000"/>
          <w:sz w:val="20"/>
          <w:szCs w:val="20"/>
        </w:rPr>
        <w:t>(</w:t>
      </w:r>
      <w:r w:rsidR="0029158B" w:rsidRPr="00DA1C89">
        <w:rPr>
          <w:rFonts w:asciiTheme="minorHAnsi" w:hAnsiTheme="minorHAnsi" w:cstheme="minorHAnsi"/>
          <w:color w:val="000000"/>
          <w:sz w:val="20"/>
          <w:szCs w:val="20"/>
        </w:rPr>
        <w:t>słownie</w:t>
      </w:r>
      <w:r w:rsidR="00684C32" w:rsidRPr="00DA1C89">
        <w:rPr>
          <w:rFonts w:asciiTheme="minorHAnsi" w:hAnsiTheme="minorHAnsi" w:cstheme="minorHAnsi"/>
          <w:color w:val="000000"/>
          <w:sz w:val="20"/>
          <w:szCs w:val="20"/>
        </w:rPr>
        <w:t>: ______ złotych 00</w:t>
      </w:r>
      <w:r w:rsidR="0029158B" w:rsidRPr="00DA1C89">
        <w:rPr>
          <w:rFonts w:asciiTheme="minorHAnsi" w:hAnsiTheme="minorHAnsi" w:cstheme="minorHAnsi"/>
          <w:color w:val="000000"/>
          <w:sz w:val="20"/>
          <w:szCs w:val="20"/>
        </w:rPr>
        <w:t xml:space="preserve">/100 ) </w:t>
      </w:r>
      <w:r w:rsidRPr="00DA1C89">
        <w:rPr>
          <w:rFonts w:asciiTheme="minorHAnsi" w:hAnsiTheme="minorHAnsi" w:cstheme="minorHAnsi"/>
          <w:color w:val="000000"/>
          <w:sz w:val="20"/>
          <w:szCs w:val="20"/>
        </w:rPr>
        <w:t>plus należny podatek VAT.</w:t>
      </w:r>
    </w:p>
    <w:p w14:paraId="450ACD82" w14:textId="7E77D69F" w:rsidR="00EE079E"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Wartość niniejszej umowy określa się na</w:t>
      </w:r>
      <w:r w:rsidRPr="00DA1C89">
        <w:rPr>
          <w:rFonts w:asciiTheme="minorHAnsi" w:hAnsiTheme="minorHAnsi" w:cstheme="minorHAnsi"/>
          <w:b/>
          <w:bCs/>
          <w:color w:val="000000"/>
          <w:sz w:val="20"/>
          <w:szCs w:val="20"/>
        </w:rPr>
        <w:t>: brutto</w:t>
      </w:r>
      <w:r w:rsidRPr="00DA1C89">
        <w:rPr>
          <w:rFonts w:asciiTheme="minorHAnsi" w:hAnsiTheme="minorHAnsi" w:cstheme="minorHAnsi"/>
          <w:color w:val="000000"/>
          <w:sz w:val="20"/>
          <w:szCs w:val="20"/>
        </w:rPr>
        <w:t xml:space="preserve">: </w:t>
      </w:r>
      <w:r w:rsidR="00684C32" w:rsidRPr="00DA1C89">
        <w:rPr>
          <w:rFonts w:asciiTheme="minorHAnsi" w:hAnsiTheme="minorHAnsi" w:cstheme="minorHAnsi"/>
          <w:b/>
          <w:color w:val="000000"/>
          <w:sz w:val="20"/>
          <w:szCs w:val="20"/>
        </w:rPr>
        <w:t>___________</w:t>
      </w:r>
      <w:r w:rsidR="00F63D6D" w:rsidRPr="00DA1C89">
        <w:rPr>
          <w:rFonts w:asciiTheme="minorHAnsi" w:hAnsiTheme="minorHAnsi" w:cstheme="minorHAnsi"/>
          <w:b/>
          <w:color w:val="000000"/>
          <w:sz w:val="20"/>
          <w:szCs w:val="20"/>
        </w:rPr>
        <w:t xml:space="preserve"> </w:t>
      </w:r>
      <w:r w:rsidR="00EE079E" w:rsidRPr="00DA1C89">
        <w:rPr>
          <w:rFonts w:asciiTheme="minorHAnsi" w:hAnsiTheme="minorHAnsi" w:cstheme="minorHAnsi"/>
          <w:b/>
          <w:color w:val="000000"/>
          <w:sz w:val="20"/>
          <w:szCs w:val="20"/>
        </w:rPr>
        <w:t xml:space="preserve">PLN </w:t>
      </w:r>
      <w:r w:rsidR="00EE079E" w:rsidRPr="00DA1C89">
        <w:rPr>
          <w:rFonts w:asciiTheme="minorHAnsi" w:hAnsiTheme="minorHAnsi" w:cstheme="minorHAnsi"/>
          <w:color w:val="000000"/>
          <w:sz w:val="20"/>
          <w:szCs w:val="20"/>
        </w:rPr>
        <w:t xml:space="preserve">(słownie : </w:t>
      </w:r>
      <w:r w:rsidR="00684C32" w:rsidRPr="00DA1C89">
        <w:rPr>
          <w:rFonts w:asciiTheme="minorHAnsi" w:hAnsiTheme="minorHAnsi" w:cstheme="minorHAnsi"/>
          <w:color w:val="000000"/>
          <w:sz w:val="20"/>
          <w:szCs w:val="20"/>
        </w:rPr>
        <w:t>_____</w:t>
      </w:r>
      <w:r w:rsidR="00D07631" w:rsidRPr="00DA1C89">
        <w:rPr>
          <w:rFonts w:asciiTheme="minorHAnsi" w:hAnsiTheme="minorHAnsi" w:cstheme="minorHAnsi"/>
          <w:color w:val="000000"/>
          <w:sz w:val="20"/>
          <w:szCs w:val="20"/>
        </w:rPr>
        <w:t xml:space="preserve">  złotych </w:t>
      </w:r>
      <w:r w:rsidR="00684C32" w:rsidRPr="00DA1C89">
        <w:rPr>
          <w:rFonts w:asciiTheme="minorHAnsi" w:hAnsiTheme="minorHAnsi" w:cstheme="minorHAnsi"/>
          <w:color w:val="000000"/>
          <w:sz w:val="20"/>
          <w:szCs w:val="20"/>
        </w:rPr>
        <w:t>00</w:t>
      </w:r>
      <w:r w:rsidR="00EE079E" w:rsidRPr="00DA1C89">
        <w:rPr>
          <w:rFonts w:asciiTheme="minorHAnsi" w:hAnsiTheme="minorHAnsi" w:cstheme="minorHAnsi"/>
          <w:color w:val="000000"/>
          <w:sz w:val="20"/>
          <w:szCs w:val="20"/>
        </w:rPr>
        <w:t>/100)</w:t>
      </w:r>
    </w:p>
    <w:p w14:paraId="4A7ABD82" w14:textId="59B9E01A" w:rsidR="00C44F73" w:rsidRPr="00DA1C89" w:rsidRDefault="00B75C77">
      <w:pPr>
        <w:spacing w:after="53" w:line="240" w:lineRule="auto"/>
        <w:rPr>
          <w:rFonts w:asciiTheme="minorHAnsi" w:hAnsiTheme="minorHAnsi" w:cstheme="minorHAnsi"/>
          <w:color w:val="000000"/>
          <w:sz w:val="20"/>
          <w:szCs w:val="20"/>
        </w:rPr>
      </w:pPr>
      <w:r w:rsidRPr="003A4497">
        <w:rPr>
          <w:rFonts w:asciiTheme="minorHAnsi" w:hAnsiTheme="minorHAnsi" w:cstheme="minorHAnsi"/>
          <w:b/>
          <w:color w:val="000000"/>
          <w:sz w:val="20"/>
          <w:szCs w:val="20"/>
        </w:rPr>
        <w:t>4.</w:t>
      </w:r>
      <w:r w:rsidRPr="00DA1C89">
        <w:rPr>
          <w:rFonts w:asciiTheme="minorHAnsi" w:hAnsiTheme="minorHAnsi" w:cstheme="minorHAnsi"/>
          <w:color w:val="000000"/>
          <w:sz w:val="20"/>
          <w:szCs w:val="20"/>
        </w:rPr>
        <w:t xml:space="preserve"> Całkowita wartość dostaw w ramach niniejszej umowy stanowi wielkość szacunkową i może ulec zmniejszeniu w zależności od potrzeb Zamawiającego, jednak nie więcej niż o </w:t>
      </w:r>
      <w:r w:rsidR="004C6A63">
        <w:rPr>
          <w:rFonts w:asciiTheme="minorHAnsi" w:hAnsiTheme="minorHAnsi" w:cstheme="minorHAnsi"/>
          <w:color w:val="000000"/>
          <w:sz w:val="20"/>
          <w:szCs w:val="20"/>
        </w:rPr>
        <w:t>70</w:t>
      </w:r>
      <w:r w:rsidRPr="00DA1C89">
        <w:rPr>
          <w:rFonts w:asciiTheme="minorHAnsi" w:hAnsiTheme="minorHAnsi" w:cstheme="minorHAnsi"/>
          <w:color w:val="000000"/>
          <w:sz w:val="20"/>
          <w:szCs w:val="20"/>
        </w:rPr>
        <w:t xml:space="preserve"> % wartości określonej w § 1 ust. 3. </w:t>
      </w:r>
    </w:p>
    <w:p w14:paraId="61C4F06D" w14:textId="77777777" w:rsidR="00C44F73" w:rsidRPr="00DA1C89" w:rsidRDefault="00B75C77">
      <w:pPr>
        <w:spacing w:after="53" w:line="240" w:lineRule="auto"/>
        <w:rPr>
          <w:rFonts w:asciiTheme="minorHAnsi" w:hAnsiTheme="minorHAnsi" w:cstheme="minorHAnsi"/>
          <w:color w:val="000000"/>
          <w:sz w:val="20"/>
          <w:szCs w:val="20"/>
        </w:rPr>
      </w:pPr>
      <w:r w:rsidRPr="003A4497">
        <w:rPr>
          <w:rFonts w:asciiTheme="minorHAnsi" w:hAnsiTheme="minorHAnsi" w:cstheme="minorHAnsi"/>
          <w:b/>
          <w:color w:val="000000"/>
          <w:sz w:val="20"/>
          <w:szCs w:val="20"/>
        </w:rPr>
        <w:t>5.</w:t>
      </w:r>
      <w:r w:rsidRPr="00DA1C89">
        <w:rPr>
          <w:rFonts w:asciiTheme="minorHAnsi" w:hAnsiTheme="minorHAnsi" w:cstheme="minorHAnsi"/>
          <w:color w:val="000000"/>
          <w:sz w:val="20"/>
          <w:szCs w:val="20"/>
        </w:rPr>
        <w:t xml:space="preserve"> Strony zobowiązują się do współdziałania w dobrej wierze przy wykonaniu umowy w celu pełnej realizacji dostawy.</w:t>
      </w:r>
    </w:p>
    <w:p w14:paraId="5B487B62" w14:textId="267354E8" w:rsidR="00C44F73" w:rsidRPr="00DA1C89" w:rsidRDefault="00B75C77">
      <w:pPr>
        <w:spacing w:after="53" w:line="240" w:lineRule="auto"/>
        <w:rPr>
          <w:rFonts w:asciiTheme="minorHAnsi" w:hAnsiTheme="minorHAnsi" w:cstheme="minorHAnsi"/>
          <w:sz w:val="20"/>
          <w:szCs w:val="20"/>
        </w:rPr>
      </w:pPr>
      <w:r w:rsidRPr="003A4497">
        <w:rPr>
          <w:rFonts w:asciiTheme="minorHAnsi" w:hAnsiTheme="minorHAnsi" w:cstheme="minorHAnsi"/>
          <w:b/>
          <w:color w:val="000000"/>
          <w:sz w:val="20"/>
          <w:szCs w:val="20"/>
        </w:rPr>
        <w:t>6.</w:t>
      </w:r>
      <w:r w:rsidRPr="00DA1C89">
        <w:rPr>
          <w:rFonts w:asciiTheme="minorHAnsi" w:hAnsiTheme="minorHAnsi" w:cstheme="minorHAnsi"/>
          <w:color w:val="000000"/>
          <w:sz w:val="20"/>
          <w:szCs w:val="20"/>
        </w:rPr>
        <w:t xml:space="preserve"> </w:t>
      </w:r>
      <w:r w:rsidRPr="00DA1C89">
        <w:rPr>
          <w:rFonts w:asciiTheme="minorHAnsi" w:hAnsiTheme="minorHAnsi" w:cstheme="minorHAnsi"/>
          <w:sz w:val="20"/>
          <w:szCs w:val="20"/>
        </w:rPr>
        <w:t>W całym okresie trwania umowy wszystkie dostarczane wyroby będą posiadać niezbędne i ważne dokumenty dopuszczające do obrotu i używania na terenie RP oraz będą oznakowane zgodnie z ustawą z dnia 20.05.2010 r. o wyrobach medycznych (</w:t>
      </w:r>
      <w:r w:rsidR="00FD0D8C" w:rsidRPr="00FD0D8C">
        <w:rPr>
          <w:rFonts w:asciiTheme="minorHAnsi" w:hAnsiTheme="minorHAnsi" w:cstheme="minorHAnsi"/>
          <w:sz w:val="20"/>
          <w:szCs w:val="20"/>
        </w:rPr>
        <w:t>Dz.U. 2024 poz. 1620</w:t>
      </w:r>
      <w:r w:rsidRPr="00DA1C89">
        <w:rPr>
          <w:rFonts w:asciiTheme="minorHAnsi" w:hAnsiTheme="minorHAnsi" w:cstheme="minorHAnsi"/>
          <w:sz w:val="20"/>
          <w:szCs w:val="20"/>
        </w:rPr>
        <w:t>)</w:t>
      </w:r>
      <w:r w:rsidR="00FD0D8C">
        <w:rPr>
          <w:rFonts w:asciiTheme="minorHAnsi" w:hAnsiTheme="minorHAnsi" w:cstheme="minorHAnsi"/>
          <w:sz w:val="20"/>
          <w:szCs w:val="20"/>
        </w:rPr>
        <w:t xml:space="preserve">. </w:t>
      </w:r>
      <w:r w:rsidRPr="00DA1C89">
        <w:rPr>
          <w:rFonts w:asciiTheme="minorHAnsi" w:hAnsiTheme="minorHAnsi" w:cstheme="minorHAnsi"/>
          <w:sz w:val="20"/>
          <w:szCs w:val="20"/>
        </w:rPr>
        <w:t>Wykonawca oświadcza, że na każde żądanie Zamawiającego przedstawienia właściwych dokumentów niezwłocznie je prześle.</w:t>
      </w:r>
    </w:p>
    <w:p w14:paraId="03FB9F15" w14:textId="77777777" w:rsidR="00684C32" w:rsidRPr="00DA1C89" w:rsidRDefault="00684C32">
      <w:pPr>
        <w:pStyle w:val="Bezodstpw"/>
        <w:jc w:val="center"/>
        <w:rPr>
          <w:rFonts w:asciiTheme="minorHAnsi" w:hAnsiTheme="minorHAnsi" w:cstheme="minorHAnsi"/>
          <w:b/>
          <w:bCs/>
          <w:sz w:val="20"/>
          <w:szCs w:val="20"/>
        </w:rPr>
      </w:pPr>
    </w:p>
    <w:p w14:paraId="06B24D20" w14:textId="44B8E37A"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2</w:t>
      </w:r>
    </w:p>
    <w:p w14:paraId="01457508"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Zasady dostaw</w:t>
      </w:r>
    </w:p>
    <w:p w14:paraId="4630192C" w14:textId="191C7F19" w:rsidR="00A14CD7" w:rsidRPr="00A14CD7" w:rsidRDefault="00B75C77" w:rsidP="00A14CD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Dostawy następować będą sukcesywnie </w:t>
      </w:r>
      <w:r w:rsidRPr="00DA1C89">
        <w:rPr>
          <w:rFonts w:asciiTheme="minorHAnsi" w:hAnsiTheme="minorHAnsi" w:cstheme="minorHAnsi"/>
          <w:sz w:val="20"/>
          <w:szCs w:val="20"/>
        </w:rPr>
        <w:t xml:space="preserve">przez okres </w:t>
      </w:r>
      <w:r w:rsidR="00DF6579">
        <w:rPr>
          <w:rFonts w:asciiTheme="minorHAnsi" w:hAnsiTheme="minorHAnsi" w:cstheme="minorHAnsi"/>
          <w:b/>
          <w:sz w:val="20"/>
          <w:szCs w:val="20"/>
        </w:rPr>
        <w:t>24</w:t>
      </w:r>
      <w:r w:rsidRPr="00DA1C89">
        <w:rPr>
          <w:rFonts w:asciiTheme="minorHAnsi" w:hAnsiTheme="minorHAnsi" w:cstheme="minorHAnsi"/>
          <w:b/>
          <w:sz w:val="20"/>
          <w:szCs w:val="20"/>
        </w:rPr>
        <w:t xml:space="preserve"> miesięcy </w:t>
      </w:r>
      <w:r w:rsidRPr="00DA1C89">
        <w:rPr>
          <w:rFonts w:asciiTheme="minorHAnsi" w:hAnsiTheme="minorHAnsi" w:cstheme="minorHAnsi"/>
          <w:sz w:val="20"/>
          <w:szCs w:val="20"/>
          <w:lang w:eastAsia="ar-SA"/>
        </w:rPr>
        <w:t>od dnia podpisania umowy</w:t>
      </w:r>
      <w:r w:rsidRPr="00DA1C89">
        <w:rPr>
          <w:rFonts w:asciiTheme="minorHAnsi" w:hAnsiTheme="minorHAnsi" w:cstheme="minorHAnsi"/>
          <w:sz w:val="20"/>
          <w:szCs w:val="20"/>
        </w:rPr>
        <w:t xml:space="preserve"> lub do wcześniejszego wyczerpania  wartości zamówienia, w zależności od tego który wariant nastąpi wcześniej</w:t>
      </w:r>
      <w:r w:rsidRPr="00DA1C89">
        <w:rPr>
          <w:rFonts w:asciiTheme="minorHAnsi" w:hAnsiTheme="minorHAnsi" w:cstheme="minorHAnsi"/>
          <w:sz w:val="20"/>
          <w:szCs w:val="20"/>
          <w:lang w:eastAsia="ar-SA"/>
        </w:rPr>
        <w:t xml:space="preserve">, w ilości i asortymencie, zgodnie z zamówieniami częściowymi Zamawiającego w terminie </w:t>
      </w:r>
      <w:r w:rsidRPr="00DA1C89">
        <w:rPr>
          <w:rFonts w:asciiTheme="minorHAnsi" w:hAnsiTheme="minorHAnsi" w:cstheme="minorHAnsi"/>
          <w:color w:val="000000"/>
          <w:sz w:val="20"/>
          <w:szCs w:val="20"/>
        </w:rPr>
        <w:t xml:space="preserve">5 dni roboczych </w:t>
      </w:r>
      <w:r w:rsidRPr="00DA1C89">
        <w:rPr>
          <w:rFonts w:asciiTheme="minorHAnsi" w:hAnsiTheme="minorHAnsi" w:cstheme="minorHAnsi"/>
          <w:sz w:val="20"/>
          <w:szCs w:val="20"/>
          <w:lang w:eastAsia="ar-SA"/>
        </w:rPr>
        <w:t>od dnia otrzymania zamówienia, a dostawa „cito” w ciągu 2 dni od zgłoszenia zamówienia. T</w:t>
      </w:r>
      <w:r w:rsidRPr="00DA1C89">
        <w:rPr>
          <w:rFonts w:asciiTheme="minorHAnsi" w:hAnsiTheme="minorHAnsi" w:cstheme="minorHAnsi"/>
          <w:sz w:val="20"/>
          <w:szCs w:val="20"/>
        </w:rPr>
        <w:t xml:space="preserve">ermin realizacji umowy może ulec wydłużeniu na  podstawie § 8 ust. 3 pkt 1. </w:t>
      </w:r>
      <w:r w:rsidR="00144BE9" w:rsidRPr="00DA1C89">
        <w:rPr>
          <w:rFonts w:asciiTheme="minorHAnsi" w:hAnsiTheme="minorHAnsi" w:cstheme="minorHAnsi"/>
          <w:sz w:val="20"/>
          <w:szCs w:val="20"/>
        </w:rPr>
        <w:t>Zamawiający będzie składał zamówienia według bieżących potrzeb</w:t>
      </w:r>
      <w:r w:rsidR="00684C32" w:rsidRPr="00DA1C89">
        <w:rPr>
          <w:rFonts w:asciiTheme="minorHAnsi" w:hAnsiTheme="minorHAnsi" w:cstheme="minorHAnsi"/>
          <w:sz w:val="20"/>
          <w:szCs w:val="20"/>
        </w:rPr>
        <w:t>.</w:t>
      </w:r>
    </w:p>
    <w:p w14:paraId="132A15C6"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Numer telefonu do kontaktu ze strony Wykonawcy wyznaczony całodobowo w przypadkach  pilnych zamówień „cito”:……………………………………………………………………..</w:t>
      </w:r>
      <w:r w:rsidRPr="00DA1C89">
        <w:rPr>
          <w:rFonts w:asciiTheme="minorHAnsi" w:hAnsiTheme="minorHAnsi" w:cstheme="minorHAnsi"/>
          <w:sz w:val="20"/>
          <w:szCs w:val="20"/>
        </w:rPr>
        <w:t xml:space="preserve"> lub </w:t>
      </w:r>
      <w:r w:rsidRPr="00DA1C89">
        <w:rPr>
          <w:rFonts w:asciiTheme="minorHAnsi" w:hAnsiTheme="minorHAnsi" w:cstheme="minorHAnsi"/>
          <w:sz w:val="20"/>
          <w:szCs w:val="20"/>
          <w:lang w:eastAsia="ar-SA"/>
        </w:rPr>
        <w:t>adres email: ………</w:t>
      </w:r>
      <w:r w:rsidR="00CD51C8" w:rsidRPr="00DA1C89">
        <w:rPr>
          <w:rFonts w:asciiTheme="minorHAnsi" w:hAnsiTheme="minorHAnsi" w:cstheme="minorHAnsi"/>
          <w:sz w:val="20"/>
          <w:szCs w:val="20"/>
          <w:lang w:eastAsia="ar-SA"/>
        </w:rPr>
        <w:t>…………………………………………</w:t>
      </w:r>
      <w:r w:rsidRPr="00DA1C89">
        <w:rPr>
          <w:rFonts w:asciiTheme="minorHAnsi" w:hAnsiTheme="minorHAnsi" w:cstheme="minorHAnsi"/>
          <w:sz w:val="20"/>
          <w:szCs w:val="20"/>
          <w:lang w:eastAsia="ar-SA"/>
        </w:rPr>
        <w:t>…………”</w:t>
      </w:r>
    </w:p>
    <w:p w14:paraId="50921742"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Dostawy towaru w których producent zastrzegł „niskie temperatury” muszą odbywać się w opakowaniach z czujnikami temperatury odczytywanymi przy dostawach.</w:t>
      </w:r>
    </w:p>
    <w:p w14:paraId="0F932003" w14:textId="5AD1EA03" w:rsidR="00C44F73" w:rsidRPr="00DA1C89" w:rsidRDefault="00B75C77" w:rsidP="00EA1515">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Zamówienia będą składane e-mailem lub pisemnie przez osobę wyznaczoną przez  Zamawiającego </w:t>
      </w:r>
      <w:r w:rsidR="00A170D5" w:rsidRPr="00DA1C89">
        <w:rPr>
          <w:rFonts w:asciiTheme="minorHAnsi" w:hAnsiTheme="minorHAnsi" w:cstheme="minorHAnsi"/>
          <w:sz w:val="20"/>
          <w:szCs w:val="20"/>
          <w:lang w:eastAsia="ar-SA"/>
        </w:rPr>
        <w:t>.</w:t>
      </w:r>
    </w:p>
    <w:p w14:paraId="1A3FCF2F" w14:textId="067698A4"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Dostawy odbywać się będą na ryzyko i koszt Wykonawcy do Magazynu zlokalizowanego w siedzibie Zamawiającego w dni robocze w godz. </w:t>
      </w:r>
      <w:r w:rsidR="00026C57">
        <w:rPr>
          <w:rFonts w:asciiTheme="minorHAnsi" w:hAnsiTheme="minorHAnsi" w:cstheme="minorHAnsi"/>
          <w:sz w:val="20"/>
          <w:szCs w:val="20"/>
          <w:lang w:eastAsia="ar-SA"/>
        </w:rPr>
        <w:t>7</w:t>
      </w:r>
      <w:r w:rsidRPr="00DA1C89">
        <w:rPr>
          <w:rFonts w:asciiTheme="minorHAnsi" w:hAnsiTheme="minorHAnsi" w:cstheme="minorHAnsi"/>
          <w:sz w:val="20"/>
          <w:szCs w:val="20"/>
          <w:lang w:eastAsia="ar-SA"/>
        </w:rPr>
        <w:t>.00 – 14.00.</w:t>
      </w:r>
    </w:p>
    <w:p w14:paraId="1CFC0B7A" w14:textId="75D7EB9E"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Odpowiedzialność za dostarczenie przedmiotu zamówienia w terminie i w miejsce wskazane przez Zamawiającego ponosi Wykonawca.</w:t>
      </w:r>
    </w:p>
    <w:p w14:paraId="0C511327"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Strony zgodnie postanawiają, że w sprawie bezpośredniej realizacji niniejszej umowy:</w:t>
      </w:r>
    </w:p>
    <w:p w14:paraId="1D586BC1" w14:textId="77777777" w:rsidR="00C44F73" w:rsidRPr="00DA1C89" w:rsidRDefault="00B75C77">
      <w:pPr>
        <w:spacing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działał będzie osobiście lub przez następujących przedstawicieli: </w:t>
      </w:r>
    </w:p>
    <w:p w14:paraId="4A289616" w14:textId="2ECE0577" w:rsidR="00D57C4A" w:rsidRDefault="00D57C4A" w:rsidP="00D57C4A">
      <w:pPr>
        <w:spacing w:line="160" w:lineRule="atLeast"/>
        <w:ind w:left="360"/>
        <w:jc w:val="both"/>
        <w:rPr>
          <w:rFonts w:asciiTheme="minorHAnsi" w:eastAsia="Times New Roman" w:hAnsiTheme="minorHAnsi" w:cstheme="minorHAnsi"/>
          <w:b/>
          <w:color w:val="000000"/>
          <w:sz w:val="20"/>
          <w:szCs w:val="20"/>
          <w:lang w:val="en-US"/>
        </w:rPr>
      </w:pPr>
      <w:r w:rsidRPr="00D57C4A">
        <w:rPr>
          <w:rFonts w:asciiTheme="minorHAnsi" w:eastAsia="Times New Roman" w:hAnsiTheme="minorHAnsi" w:cstheme="minorHAnsi"/>
          <w:b/>
          <w:color w:val="000000"/>
          <w:sz w:val="20"/>
          <w:szCs w:val="20"/>
          <w:lang w:val="en-US"/>
        </w:rPr>
        <w:t xml:space="preserve">Danuta Wierzycka tel.: 18 33 01 778, , e-mail:  </w:t>
      </w:r>
      <w:hyperlink r:id="rId8" w:history="1">
        <w:r w:rsidRPr="0071131C">
          <w:rPr>
            <w:rStyle w:val="Hipercze"/>
            <w:rFonts w:asciiTheme="minorHAnsi" w:eastAsia="Times New Roman" w:hAnsiTheme="minorHAnsi" w:cstheme="minorHAnsi"/>
            <w:b/>
            <w:sz w:val="20"/>
            <w:szCs w:val="20"/>
            <w:lang w:val="en-US"/>
          </w:rPr>
          <w:t>danuta.wierzycka@szpitallimanowa.pl</w:t>
        </w:r>
      </w:hyperlink>
    </w:p>
    <w:p w14:paraId="0D0A8E2C" w14:textId="41754017" w:rsidR="00C44F73" w:rsidRPr="00D57C4A" w:rsidRDefault="00B75C77" w:rsidP="00D57C4A">
      <w:pPr>
        <w:spacing w:line="160" w:lineRule="atLeast"/>
        <w:ind w:left="360"/>
        <w:jc w:val="both"/>
        <w:rPr>
          <w:rFonts w:asciiTheme="minorHAnsi" w:eastAsia="Times New Roman" w:hAnsiTheme="minorHAnsi" w:cstheme="minorHAnsi"/>
          <w:b/>
          <w:color w:val="000000"/>
          <w:sz w:val="20"/>
          <w:szCs w:val="20"/>
          <w:lang w:val="en-US"/>
        </w:rPr>
      </w:pPr>
      <w:r w:rsidRPr="00DA1C89">
        <w:rPr>
          <w:rFonts w:asciiTheme="minorHAnsi" w:hAnsiTheme="minorHAnsi" w:cstheme="minorHAnsi"/>
          <w:sz w:val="20"/>
          <w:szCs w:val="20"/>
          <w:lang w:eastAsia="ar-SA"/>
        </w:rPr>
        <w:t xml:space="preserve">Wykonawca działał będzie osobiście lub przez następujących przedstawicieli: </w:t>
      </w:r>
    </w:p>
    <w:p w14:paraId="68FCE474" w14:textId="75F4F1F8" w:rsidR="00103050" w:rsidRPr="00DA1C89" w:rsidRDefault="00A170D5" w:rsidP="00103050">
      <w:pPr>
        <w:pStyle w:val="Akapitzlist"/>
        <w:spacing w:line="160" w:lineRule="atLeast"/>
        <w:ind w:left="360"/>
        <w:jc w:val="both"/>
        <w:rPr>
          <w:rFonts w:asciiTheme="minorHAnsi" w:hAnsiTheme="minorHAnsi" w:cstheme="minorHAnsi"/>
          <w:b/>
          <w:sz w:val="20"/>
          <w:szCs w:val="20"/>
          <w:lang w:eastAsia="ar-SA"/>
        </w:rPr>
      </w:pPr>
      <w:r w:rsidRPr="00DA1C89">
        <w:rPr>
          <w:rFonts w:asciiTheme="minorHAnsi" w:hAnsiTheme="minorHAnsi" w:cstheme="minorHAnsi"/>
          <w:b/>
          <w:sz w:val="20"/>
          <w:szCs w:val="20"/>
          <w:lang w:eastAsia="ar-SA"/>
        </w:rPr>
        <w:lastRenderedPageBreak/>
        <w:t>___________________</w:t>
      </w:r>
      <w:r w:rsidR="00103050" w:rsidRPr="00DA1C89">
        <w:rPr>
          <w:rFonts w:asciiTheme="minorHAnsi" w:hAnsiTheme="minorHAnsi" w:cstheme="minorHAnsi"/>
          <w:b/>
          <w:sz w:val="20"/>
          <w:szCs w:val="20"/>
          <w:lang w:eastAsia="ar-SA"/>
        </w:rPr>
        <w:t xml:space="preserve">, tel.: </w:t>
      </w:r>
      <w:r w:rsidRPr="00DA1C89">
        <w:rPr>
          <w:rFonts w:asciiTheme="minorHAnsi" w:hAnsiTheme="minorHAnsi" w:cstheme="minorHAnsi"/>
          <w:b/>
          <w:sz w:val="20"/>
          <w:szCs w:val="20"/>
          <w:lang w:eastAsia="ar-SA"/>
        </w:rPr>
        <w:t>_______________</w:t>
      </w:r>
      <w:r w:rsidR="00103050" w:rsidRPr="00DA1C89">
        <w:rPr>
          <w:rFonts w:asciiTheme="minorHAnsi" w:hAnsiTheme="minorHAnsi" w:cstheme="minorHAnsi"/>
          <w:b/>
          <w:sz w:val="20"/>
          <w:szCs w:val="20"/>
          <w:lang w:eastAsia="ar-SA"/>
        </w:rPr>
        <w:t xml:space="preserve">, faks: </w:t>
      </w:r>
      <w:r w:rsidRPr="00DA1C89">
        <w:rPr>
          <w:rFonts w:asciiTheme="minorHAnsi" w:hAnsiTheme="minorHAnsi" w:cstheme="minorHAnsi"/>
          <w:b/>
          <w:sz w:val="20"/>
          <w:szCs w:val="20"/>
          <w:lang w:eastAsia="ar-SA"/>
        </w:rPr>
        <w:t>______________</w:t>
      </w:r>
      <w:r w:rsidR="00103050" w:rsidRPr="00DA1C89">
        <w:rPr>
          <w:rFonts w:asciiTheme="minorHAnsi" w:hAnsiTheme="minorHAnsi" w:cstheme="minorHAnsi"/>
          <w:b/>
          <w:sz w:val="20"/>
          <w:szCs w:val="20"/>
          <w:lang w:eastAsia="ar-SA"/>
        </w:rPr>
        <w:t xml:space="preserve">, e-mail: </w:t>
      </w:r>
      <w:hyperlink r:id="rId9" w:history="1">
        <w:r w:rsidRPr="00DA1C89">
          <w:rPr>
            <w:rStyle w:val="Hipercze"/>
            <w:rFonts w:asciiTheme="minorHAnsi" w:hAnsiTheme="minorHAnsi" w:cstheme="minorHAnsi"/>
            <w:b/>
            <w:color w:val="auto"/>
            <w:sz w:val="20"/>
            <w:szCs w:val="20"/>
            <w:lang w:eastAsia="ar-SA"/>
          </w:rPr>
          <w:t>____________________</w:t>
        </w:r>
      </w:hyperlink>
    </w:p>
    <w:p w14:paraId="48D5385E"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36E03C26"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3</w:t>
      </w:r>
    </w:p>
    <w:p w14:paraId="53705B04"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Warunki dostaw i reklamacji</w:t>
      </w:r>
    </w:p>
    <w:p w14:paraId="186080CC"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do dostarczenia towaru:</w:t>
      </w:r>
    </w:p>
    <w:p w14:paraId="4939CB81"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posiadającego dokumenty dopuszczające przedmiot zamówienia do użytku w placówkach ochrony zdrowia,</w:t>
      </w:r>
    </w:p>
    <w:p w14:paraId="4940F2F2"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2) o wysokim standardzie jakościowym.</w:t>
      </w:r>
    </w:p>
    <w:p w14:paraId="5BB51B02"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Na każdej partii towaru muszą znajdować się etykiety umożliwiające oznaczenie towaru co do tożsamości.</w:t>
      </w:r>
    </w:p>
    <w:p w14:paraId="4DDA078C" w14:textId="62A1E13F"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sidRPr="00DA1C89">
        <w:rPr>
          <w:rFonts w:asciiTheme="minorHAnsi" w:hAnsiTheme="minorHAnsi" w:cstheme="minorHAnsi"/>
          <w:b/>
          <w:bCs/>
          <w:sz w:val="20"/>
          <w:szCs w:val="20"/>
          <w:lang w:eastAsia="ar-SA"/>
        </w:rPr>
        <w:t xml:space="preserve">termin przydatności do użycia (nie krótszy niż </w:t>
      </w:r>
      <w:r w:rsidR="00A14CD7">
        <w:rPr>
          <w:rFonts w:asciiTheme="minorHAnsi" w:hAnsiTheme="minorHAnsi" w:cstheme="minorHAnsi"/>
          <w:b/>
          <w:bCs/>
          <w:sz w:val="20"/>
          <w:szCs w:val="20"/>
          <w:lang w:eastAsia="ar-SA"/>
        </w:rPr>
        <w:t>12</w:t>
      </w:r>
      <w:r w:rsidRPr="00DA1C89">
        <w:rPr>
          <w:rFonts w:asciiTheme="minorHAnsi" w:hAnsiTheme="minorHAnsi" w:cstheme="minorHAnsi"/>
          <w:b/>
          <w:bCs/>
          <w:sz w:val="20"/>
          <w:szCs w:val="20"/>
          <w:lang w:eastAsia="ar-SA"/>
        </w:rPr>
        <w:t xml:space="preserve"> m-cy)</w:t>
      </w:r>
    </w:p>
    <w:p w14:paraId="40606E4F"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4E74AE7B"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6D568018" w14:textId="71A47012"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ma prawo do złożenia reklamacji w przypadku ujawnienia wad ukrytych towaru.</w:t>
      </w:r>
    </w:p>
    <w:p w14:paraId="2A7D09A3"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Reklamacja będzie składana faksem lub emailem przez osobę upoważnioną przez niego.</w:t>
      </w:r>
    </w:p>
    <w:p w14:paraId="19E781DE"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616DD858" w14:textId="29717AE6"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Towarem wadliwym jest towar nie spełniający jakichkolwiek wymaganych wymogów oraz mający braki, wady lub uszkodzenia.</w:t>
      </w:r>
    </w:p>
    <w:p w14:paraId="4E1198BC"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do wymiany towaru wadliwego na towar bez wad w ciągu 10 dni od otrzymania informacji o reklamacji Zamawiającego.</w:t>
      </w:r>
    </w:p>
    <w:p w14:paraId="141D4C4D" w14:textId="6726D2B5" w:rsidR="00C44F73"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 dostarczenia towarów nie zamówionych przez Zamawiającego zostaną one zwrócone Wykonawcy na jego koszt.</w:t>
      </w:r>
    </w:p>
    <w:p w14:paraId="43C4DFD6" w14:textId="3CD802E1" w:rsidR="00A14CD7" w:rsidRPr="00A14CD7" w:rsidRDefault="00A14CD7" w:rsidP="00A14CD7">
      <w:pPr>
        <w:pStyle w:val="Akapitzlist"/>
        <w:numPr>
          <w:ilvl w:val="0"/>
          <w:numId w:val="4"/>
        </w:numPr>
        <w:suppressAutoHyphens w:val="0"/>
        <w:spacing w:after="0" w:line="240" w:lineRule="auto"/>
        <w:rPr>
          <w:rFonts w:asciiTheme="minorHAnsi" w:hAnsiTheme="minorHAnsi" w:cstheme="minorHAnsi"/>
          <w:sz w:val="20"/>
          <w:szCs w:val="20"/>
        </w:rPr>
      </w:pPr>
      <w:r w:rsidRPr="00A14CD7">
        <w:rPr>
          <w:rFonts w:asciiTheme="minorHAnsi" w:hAnsiTheme="minorHAnsi" w:cstheme="minorHAnsi"/>
          <w:sz w:val="20"/>
          <w:szCs w:val="20"/>
        </w:rPr>
        <w:t>Wykonawca dostarczy na okres trwania umowy i  będzie ponosił koszty konserwacji fabrycznie nowego przedmiotu zamówienia. Wykonawca zobowiązuje się do dostarczenia przedmiotu zamówienia w terminie do 5 dni od daty podpisania umowy. Wykonawca przekaże Zamawiającemu instrukcję obsługi oferowanego przedmiotu zamówienia oraz całość dokumentacji technicznej niezbędnej do prawidłowej eksploatacji. Wykonawca przeprowadzi bezpłatne szkolenie personelu w zakresie obsługi oferowanego przedmiotu zamówienia w terminie uzgodnionym z Pielęgniarką Przełożoną. Przekazanie przedmiotu zamówienia ze stosownymi instrukcjami w języku polskim w stanie kompletnym i nadającym się do użytku bez dodatkowych zakupów nastąpi na podstawie protokołu zdawczo-odbiorczego Pielęgniarce Przełożonej.</w:t>
      </w:r>
      <w:r w:rsidRPr="00A14CD7">
        <w:rPr>
          <w:rFonts w:asciiTheme="minorHAnsi" w:hAnsiTheme="minorHAnsi" w:cstheme="minorHAnsi"/>
          <w:sz w:val="20"/>
          <w:szCs w:val="20"/>
        </w:rPr>
        <w:br/>
        <w:t>Zamawiający zobowiązuje się zwrócić przedmiot zamówienia Wykonawcy w terminie do 14 dni od daty zakończenia umowy  w stanie nie pogorszonym poza normalny stopień zużycia wynikający z prawidłowej eksploatacji. Strony ustalają, że Wykonawca dokona odbioru przedmiotu zamówienia na własny koszt. Na tę okoliczność sporządzony zostanie protokół zdawczo-odbiorczy</w:t>
      </w:r>
      <w:r w:rsidRPr="00A14CD7">
        <w:rPr>
          <w:rFonts w:asciiTheme="minorHAnsi" w:hAnsiTheme="minorHAnsi" w:cstheme="minorHAnsi"/>
          <w:sz w:val="20"/>
          <w:szCs w:val="20"/>
        </w:rPr>
        <w:br/>
        <w:t>Osobą ze strony Zamawiającego do realizacji umowy w powyższym zakresie jest Pielęgniarka Przełożona</w:t>
      </w:r>
      <w:r>
        <w:rPr>
          <w:rFonts w:asciiTheme="minorHAnsi" w:hAnsiTheme="minorHAnsi" w:cstheme="minorHAnsi"/>
          <w:sz w:val="20"/>
          <w:szCs w:val="20"/>
        </w:rPr>
        <w:t xml:space="preserve"> ( tel. 18 3301 780 wew.787) </w:t>
      </w:r>
      <w:r w:rsidRPr="00A14CD7">
        <w:rPr>
          <w:rFonts w:asciiTheme="minorHAnsi" w:hAnsiTheme="minorHAnsi" w:cstheme="minorHAnsi"/>
          <w:b/>
          <w:bCs/>
          <w:sz w:val="20"/>
          <w:szCs w:val="20"/>
        </w:rPr>
        <w:t>– dotyczy zadania nr 13.</w:t>
      </w:r>
    </w:p>
    <w:p w14:paraId="3BFD0D73" w14:textId="2174BF52" w:rsidR="00A14CD7" w:rsidRPr="00A14CD7" w:rsidRDefault="00A14CD7" w:rsidP="00A14CD7">
      <w:pPr>
        <w:pStyle w:val="Akapitzlist"/>
        <w:numPr>
          <w:ilvl w:val="0"/>
          <w:numId w:val="4"/>
        </w:numPr>
        <w:suppressAutoHyphens w:val="0"/>
        <w:spacing w:after="0" w:line="240" w:lineRule="auto"/>
        <w:rPr>
          <w:rFonts w:asciiTheme="minorHAnsi" w:hAnsiTheme="minorHAnsi" w:cstheme="minorHAnsi"/>
          <w:sz w:val="20"/>
          <w:szCs w:val="20"/>
        </w:rPr>
      </w:pPr>
      <w:r w:rsidRPr="00A14CD7">
        <w:rPr>
          <w:rFonts w:asciiTheme="minorHAnsi" w:hAnsiTheme="minorHAnsi" w:cstheme="minorHAnsi"/>
          <w:sz w:val="20"/>
          <w:szCs w:val="20"/>
        </w:rPr>
        <w:t>Wszelkie koszty przewidzianych: przeglądów okresowych, czynności konserwacyjnych oraz koszty usuwania awarii i związane z tymi czynnościami części zamienne i zużywalne w całym okresie obowiązywania umowy ponosił będzie Wykonawca. Dostępność serwisu przez 7 dni w tygodniu 24 godziny na dobę. Serwis z możliwością telefonicznego zgłoszenia na nr………………………Czas reakcji serwisu (napraw serwisowych/zgłoszonych awarii) do 24 godzin. W przypadku reakcji serwisu powyżej 48 godzin zastępczy przedmiot zamówienia. Uszkodzenie przedmiotu dzierżawy przez Zamawiającego spowodowane użytkowaniem niezgodnym z instrukcją obsługi, potwierdzone zostanie protokołem sporządzonym w obecności przedstawicieli Zamawiającego i Wykonawcy.</w:t>
      </w:r>
      <w:r>
        <w:rPr>
          <w:rFonts w:asciiTheme="minorHAnsi" w:hAnsiTheme="minorHAnsi" w:cstheme="minorHAnsi"/>
          <w:sz w:val="20"/>
          <w:szCs w:val="20"/>
        </w:rPr>
        <w:t xml:space="preserve">  </w:t>
      </w:r>
      <w:r w:rsidRPr="00A14CD7">
        <w:rPr>
          <w:rFonts w:asciiTheme="minorHAnsi" w:hAnsiTheme="minorHAnsi" w:cstheme="minorHAnsi"/>
          <w:b/>
          <w:bCs/>
          <w:sz w:val="20"/>
          <w:szCs w:val="20"/>
        </w:rPr>
        <w:t>– dotyczy zadania nr 13.</w:t>
      </w:r>
    </w:p>
    <w:p w14:paraId="410EF73F" w14:textId="77777777" w:rsidR="00A14CD7" w:rsidRDefault="00A14CD7" w:rsidP="00A14CD7">
      <w:pPr>
        <w:spacing w:after="0" w:line="160" w:lineRule="atLeast"/>
        <w:ind w:left="360"/>
        <w:jc w:val="both"/>
        <w:rPr>
          <w:rFonts w:asciiTheme="minorHAnsi" w:hAnsiTheme="minorHAnsi" w:cstheme="minorHAnsi"/>
          <w:sz w:val="20"/>
          <w:szCs w:val="20"/>
          <w:lang w:eastAsia="ar-SA"/>
        </w:rPr>
      </w:pPr>
    </w:p>
    <w:p w14:paraId="036D32E4" w14:textId="77777777" w:rsidR="00357ED6" w:rsidRPr="00DA1C89" w:rsidRDefault="00357ED6" w:rsidP="00357ED6">
      <w:pPr>
        <w:spacing w:after="0" w:line="160" w:lineRule="atLeast"/>
        <w:ind w:left="360"/>
        <w:jc w:val="both"/>
        <w:rPr>
          <w:rFonts w:asciiTheme="minorHAnsi" w:hAnsiTheme="minorHAnsi" w:cstheme="minorHAnsi"/>
          <w:sz w:val="20"/>
          <w:szCs w:val="20"/>
          <w:lang w:eastAsia="ar-SA"/>
        </w:rPr>
      </w:pPr>
    </w:p>
    <w:p w14:paraId="35BDAED9" w14:textId="77777777" w:rsidR="00A14CD7" w:rsidRDefault="00A14CD7">
      <w:pPr>
        <w:pStyle w:val="Bezodstpw"/>
        <w:jc w:val="center"/>
        <w:rPr>
          <w:rFonts w:asciiTheme="minorHAnsi" w:hAnsiTheme="minorHAnsi" w:cstheme="minorHAnsi"/>
          <w:b/>
          <w:bCs/>
          <w:sz w:val="20"/>
          <w:szCs w:val="20"/>
        </w:rPr>
      </w:pPr>
    </w:p>
    <w:p w14:paraId="419237D5" w14:textId="77777777" w:rsidR="00A14CD7" w:rsidRDefault="00A14CD7">
      <w:pPr>
        <w:pStyle w:val="Bezodstpw"/>
        <w:jc w:val="center"/>
        <w:rPr>
          <w:rFonts w:asciiTheme="minorHAnsi" w:hAnsiTheme="minorHAnsi" w:cstheme="minorHAnsi"/>
          <w:b/>
          <w:bCs/>
          <w:sz w:val="20"/>
          <w:szCs w:val="20"/>
        </w:rPr>
      </w:pPr>
    </w:p>
    <w:p w14:paraId="4304DDF2" w14:textId="48E984A3"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lastRenderedPageBreak/>
        <w:t>§ 4</w:t>
      </w:r>
    </w:p>
    <w:p w14:paraId="2CC35AB1"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Podstawy rozwiązania umowy</w:t>
      </w:r>
    </w:p>
    <w:p w14:paraId="5D7B009B" w14:textId="77777777" w:rsidR="00C44F73" w:rsidRPr="00DA1C89" w:rsidRDefault="00B75C77">
      <w:pPr>
        <w:numPr>
          <w:ilvl w:val="0"/>
          <w:numId w:val="5"/>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wymieni zakwestionowanego towaru wadliwego lub nie dostarczy brakującego towaru w terminie 10 dni od daty uznania reklamacji ze skutkami określonymi w § 7 ust. 4.</w:t>
      </w:r>
    </w:p>
    <w:p w14:paraId="52D31F03" w14:textId="77777777" w:rsidR="00C44F73" w:rsidRPr="00DA1C89" w:rsidRDefault="00B75C77">
      <w:pPr>
        <w:numPr>
          <w:ilvl w:val="0"/>
          <w:numId w:val="5"/>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zrealizuje w terminie 3 kolejnych zamówień złożonych przez Zamawiającego ze  skutkiem, o którym mowa w  § 7 ust. 4 umowy.</w:t>
      </w:r>
    </w:p>
    <w:p w14:paraId="6FAB66DA" w14:textId="248C3E55" w:rsidR="00C44F73" w:rsidRDefault="00B75C77" w:rsidP="004B74C8">
      <w:pPr>
        <w:numPr>
          <w:ilvl w:val="0"/>
          <w:numId w:val="5"/>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38874AF9" w14:textId="77777777" w:rsidR="004B74C8" w:rsidRPr="004B74C8" w:rsidRDefault="004B74C8" w:rsidP="004B74C8">
      <w:pPr>
        <w:tabs>
          <w:tab w:val="left" w:pos="360"/>
        </w:tabs>
        <w:spacing w:after="0" w:line="160" w:lineRule="atLeast"/>
        <w:ind w:left="360"/>
        <w:jc w:val="both"/>
        <w:rPr>
          <w:rFonts w:asciiTheme="minorHAnsi" w:hAnsiTheme="minorHAnsi" w:cstheme="minorHAnsi"/>
          <w:sz w:val="20"/>
          <w:szCs w:val="20"/>
          <w:lang w:eastAsia="ar-SA"/>
        </w:rPr>
      </w:pPr>
    </w:p>
    <w:p w14:paraId="1D95BDBF"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5</w:t>
      </w:r>
    </w:p>
    <w:p w14:paraId="149D084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Wynagrodzenie i zasady jego zmiany</w:t>
      </w:r>
    </w:p>
    <w:p w14:paraId="6754497D"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2794203F" w14:textId="6AE9278F"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78A5D093" w14:textId="1E7BA5C5"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Cena ustalona w dniu zawarcia umowy nie ulegnie zmianie przez</w:t>
      </w:r>
      <w:r w:rsidR="00A170D5" w:rsidRPr="00DA1C89">
        <w:rPr>
          <w:rFonts w:asciiTheme="minorHAnsi" w:hAnsiTheme="minorHAnsi" w:cstheme="minorHAnsi"/>
          <w:sz w:val="20"/>
          <w:szCs w:val="20"/>
          <w:lang w:eastAsia="ar-SA"/>
        </w:rPr>
        <w:t xml:space="preserve"> </w:t>
      </w:r>
      <w:r w:rsidR="00A14CD7">
        <w:rPr>
          <w:rFonts w:asciiTheme="minorHAnsi" w:hAnsiTheme="minorHAnsi" w:cstheme="minorHAnsi"/>
          <w:sz w:val="20"/>
          <w:szCs w:val="20"/>
          <w:lang w:eastAsia="ar-SA"/>
        </w:rPr>
        <w:t>cały okres obowiązywania umowy</w:t>
      </w:r>
      <w:r w:rsidRPr="00DA1C89">
        <w:rPr>
          <w:rFonts w:asciiTheme="minorHAnsi" w:hAnsiTheme="minorHAnsi" w:cstheme="minorHAnsi"/>
          <w:sz w:val="20"/>
          <w:szCs w:val="20"/>
          <w:lang w:eastAsia="ar-SA"/>
        </w:rPr>
        <w:t xml:space="preserve">, z wyłączeniem zmiany stawek podatkowych (ceny netto – bez zmian), które następują z dniem wejścia w życie przepisów wprowadzających zmianę. </w:t>
      </w:r>
    </w:p>
    <w:p w14:paraId="0C3F8061"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7B2CCF25"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Zmianę cen wprowadza się w drodze aneksu do umowy od pierwszego dnia miesiąca następującego po miesiącu, w którym podpisano aneks.</w:t>
      </w:r>
    </w:p>
    <w:p w14:paraId="0113AA58"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Propozycja zmiany cen musi być udokumentowana i zaakceptowana przez Zamawiającego.</w:t>
      </w:r>
    </w:p>
    <w:p w14:paraId="6A7A94A9"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Wykonawcy nie przysługuje żadne dodatkowe wynagrodzenie ani odszkodowanie z tytułu zmiany terminu realizacji umowy.</w:t>
      </w:r>
    </w:p>
    <w:p w14:paraId="7BA5F50E"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28B70157" w14:textId="77777777" w:rsidR="00C44F73" w:rsidRPr="00DA1C89" w:rsidRDefault="00B75C77">
      <w:pPr>
        <w:numPr>
          <w:ilvl w:val="0"/>
          <w:numId w:val="6"/>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zobowiązany jest do dołączenia faktury do każdej dostawy. W odniesieniu do Wykonawców nie mających możliwości dostarczania faktur VAT wraz z realizowanym zamówieniem, Zamawiający dopuszcza możliwość dostarczenia faktur za pośrednictwem poczty/ kuriera w terminie 3 dni roboczych liczonych od daty dostawy na adres siedziby Zamawiającego lub faktur elektronicznych (format PDF) za pośrednictwem maila na adres: </w:t>
      </w:r>
      <w:r w:rsidR="005751AE" w:rsidRPr="00DA1C89">
        <w:rPr>
          <w:rFonts w:asciiTheme="minorHAnsi" w:hAnsiTheme="minorHAnsi" w:cstheme="minorHAnsi"/>
          <w:sz w:val="20"/>
          <w:szCs w:val="20"/>
          <w:lang w:eastAsia="ar-SA"/>
        </w:rPr>
        <w:t>eod</w:t>
      </w:r>
      <w:r w:rsidRPr="00DA1C89">
        <w:rPr>
          <w:rFonts w:asciiTheme="minorHAnsi" w:hAnsiTheme="minorHAnsi" w:cstheme="minorHAnsi"/>
          <w:sz w:val="20"/>
          <w:szCs w:val="20"/>
          <w:lang w:eastAsia="ar-SA"/>
        </w:rPr>
        <w:t>@szpitallimanowa.pl</w:t>
      </w:r>
    </w:p>
    <w:p w14:paraId="0FBB25C6" w14:textId="77777777" w:rsidR="00C44F73" w:rsidRPr="00D01B22" w:rsidRDefault="00B75C77">
      <w:pPr>
        <w:numPr>
          <w:ilvl w:val="0"/>
          <w:numId w:val="6"/>
        </w:numPr>
        <w:tabs>
          <w:tab w:val="left" w:pos="360"/>
        </w:tabs>
        <w:spacing w:after="0" w:line="160" w:lineRule="atLeast"/>
        <w:jc w:val="both"/>
        <w:rPr>
          <w:rFonts w:asciiTheme="minorHAnsi" w:hAnsiTheme="minorHAnsi" w:cstheme="minorHAnsi"/>
          <w:b/>
          <w:bCs/>
          <w:sz w:val="20"/>
          <w:szCs w:val="20"/>
          <w:lang w:eastAsia="ar-SA"/>
        </w:rPr>
      </w:pPr>
      <w:r w:rsidRPr="00DA1C89">
        <w:rPr>
          <w:rFonts w:asciiTheme="minorHAnsi" w:hAnsiTheme="minorHAnsi" w:cstheme="minorHAnsi"/>
          <w:sz w:val="20"/>
          <w:szCs w:val="20"/>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4D585F2C" w14:textId="77777777" w:rsidR="00D01B22" w:rsidRDefault="00D01B22" w:rsidP="00D01B22">
      <w:pPr>
        <w:numPr>
          <w:ilvl w:val="0"/>
          <w:numId w:val="6"/>
        </w:numPr>
        <w:tabs>
          <w:tab w:val="left" w:pos="360"/>
        </w:tabs>
        <w:spacing w:after="0" w:line="160" w:lineRule="atLeast"/>
        <w:jc w:val="both"/>
        <w:rPr>
          <w:rFonts w:asciiTheme="majorHAnsi" w:hAnsiTheme="majorHAnsi" w:cstheme="majorHAnsi"/>
          <w:bCs/>
          <w:sz w:val="19"/>
          <w:szCs w:val="19"/>
          <w:lang w:eastAsia="ar-SA"/>
        </w:rPr>
      </w:pPr>
      <w:r>
        <w:rPr>
          <w:rFonts w:cstheme="majorHAnsi"/>
          <w:bCs/>
          <w:sz w:val="19"/>
          <w:szCs w:val="19"/>
          <w:lang w:eastAsia="ar-SA"/>
        </w:rPr>
        <w:t>Na podstawie art. 439 ust. 1 i 2 ustawy Pzp, Strony mogą dokonać zmiany wynagrodzenia umownego należnego Wykonawcy, w formie pisemnego aneksu, w przypadku zmiany cen materiałów lub kosztów związanych z realizacją zamówienia, na następujących zasadach:</w:t>
      </w:r>
    </w:p>
    <w:p w14:paraId="52480B90" w14:textId="77777777" w:rsidR="00D01B22" w:rsidRDefault="00D01B22" w:rsidP="00D01B22">
      <w:pPr>
        <w:tabs>
          <w:tab w:val="left" w:pos="360"/>
        </w:tabs>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a)</w:t>
      </w:r>
      <w:r>
        <w:rPr>
          <w:rFonts w:cstheme="majorHAnsi"/>
          <w:bCs/>
          <w:sz w:val="19"/>
          <w:szCs w:val="19"/>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30F07D1D" w14:textId="77777777" w:rsidR="00D01B22" w:rsidRDefault="00D01B22" w:rsidP="00D01B22">
      <w:pPr>
        <w:tabs>
          <w:tab w:val="left" w:pos="360"/>
        </w:tabs>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b)</w:t>
      </w:r>
      <w:r>
        <w:rPr>
          <w:rFonts w:cstheme="majorHAnsi"/>
          <w:bCs/>
          <w:sz w:val="19"/>
          <w:szCs w:val="19"/>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14FC874C" w14:textId="77777777" w:rsidR="00D01B22" w:rsidRDefault="00D01B22" w:rsidP="00D01B22">
      <w:pPr>
        <w:tabs>
          <w:tab w:val="left" w:pos="360"/>
        </w:tabs>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lastRenderedPageBreak/>
        <w:t>c)</w:t>
      </w:r>
      <w:r>
        <w:rPr>
          <w:rFonts w:cstheme="majorHAnsi"/>
          <w:bCs/>
          <w:sz w:val="19"/>
          <w:szCs w:val="19"/>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36DF2635" w14:textId="77777777" w:rsidR="00D01B22" w:rsidRDefault="00D01B22" w:rsidP="00D01B22">
      <w:pPr>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d)</w:t>
      </w:r>
      <w:r>
        <w:rPr>
          <w:rFonts w:cstheme="majorHAnsi"/>
          <w:bCs/>
          <w:sz w:val="19"/>
          <w:szCs w:val="19"/>
          <w:lang w:eastAsia="ar-SA"/>
        </w:rPr>
        <w:tab/>
        <w:t xml:space="preserve"> zmiana Ceny Umowy Wykonawcy dokonana na podstawie art. 439 ust. 1 Prawa zamówień publicznych w całym okresie obowiązywania umowy nie przekroczy  +/- 20 % wysokości wynagrodzenia umownego;</w:t>
      </w:r>
    </w:p>
    <w:p w14:paraId="29C9908E" w14:textId="77777777" w:rsidR="00D01B22" w:rsidRDefault="00D01B22" w:rsidP="00D01B22">
      <w:pPr>
        <w:spacing w:after="0" w:line="160" w:lineRule="atLeast"/>
        <w:jc w:val="both"/>
        <w:rPr>
          <w:rFonts w:asciiTheme="majorHAnsi" w:hAnsiTheme="majorHAnsi" w:cstheme="majorHAnsi"/>
          <w:bCs/>
          <w:sz w:val="19"/>
          <w:szCs w:val="19"/>
          <w:lang w:eastAsia="ar-SA"/>
        </w:rPr>
      </w:pPr>
      <w:r w:rsidRPr="00D01B22">
        <w:rPr>
          <w:rFonts w:cstheme="majorHAnsi"/>
          <w:b/>
          <w:sz w:val="19"/>
          <w:szCs w:val="19"/>
          <w:lang w:eastAsia="ar-SA"/>
        </w:rPr>
        <w:t>12</w:t>
      </w:r>
      <w:r>
        <w:rPr>
          <w:rFonts w:cstheme="majorHAnsi"/>
          <w:bCs/>
          <w:sz w:val="19"/>
          <w:szCs w:val="19"/>
          <w:lang w:eastAsia="ar-SA"/>
        </w:rPr>
        <w:t>. Wykonawca, którego wynagrodzenie zostało zmienione na podstawie  art. 439 ust. 1 – 3 Pzp, zobowiązany jest do zmiany wynagrodzenia przysługującego podwykonawcy, z którym zawarł umowę, w zakresie odpowiadającym zmianom cen materiałów lub kosztów dotyczących zobowiązania podwykonawcy, jeżeli łącznie spełnione są następujące warunki:</w:t>
      </w:r>
    </w:p>
    <w:p w14:paraId="34BB4E22" w14:textId="77777777" w:rsidR="00D01B22" w:rsidRDefault="00D01B22" w:rsidP="00D01B22">
      <w:pPr>
        <w:spacing w:after="0" w:line="160" w:lineRule="atLeast"/>
        <w:ind w:firstLine="426"/>
        <w:jc w:val="both"/>
        <w:rPr>
          <w:rFonts w:asciiTheme="majorHAnsi" w:hAnsiTheme="majorHAnsi" w:cstheme="majorHAnsi"/>
          <w:bCs/>
          <w:sz w:val="19"/>
          <w:szCs w:val="19"/>
          <w:lang w:eastAsia="ar-SA"/>
        </w:rPr>
      </w:pPr>
      <w:r>
        <w:rPr>
          <w:rFonts w:cstheme="majorHAnsi"/>
          <w:bCs/>
          <w:sz w:val="19"/>
          <w:szCs w:val="19"/>
          <w:lang w:eastAsia="ar-SA"/>
        </w:rPr>
        <w:t>a)</w:t>
      </w:r>
      <w:r>
        <w:rPr>
          <w:rFonts w:cstheme="majorHAnsi"/>
          <w:bCs/>
          <w:sz w:val="19"/>
          <w:szCs w:val="19"/>
          <w:lang w:eastAsia="ar-SA"/>
        </w:rPr>
        <w:tab/>
        <w:t>przedmiotem umowy są roboty budowlane, dostawy lub usługi;</w:t>
      </w:r>
    </w:p>
    <w:p w14:paraId="10B1512F" w14:textId="77777777" w:rsidR="00D01B22" w:rsidRDefault="00D01B22" w:rsidP="00D01B22">
      <w:pPr>
        <w:spacing w:after="0" w:line="160" w:lineRule="atLeast"/>
        <w:ind w:left="567" w:hanging="141"/>
        <w:jc w:val="both"/>
        <w:rPr>
          <w:rFonts w:asciiTheme="majorHAnsi" w:hAnsiTheme="majorHAnsi" w:cstheme="majorHAnsi"/>
          <w:bCs/>
          <w:sz w:val="19"/>
          <w:szCs w:val="19"/>
          <w:lang w:eastAsia="ar-SA"/>
        </w:rPr>
      </w:pPr>
      <w:r>
        <w:rPr>
          <w:rFonts w:cstheme="majorHAnsi"/>
          <w:bCs/>
          <w:sz w:val="19"/>
          <w:szCs w:val="19"/>
          <w:lang w:eastAsia="ar-SA"/>
        </w:rPr>
        <w:t>b)</w:t>
      </w:r>
      <w:r>
        <w:rPr>
          <w:rFonts w:cstheme="majorHAnsi"/>
          <w:bCs/>
          <w:sz w:val="19"/>
          <w:szCs w:val="19"/>
          <w:lang w:eastAsia="ar-SA"/>
        </w:rPr>
        <w:tab/>
        <w:t>okres obowiązywania umowy przekracza 6 miesięcy.</w:t>
      </w:r>
    </w:p>
    <w:p w14:paraId="7D8441F3" w14:textId="77777777" w:rsidR="00D01B22" w:rsidRDefault="00D01B22" w:rsidP="00D01B22">
      <w:pPr>
        <w:pStyle w:val="Akapitzlist1"/>
        <w:ind w:left="426" w:hanging="426"/>
        <w:jc w:val="both"/>
        <w:rPr>
          <w:rFonts w:asciiTheme="majorHAnsi" w:hAnsiTheme="majorHAnsi" w:cstheme="majorHAnsi"/>
          <w:bCs/>
          <w:sz w:val="19"/>
          <w:szCs w:val="19"/>
        </w:rPr>
      </w:pPr>
      <w:r w:rsidRPr="00D01B22">
        <w:rPr>
          <w:rFonts w:asciiTheme="majorHAnsi" w:hAnsiTheme="majorHAnsi" w:cstheme="majorHAnsi"/>
          <w:b/>
          <w:sz w:val="19"/>
          <w:szCs w:val="19"/>
          <w:lang w:eastAsia="ar-SA"/>
        </w:rPr>
        <w:t>13.</w:t>
      </w:r>
      <w:r>
        <w:rPr>
          <w:rFonts w:asciiTheme="majorHAnsi" w:hAnsiTheme="majorHAnsi" w:cstheme="majorHAnsi"/>
          <w:bCs/>
          <w:sz w:val="19"/>
          <w:szCs w:val="19"/>
          <w:lang w:eastAsia="ar-SA"/>
        </w:rPr>
        <w:t xml:space="preserve">  </w:t>
      </w:r>
      <w:r>
        <w:rPr>
          <w:rFonts w:asciiTheme="majorHAnsi" w:hAnsiTheme="majorHAnsi" w:cstheme="majorHAnsi"/>
          <w:bCs/>
          <w:color w:val="000000"/>
          <w:sz w:val="19"/>
          <w:szCs w:val="19"/>
        </w:rPr>
        <w:t>Z tytułu braku zapłaty lub nieterminowej zapłaty wynagrodzenia należnego podwykonawcom z tytułu zmiany wysokości wynagrodzenia, o której mowa w art. 439 ust. 5  Pzp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2684BD21" w14:textId="77777777" w:rsidR="00D01B22" w:rsidRPr="004B74C8" w:rsidRDefault="00D01B22" w:rsidP="00D01B22">
      <w:pPr>
        <w:spacing w:after="0" w:line="160" w:lineRule="atLeast"/>
        <w:ind w:left="360"/>
        <w:jc w:val="both"/>
        <w:rPr>
          <w:rFonts w:asciiTheme="minorHAnsi" w:hAnsiTheme="minorHAnsi" w:cstheme="minorHAnsi"/>
          <w:b/>
          <w:bCs/>
          <w:sz w:val="20"/>
          <w:szCs w:val="20"/>
          <w:lang w:eastAsia="ar-SA"/>
        </w:rPr>
      </w:pPr>
    </w:p>
    <w:p w14:paraId="19A4D521" w14:textId="77777777" w:rsidR="00C44F73" w:rsidRPr="00DA1C89" w:rsidRDefault="00C44F73">
      <w:pPr>
        <w:pStyle w:val="Bezodstpw"/>
        <w:jc w:val="center"/>
        <w:rPr>
          <w:rFonts w:asciiTheme="minorHAnsi" w:hAnsiTheme="minorHAnsi" w:cstheme="minorHAnsi"/>
          <w:b/>
          <w:bCs/>
          <w:sz w:val="20"/>
          <w:szCs w:val="20"/>
          <w:lang w:eastAsia="ar-SA"/>
        </w:rPr>
      </w:pPr>
    </w:p>
    <w:p w14:paraId="63910F4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6</w:t>
      </w:r>
    </w:p>
    <w:p w14:paraId="2D003F69" w14:textId="3953FAC3" w:rsidR="00C44F73" w:rsidRPr="00DA1C89" w:rsidRDefault="00B75C77" w:rsidP="004B74C8">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Faktury</w:t>
      </w:r>
    </w:p>
    <w:p w14:paraId="761FED78"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ustalają, że Wykonawca będzie wystawiał faktury częściowe </w:t>
      </w:r>
      <w:r w:rsidRPr="00DA1C89">
        <w:rPr>
          <w:rFonts w:asciiTheme="minorHAnsi" w:hAnsiTheme="minorHAnsi" w:cstheme="minorHAnsi"/>
          <w:sz w:val="20"/>
          <w:szCs w:val="20"/>
        </w:rPr>
        <w:t>na kwotę wynikającą ze złożonego zamówienia.</w:t>
      </w:r>
    </w:p>
    <w:p w14:paraId="41E60E34"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31BBB33D"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Faktura będzie zawierać nazwę towaru w języku polskim wraz z kodem zgodnym z załącznikiem do umowy.</w:t>
      </w:r>
    </w:p>
    <w:p w14:paraId="08D7F68B"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Faktury wystawione nieprawidłowo, przedwcześnie, bezpodstawnie, nie rodzą obowiązku zapłaty po stronie Zamawiającego. </w:t>
      </w:r>
    </w:p>
    <w:p w14:paraId="6019DBA1"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Płatność uważana będzie za zrealizowaną w dniu, w którym bank obciąży konto Zamawiającego.</w:t>
      </w:r>
    </w:p>
    <w:p w14:paraId="5B0BA4F9" w14:textId="77777777" w:rsidR="00A170D5" w:rsidRPr="00DA1C89" w:rsidRDefault="00A170D5" w:rsidP="00A170D5">
      <w:pPr>
        <w:numPr>
          <w:ilvl w:val="0"/>
          <w:numId w:val="16"/>
        </w:numPr>
        <w:tabs>
          <w:tab w:val="left" w:pos="360"/>
        </w:tabs>
        <w:spacing w:after="0" w:line="160" w:lineRule="atLeast"/>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dopuszcza również przyjmowanie faktur drogą elektroniczną przesyłanych na adres e-mail Zamawiającego </w:t>
      </w:r>
      <w:hyperlink r:id="rId10" w:history="1">
        <w:r w:rsidRPr="00DA1C89">
          <w:rPr>
            <w:rStyle w:val="Hipercze"/>
            <w:rFonts w:asciiTheme="minorHAnsi" w:hAnsiTheme="minorHAnsi" w:cstheme="minorHAnsi"/>
            <w:sz w:val="20"/>
            <w:szCs w:val="20"/>
            <w:lang w:eastAsia="ar-SA"/>
          </w:rPr>
          <w:t>eod@szpitallimanowa.pl</w:t>
        </w:r>
      </w:hyperlink>
      <w:r w:rsidRPr="00DA1C89">
        <w:rPr>
          <w:rFonts w:asciiTheme="minorHAnsi" w:hAnsiTheme="minorHAnsi" w:cstheme="minorHAnsi"/>
          <w:sz w:val="20"/>
          <w:szCs w:val="20"/>
          <w:lang w:eastAsia="ar-SA"/>
        </w:rPr>
        <w:t xml:space="preserve"> , przy czym:</w:t>
      </w:r>
      <w:r w:rsidRPr="00DA1C89">
        <w:rPr>
          <w:rFonts w:asciiTheme="minorHAnsi" w:hAnsiTheme="minorHAnsi" w:cstheme="minorHAnsi"/>
          <w:sz w:val="20"/>
          <w:szCs w:val="20"/>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DA1C89">
        <w:rPr>
          <w:rFonts w:asciiTheme="minorHAnsi" w:hAnsiTheme="minorHAnsi" w:cstheme="minorHAnsi"/>
          <w:sz w:val="20"/>
          <w:szCs w:val="20"/>
          <w:lang w:eastAsia="ar-SA"/>
        </w:rPr>
        <w:br/>
        <w:t>2) Faktury przesyłane za pośrednictwem poczty elektronicznej będą przesyłane w formacie pdf (Portable Document Format).</w:t>
      </w:r>
      <w:r w:rsidRPr="00DA1C89">
        <w:rPr>
          <w:rFonts w:asciiTheme="minorHAnsi" w:hAnsiTheme="minorHAnsi" w:cstheme="minorHAnsi"/>
          <w:sz w:val="20"/>
          <w:szCs w:val="20"/>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DA1C89">
        <w:rPr>
          <w:rFonts w:asciiTheme="minorHAnsi" w:hAnsiTheme="minorHAnsi" w:cstheme="minorHAnsi"/>
          <w:sz w:val="20"/>
          <w:szCs w:val="20"/>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47C1478B" w14:textId="77777777" w:rsidR="00A170D5" w:rsidRPr="00DA1C89" w:rsidRDefault="00A170D5">
      <w:pPr>
        <w:pStyle w:val="Bezodstpw"/>
        <w:jc w:val="center"/>
        <w:rPr>
          <w:rFonts w:asciiTheme="minorHAnsi" w:hAnsiTheme="minorHAnsi" w:cstheme="minorHAnsi"/>
          <w:b/>
          <w:bCs/>
          <w:sz w:val="20"/>
          <w:szCs w:val="20"/>
          <w:lang w:eastAsia="ar-SA"/>
        </w:rPr>
      </w:pPr>
    </w:p>
    <w:p w14:paraId="7D8D589C"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7</w:t>
      </w:r>
    </w:p>
    <w:p w14:paraId="328D6517"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Kary umowne</w:t>
      </w:r>
    </w:p>
    <w:p w14:paraId="756BE61D"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zapłaci Zamawiającemu kary umowne w przypadku nieterminowych dostaw za każdy dzień zwłoki  ponad termin określony w § 2 ust. 1 umowy w wysokości 0, 5 % wartości netto zamówienia za każdy dzień, nie więcej jednak niż 1 % wartości netto niniejszej umowy za pojedynczy przypadek opóźnienia. </w:t>
      </w:r>
    </w:p>
    <w:p w14:paraId="4767E0AB"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zapłaci Zamawiającemu kary umowne w przypadku nie dokonania wymiany towaru wadliwego na towar bez wad za każdy dzień zwłoki ponad termin określony w § 3 ust. 10 umowy w wysokości 0, 5 % wartości netto zamówienia za każdy dzień, nie więcej jednak niż 1 % wartości netto niniejszej umowy za pojedynczy przypadek opóźnienia. </w:t>
      </w:r>
    </w:p>
    <w:p w14:paraId="7722DCF4"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w:t>
      </w:r>
    </w:p>
    <w:p w14:paraId="0F837EDF"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1) zwłoki w dostawach towaru ponad termin określony w  § 2 ust. 1 umowy lub </w:t>
      </w:r>
    </w:p>
    <w:p w14:paraId="1E70497B" w14:textId="77777777" w:rsidR="00E213B6"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zwłoki w wymianie towaru na wolny od wad ponad termin określony w § 3 ust. 10 umowy przekraczającego 3 dni robocze </w:t>
      </w:r>
    </w:p>
    <w:p w14:paraId="42A6D8CC" w14:textId="54BFC31B"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po uprzednim zawiadomieniu Wykonawcy ma prawo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15D7F542" w14:textId="77777777" w:rsidR="00C44F73" w:rsidRPr="00DA1C89" w:rsidRDefault="00B75C77">
      <w:pPr>
        <w:numPr>
          <w:ilvl w:val="0"/>
          <w:numId w:val="8"/>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lastRenderedPageBreak/>
        <w:t>Wykonawca zobowiązuje się zapłacić Zamawiającemu karę w wysokości 10 % wartości netto niezrealizowanej części umowy określonej w § 1 ust. 3 umowy w przypadku odstąpienia przez Wykonawcę od niniejszej umowy oraz w przypadku rozwiązania umowy przez Zamawiającego na podstawie § 4 ust. 1, 2 lub 3 umowy.</w:t>
      </w:r>
    </w:p>
    <w:p w14:paraId="18E8B514"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zobowiązuje się zapłacić Wykonawcy karę w wysokości 10 % wartości netto określonej w § 1 ust. 3 umowy w przypadku odstąpienia przez Wykonawcę od niniejszej umowy z powodu rażącego naruszenia umowy przez Zamawiającego. </w:t>
      </w:r>
    </w:p>
    <w:p w14:paraId="32777A69"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jest uprawniony do dochodzenia odszkodowania przewyższającego zastrzeżone kary umowne na zasadach ogólnych, jeżeli kara umowna nie pokryje szkody.</w:t>
      </w:r>
    </w:p>
    <w:p w14:paraId="2C9FE630" w14:textId="77777777" w:rsidR="00C44F73"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Łączna wartość wszystkich kar umownych naliczonych drugiej stronie nie może przekroczyć 20 % wartości umowy określonej w § 1 ust. 3. </w:t>
      </w:r>
    </w:p>
    <w:p w14:paraId="1D633C4A" w14:textId="77777777" w:rsidR="00E923C6" w:rsidRPr="00DA1C89" w:rsidRDefault="00E923C6" w:rsidP="00E923C6">
      <w:pPr>
        <w:spacing w:after="0" w:line="160" w:lineRule="atLeast"/>
        <w:ind w:left="360"/>
        <w:jc w:val="both"/>
        <w:rPr>
          <w:rFonts w:asciiTheme="minorHAnsi" w:hAnsiTheme="minorHAnsi" w:cstheme="minorHAnsi"/>
          <w:sz w:val="20"/>
          <w:szCs w:val="20"/>
          <w:lang w:eastAsia="ar-SA"/>
        </w:rPr>
      </w:pPr>
    </w:p>
    <w:p w14:paraId="0D4E8353"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8</w:t>
      </w:r>
    </w:p>
    <w:p w14:paraId="1810D05C"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Odstąpienie i zmiana umowy</w:t>
      </w:r>
    </w:p>
    <w:p w14:paraId="58161EA8"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może odstąpić od niniejszej umowy w trybie i na zasadach określonych w art. 456 PZP.</w:t>
      </w:r>
    </w:p>
    <w:p w14:paraId="63A2E693"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mogą zmienić niniejszą umowę o zamówienie publiczne, jeżeli taka możliwość wynika wprost z przepisów prawa. </w:t>
      </w:r>
    </w:p>
    <w:p w14:paraId="7B74838B"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Strony  dopuszczają zmianę umowy w przypadku:</w:t>
      </w:r>
    </w:p>
    <w:p w14:paraId="3FE76C26" w14:textId="77777777" w:rsidR="00C44F73" w:rsidRPr="00DA1C89" w:rsidRDefault="00B75C77">
      <w:pPr>
        <w:tabs>
          <w:tab w:val="left" w:pos="360"/>
        </w:tabs>
        <w:spacing w:after="0" w:line="160" w:lineRule="atLeast"/>
        <w:ind w:left="72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Nie wykorzystania asortymentu będącego przedmiotem umowy, poprzez wydłużenie czasu realizacji umowy o okres nie dłuższy niż 12 miesięcy.</w:t>
      </w:r>
    </w:p>
    <w:p w14:paraId="2C2CC300" w14:textId="77777777" w:rsidR="00C44F73" w:rsidRPr="00DA1C89" w:rsidRDefault="00B75C77">
      <w:pPr>
        <w:tabs>
          <w:tab w:val="left" w:pos="360"/>
        </w:tabs>
        <w:spacing w:after="0" w:line="160" w:lineRule="atLeast"/>
        <w:ind w:left="72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4C419EA2"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ab/>
        <w:t>3) Zmiany ustawowej stawki podatku VAT, poprzez zmianę ceny brutto asortymentu będącego przedmiotem umowy</w:t>
      </w:r>
    </w:p>
    <w:p w14:paraId="0C6F7935"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 </w:t>
      </w:r>
      <w:r w:rsidRPr="00DA1C89">
        <w:rPr>
          <w:rFonts w:asciiTheme="minorHAnsi" w:hAnsiTheme="minorHAnsi" w:cstheme="minorHAnsi"/>
          <w:sz w:val="20"/>
          <w:szCs w:val="20"/>
          <w:lang w:eastAsia="ar-SA"/>
        </w:rPr>
        <w:tab/>
        <w:t>4) Jeżeli w czasie realizacji umowy:</w:t>
      </w:r>
    </w:p>
    <w:p w14:paraId="2B899D41" w14:textId="77777777" w:rsidR="00C44F73" w:rsidRPr="00DA1C89" w:rsidRDefault="00B75C77">
      <w:pPr>
        <w:pStyle w:val="Bezodstpw"/>
        <w:ind w:left="436" w:firstLine="720"/>
        <w:rPr>
          <w:rFonts w:asciiTheme="minorHAnsi" w:hAnsiTheme="minorHAnsi" w:cstheme="minorHAnsi"/>
          <w:sz w:val="20"/>
          <w:szCs w:val="20"/>
          <w:lang w:eastAsia="ar-SA"/>
        </w:rPr>
      </w:pPr>
      <w:r w:rsidRPr="00DA1C89">
        <w:rPr>
          <w:rFonts w:asciiTheme="minorHAnsi" w:hAnsiTheme="minorHAnsi" w:cstheme="minorHAnsi"/>
          <w:sz w:val="20"/>
          <w:szCs w:val="20"/>
          <w:lang w:eastAsia="ar-SA"/>
        </w:rPr>
        <w:t>a) producent przedmiotu zamówienia wskazanego w umowie zaprzestanie jego produkcji lub</w:t>
      </w:r>
    </w:p>
    <w:p w14:paraId="59628687" w14:textId="77777777" w:rsidR="00C44F73" w:rsidRPr="00DA1C89" w:rsidRDefault="00B75C77">
      <w:pPr>
        <w:pStyle w:val="Bezodstpw"/>
        <w:ind w:left="1156"/>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33CFC08F"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441B0DC8"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 </w:t>
      </w:r>
    </w:p>
    <w:p w14:paraId="5CEC97B5"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9</w:t>
      </w:r>
    </w:p>
    <w:p w14:paraId="7B84E3BA"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Waloryzacja w przypadku umów zawartych na okres dłuższy niż 12 miesięcy</w:t>
      </w:r>
    </w:p>
    <w:p w14:paraId="342142C5" w14:textId="77777777" w:rsidR="00C44F73" w:rsidRPr="00DA1C89" w:rsidRDefault="00B75C77">
      <w:pPr>
        <w:numPr>
          <w:ilvl w:val="0"/>
          <w:numId w:val="10"/>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 umów zawartych na okres dłuższy niż 12 miesięcy strony przewidują, iż istnieje możliwość zmiany umowy w zakresie wynagrodzenia jeżeli w okresie obowiązywania umowy, po okresie niezmienności cen zaistnieje:</w:t>
      </w:r>
    </w:p>
    <w:p w14:paraId="7B0B3E21"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zmiana wysokości minimalnego wynagrodzenia za pracę albo wysokości minimalnej stawki godzinowej, ustalonych na podstawie przepisów ustawy z dnia 10 października 2002r. o minimalnym wynagrodzeniu za pracę</w:t>
      </w:r>
    </w:p>
    <w:p w14:paraId="795B6B86"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zmiana zasad podlegania ubezpieczeniom społecznym lub ubezpieczeniu zdrowotnemu lub wysokości stawki składki na ubezpieczenie społeczne lub zdrowotne, </w:t>
      </w:r>
    </w:p>
    <w:p w14:paraId="4338F77B"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7B7AF0A3"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366E9DF1" w14:textId="77777777" w:rsidR="00C44F73" w:rsidRPr="00DA1C89" w:rsidRDefault="00B75C77" w:rsidP="00A170D5">
      <w:pPr>
        <w:pStyle w:val="Akapitzlist"/>
        <w:spacing w:after="0"/>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a) szczegółową kalkulację proponowanej zmienionej wysokości wynagrodzenia Wykonawcy oraz wykazanie adekwatności propozycji do zmiany wysokości kosztów wykonania umowy przez Wykonawcę,</w:t>
      </w:r>
    </w:p>
    <w:p w14:paraId="4CAE02C9" w14:textId="77777777" w:rsidR="00C44F73" w:rsidRPr="00DA1C89" w:rsidRDefault="00B75C77" w:rsidP="00A170D5">
      <w:pPr>
        <w:pStyle w:val="Akapitzlist"/>
        <w:spacing w:after="0"/>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4AADC9DC"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lastRenderedPageBreak/>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0825EBE5"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Zamawiający w terminie 30 dni od otrzymania kompletnego wniosku zajmie wobec niego pisemne stanowisko. Za dzień przekazania stanowiska uznaje się dzień jego wysłania na adres właściwy dla doręczeń pism dla Wykonawcy.</w:t>
      </w:r>
    </w:p>
    <w:p w14:paraId="31D7640B"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F25C826"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Przed przekazaniem wniosku, o którym mowa w ust. 5, Zamawiający może zwrócić się do Wykonawcy o udzielenie informacji lub przekazanie wyjaśnień lub dokumentów (oryginałów do wglądu lub kopii potwierdzonych za zgodność </w:t>
      </w:r>
    </w:p>
    <w:p w14:paraId="577C1E96" w14:textId="77777777" w:rsidR="00C44F73" w:rsidRPr="00DA1C89" w:rsidRDefault="00B75C77">
      <w:pPr>
        <w:pStyle w:val="Akapitzlist"/>
        <w:spacing w:after="53" w:line="240" w:lineRule="auto"/>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4FAE56F4" w14:textId="77777777" w:rsidR="00C44F73" w:rsidRPr="00DA1C89" w:rsidRDefault="00B75C77">
      <w:pPr>
        <w:pStyle w:val="Akapitzlist"/>
        <w:spacing w:after="53" w:line="240" w:lineRule="auto"/>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z tym, że Wykonawca jest zobowiązany w każdym przypadku do zajęcia pisemnego stanowiska w terminie 30 dni od dnia otrzymania wniosku od Zamawiającego.</w:t>
      </w:r>
    </w:p>
    <w:p w14:paraId="192EDBF5" w14:textId="04998021" w:rsidR="00357ED6" w:rsidRPr="003913BC" w:rsidRDefault="00B75C77" w:rsidP="003913BC">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422E1CD8" w14:textId="51F7596F"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10</w:t>
      </w:r>
    </w:p>
    <w:p w14:paraId="7E1574CA"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Zastrzeżona forma zmiany umowy</w:t>
      </w:r>
    </w:p>
    <w:p w14:paraId="182E5FEC" w14:textId="77777777" w:rsidR="00C44F73" w:rsidRPr="00DA1C89" w:rsidRDefault="00B75C77">
      <w:pPr>
        <w:pStyle w:val="Akapitzlist"/>
        <w:numPr>
          <w:ilvl w:val="0"/>
          <w:numId w:val="11"/>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Zmiana umowy wymaga formy pisemnej pod rygorem nieważności. </w:t>
      </w:r>
    </w:p>
    <w:p w14:paraId="4622A1FF" w14:textId="77777777" w:rsidR="00C44F73" w:rsidRPr="00DA1C89" w:rsidRDefault="00B75C77">
      <w:pPr>
        <w:pStyle w:val="Akapitzlist"/>
        <w:numPr>
          <w:ilvl w:val="0"/>
          <w:numId w:val="11"/>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Stwierdzenie  wystąpienia jednej z przesłanek do zawarcia aneksu do umowy nie stanowi bezwzględnego zobowiązania Zamawiającego do zawarcia takiego aneksu. </w:t>
      </w:r>
    </w:p>
    <w:p w14:paraId="47FFF5F7" w14:textId="77777777" w:rsidR="004A0EDF" w:rsidRPr="00DA1C89" w:rsidRDefault="004A0EDF">
      <w:pPr>
        <w:pStyle w:val="Bezodstpw"/>
        <w:jc w:val="center"/>
        <w:rPr>
          <w:rFonts w:asciiTheme="minorHAnsi" w:hAnsiTheme="minorHAnsi" w:cstheme="minorHAnsi"/>
          <w:b/>
          <w:bCs/>
          <w:sz w:val="20"/>
          <w:szCs w:val="20"/>
          <w:lang w:eastAsia="ar-SA"/>
        </w:rPr>
      </w:pPr>
    </w:p>
    <w:p w14:paraId="418BD4A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11</w:t>
      </w:r>
    </w:p>
    <w:p w14:paraId="2C6AE9C9"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xml:space="preserve">   Podwykonawcy</w:t>
      </w:r>
    </w:p>
    <w:p w14:paraId="00023194" w14:textId="77777777" w:rsidR="00A170D5" w:rsidRPr="00DA1C89" w:rsidRDefault="00A170D5" w:rsidP="00A170D5">
      <w:pPr>
        <w:pStyle w:val="Default"/>
        <w:spacing w:after="55"/>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1. Podwykonawcy wykonają zamówienie w zakresie: </w:t>
      </w:r>
    </w:p>
    <w:p w14:paraId="6F34B821" w14:textId="77777777" w:rsidR="00A170D5" w:rsidRPr="00DA1C89" w:rsidRDefault="00A170D5" w:rsidP="00A170D5">
      <w:pPr>
        <w:pStyle w:val="Default"/>
        <w:spacing w:after="55"/>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1) _____________________________________________________________, </w:t>
      </w:r>
    </w:p>
    <w:p w14:paraId="5488C120"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2) _____________________________________________________________</w:t>
      </w:r>
    </w:p>
    <w:p w14:paraId="1D65C90F"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2. Powierzenie wykonania części zamówienia podwykonawcom nie zwalnia Wykonawcy z odpowiedzialności za należyte wykonanie tego zamówienia </w:t>
      </w:r>
    </w:p>
    <w:p w14:paraId="64DF1585"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3. Wykonawca ponosi odpowiedzialność za działania lub zaniechanie działań podwykonawców tak jak za działania własne. </w:t>
      </w:r>
    </w:p>
    <w:p w14:paraId="5D497DAF" w14:textId="77777777" w:rsidR="00A170D5" w:rsidRPr="00DA1C89" w:rsidRDefault="00A170D5" w:rsidP="00A170D5">
      <w:pPr>
        <w:pStyle w:val="Default"/>
        <w:spacing w:after="53"/>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 4. Umowa o Podwykonawstwo musi być zawarta w formie pisemnej i mieć charakter odpłatny, a także musi określać jaka część przedmiotu umowy o zamówienie publiczne zostanie wykonana przez Podwykonawcę. </w:t>
      </w:r>
    </w:p>
    <w:p w14:paraId="676791C4" w14:textId="77777777" w:rsidR="00A170D5" w:rsidRPr="00DA1C89" w:rsidRDefault="00A170D5" w:rsidP="00A170D5">
      <w:pPr>
        <w:pStyle w:val="Default"/>
        <w:spacing w:after="53"/>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5. Termin zapłaty wynagrodzenia Podwykonawcy przewidziany w umowie o podwykonawstwo nie może być dłuższy niż 30 dni od dnia doręczenia Wykonawcy faktury lub rachunku, potwierdzających wykonanie zleconych Podwykonawcy zadań. </w:t>
      </w:r>
    </w:p>
    <w:p w14:paraId="0B4FFB53"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6. Wykonawca zobowiązuje się do wykonania przedmiotu zamówienia własnymi siłami.* </w:t>
      </w:r>
    </w:p>
    <w:p w14:paraId="166960F1" w14:textId="77777777" w:rsidR="00A170D5" w:rsidRPr="00DA1C89" w:rsidRDefault="00A170D5" w:rsidP="00A170D5">
      <w:pPr>
        <w:jc w:val="both"/>
        <w:rPr>
          <w:rFonts w:asciiTheme="minorHAnsi" w:eastAsia="MingLiU_HKSCS" w:hAnsiTheme="minorHAnsi" w:cstheme="minorHAnsi"/>
          <w:i/>
          <w:iCs/>
          <w:sz w:val="20"/>
          <w:szCs w:val="20"/>
        </w:rPr>
      </w:pPr>
      <w:r w:rsidRPr="00DA1C89">
        <w:rPr>
          <w:rFonts w:asciiTheme="minorHAnsi" w:eastAsia="MingLiU_HKSCS" w:hAnsiTheme="minorHAnsi" w:cstheme="minorHAnsi"/>
          <w:sz w:val="20"/>
          <w:szCs w:val="20"/>
        </w:rPr>
        <w:t xml:space="preserve">* </w:t>
      </w:r>
      <w:r w:rsidRPr="00DA1C89">
        <w:rPr>
          <w:rFonts w:asciiTheme="minorHAnsi" w:eastAsia="MingLiU_HKSCS" w:hAnsiTheme="minorHAnsi" w:cstheme="minorHAnsi"/>
          <w:i/>
          <w:iCs/>
          <w:sz w:val="20"/>
          <w:szCs w:val="20"/>
        </w:rPr>
        <w:t>w przypadku, gdy Wykonawca nie posługuje się podwykonawcami</w:t>
      </w:r>
    </w:p>
    <w:p w14:paraId="4A62B52F" w14:textId="77777777" w:rsidR="00C44F73" w:rsidRPr="00DA1C89" w:rsidRDefault="00B75C77" w:rsidP="006E4DC3">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12</w:t>
      </w:r>
    </w:p>
    <w:p w14:paraId="47CDBA98"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Siła wyższa</w:t>
      </w:r>
    </w:p>
    <w:p w14:paraId="6F6B47B1"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01AA32DD"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1) wojny (wypowiedziane lub nie) oraz inne działania zbrojne, inwazje, mobilizacje, rekwizycje lub embarga; </w:t>
      </w:r>
    </w:p>
    <w:p w14:paraId="796DE893"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terroryzm, rebelia, rewolucja, powstanie, przewrót wojskowy lub cywilny lub wojna domowa; </w:t>
      </w:r>
    </w:p>
    <w:p w14:paraId="08805AA0"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3F215782"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4) klęski żywiołowe, takie jak trzęsienie ziemi, powódź, pożar lub inne, ogłoszone zgodnie z przepisami obowiązującymi w kraju wystąpienia klęski żywiołowej. </w:t>
      </w:r>
    </w:p>
    <w:p w14:paraId="7D26F695"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lastRenderedPageBreak/>
        <w:t xml:space="preserve">Jeżeli którakolwiek ze stron stwierdzi, że umowa nie może być realizowana z powodu działania siły wyższej lub z powodu następstw działania siły wyższej, niezwłocznie powiadomi o tym na piśmie drugą stronę. </w:t>
      </w:r>
    </w:p>
    <w:p w14:paraId="5ACEA298"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 przypadku wystąpienia siły wyższej lub jej następstw uniemożliwiających kontynuację wykonywania dostaw zgodnie </w:t>
      </w:r>
    </w:p>
    <w:p w14:paraId="444093C9"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 umową, strony spotkają się w celu uzgodnienia wzajemnych działań minimalizujących negatywne skutki wystąpienia siły wyższej. </w:t>
      </w:r>
    </w:p>
    <w:p w14:paraId="7C725571"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A61A0A0" w14:textId="77777777" w:rsidR="00A170D5" w:rsidRPr="00DA1C89" w:rsidRDefault="00A170D5">
      <w:pPr>
        <w:pStyle w:val="Bezodstpw"/>
        <w:jc w:val="center"/>
        <w:rPr>
          <w:rFonts w:asciiTheme="minorHAnsi" w:hAnsiTheme="minorHAnsi" w:cstheme="minorHAnsi"/>
          <w:b/>
          <w:bCs/>
          <w:sz w:val="20"/>
          <w:szCs w:val="20"/>
          <w:lang w:eastAsia="ar-SA"/>
        </w:rPr>
      </w:pPr>
    </w:p>
    <w:p w14:paraId="10C56B83" w14:textId="2FD71C33"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13</w:t>
      </w:r>
    </w:p>
    <w:p w14:paraId="00BA37B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Postanowienia końcowe</w:t>
      </w:r>
    </w:p>
    <w:p w14:paraId="02F91B84" w14:textId="77777777" w:rsidR="00C44F73" w:rsidRPr="00DA1C89" w:rsidRDefault="00B75C77">
      <w:pPr>
        <w:numPr>
          <w:ilvl w:val="0"/>
          <w:numId w:val="13"/>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kwestiach nie uregulowanych niniejszą umową mają zastosowanie przepisy Kodeksu Cywilnego oraz „PZP”.</w:t>
      </w:r>
    </w:p>
    <w:p w14:paraId="2A1BED5E" w14:textId="4FBA87F0" w:rsidR="00C44F73" w:rsidRDefault="00B75C77" w:rsidP="004B74C8">
      <w:pPr>
        <w:numPr>
          <w:ilvl w:val="0"/>
          <w:numId w:val="13"/>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Wszelkie sprawy sporne wynikające z realizacji niniejszej umowy rozstrzygać będzie Sąd właściwy dla siedziby Zamawiającego.</w:t>
      </w:r>
    </w:p>
    <w:p w14:paraId="0909121F" w14:textId="77777777" w:rsidR="00DF6579" w:rsidRDefault="00DF6579" w:rsidP="003913BC">
      <w:pPr>
        <w:pStyle w:val="Bezodstpw"/>
        <w:rPr>
          <w:rFonts w:asciiTheme="minorHAnsi" w:hAnsiTheme="minorHAnsi" w:cstheme="minorHAnsi"/>
          <w:b/>
          <w:bCs/>
          <w:sz w:val="20"/>
          <w:szCs w:val="20"/>
          <w:lang w:eastAsia="ar-SA"/>
        </w:rPr>
      </w:pPr>
    </w:p>
    <w:p w14:paraId="0C6E05CE" w14:textId="55932541"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14</w:t>
      </w:r>
    </w:p>
    <w:p w14:paraId="73E17913"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Obowiązek informacyjny w zakresie danych osobowych</w:t>
      </w:r>
    </w:p>
    <w:p w14:paraId="2BEED02B" w14:textId="77777777" w:rsidR="00C44F73" w:rsidRPr="00DA1C89" w:rsidRDefault="00B75C77" w:rsidP="00DA1C89">
      <w:pPr>
        <w:numPr>
          <w:ilvl w:val="0"/>
          <w:numId w:val="3"/>
        </w:numPr>
        <w:spacing w:after="0" w:line="259"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 xml:space="preserve">Administratorem danych osobowych Wykonawcy jest Szpital Powiatowy w Limanowej Imienia Miłosierdzia Bożego, 34 – 600 Limanowa, ul Piłsudskiego 61. </w:t>
      </w:r>
    </w:p>
    <w:p w14:paraId="03B4C00A" w14:textId="77777777" w:rsidR="00C44F73" w:rsidRPr="00DA1C89" w:rsidRDefault="00B75C77" w:rsidP="00DA1C89">
      <w:pPr>
        <w:numPr>
          <w:ilvl w:val="0"/>
          <w:numId w:val="3"/>
        </w:numPr>
        <w:spacing w:after="0" w:line="259" w:lineRule="auto"/>
        <w:jc w:val="both"/>
        <w:rPr>
          <w:rFonts w:asciiTheme="minorHAnsi" w:hAnsiTheme="minorHAnsi" w:cstheme="minorHAnsi"/>
          <w:color w:val="2E74B5"/>
          <w:sz w:val="20"/>
          <w:szCs w:val="20"/>
        </w:rPr>
      </w:pPr>
      <w:r w:rsidRPr="00DA1C89">
        <w:rPr>
          <w:rFonts w:asciiTheme="minorHAnsi" w:hAnsiTheme="minorHAnsi" w:cstheme="minorHAnsi"/>
          <w:sz w:val="20"/>
          <w:szCs w:val="20"/>
        </w:rPr>
        <w:t>Szpital Powiatowy w Limanowej Imienia Miłosierdzia Bożego powołał Inspektora Ochrony Danych. Dane kontaktowe Inspektora Ochrony Danych: tel. 734127533, e-mail: iod@szpitallimanowa.pl</w:t>
      </w:r>
    </w:p>
    <w:p w14:paraId="4837FEDF"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są przetwarzane (w tym są zbierane) przez Szpital wyłącznie w celu:</w:t>
      </w:r>
    </w:p>
    <w:p w14:paraId="2739968B" w14:textId="77777777" w:rsidR="00C44F73" w:rsidRPr="00DA1C89" w:rsidRDefault="00B75C77" w:rsidP="00DA1C89">
      <w:pPr>
        <w:numPr>
          <w:ilvl w:val="0"/>
          <w:numId w:val="1"/>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przeprowadzenia postępowania o udzielenie zamówienia publicznego,</w:t>
      </w:r>
    </w:p>
    <w:p w14:paraId="67510AB1" w14:textId="77777777" w:rsidR="00C44F73" w:rsidRPr="00DA1C89" w:rsidRDefault="00B75C77" w:rsidP="00DA1C89">
      <w:pPr>
        <w:numPr>
          <w:ilvl w:val="0"/>
          <w:numId w:val="1"/>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dochodzenia ewentualnych roszczeń.</w:t>
      </w:r>
    </w:p>
    <w:p w14:paraId="2B140AFC" w14:textId="6E6CD1D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color w:val="000000"/>
          <w:sz w:val="20"/>
          <w:szCs w:val="20"/>
        </w:rPr>
        <w:t xml:space="preserve">Podstawa prawna przetwarzania przez </w:t>
      </w:r>
      <w:r w:rsidR="00DA1C89">
        <w:rPr>
          <w:rFonts w:asciiTheme="minorHAnsi" w:hAnsiTheme="minorHAnsi" w:cstheme="minorHAnsi"/>
          <w:color w:val="000000"/>
          <w:sz w:val="20"/>
          <w:szCs w:val="20"/>
        </w:rPr>
        <w:t xml:space="preserve">Szpital </w:t>
      </w:r>
      <w:r w:rsidRPr="00DA1C89">
        <w:rPr>
          <w:rFonts w:asciiTheme="minorHAnsi" w:hAnsiTheme="minorHAnsi" w:cstheme="minorHAnsi"/>
          <w:color w:val="000000"/>
          <w:sz w:val="20"/>
          <w:szCs w:val="20"/>
        </w:rPr>
        <w:t xml:space="preserve">danych osobowych Wykonawcy : </w:t>
      </w:r>
      <w:r w:rsidRPr="00DA1C89">
        <w:rPr>
          <w:rFonts w:asciiTheme="minorHAnsi" w:hAnsiTheme="minorHAnsi" w:cstheme="minorHAnsi"/>
          <w:color w:val="4472C4"/>
          <w:sz w:val="20"/>
          <w:szCs w:val="20"/>
        </w:rPr>
        <w:t>art. 6 ust. 1 lit. c RODO</w:t>
      </w:r>
      <w:r w:rsidRPr="00DA1C89">
        <w:rPr>
          <w:rFonts w:asciiTheme="minorHAnsi" w:hAnsiTheme="minorHAnsi" w:cstheme="minorHAnsi"/>
          <w:sz w:val="20"/>
          <w:szCs w:val="20"/>
        </w:rPr>
        <w:t xml:space="preserve">, zgodnie z którego treścią dopuszcza się przetwarzanie danych osobowych jeśli jest to niezbędne do wypełnienia obowiązku prawnego ciążącego na administratorze. Podanie przez Wykonawcę danych osobowych jest </w:t>
      </w:r>
      <w:r w:rsidRPr="00DA1C89">
        <w:rPr>
          <w:rFonts w:asciiTheme="minorHAnsi" w:hAnsiTheme="minorHAnsi" w:cstheme="minorHAnsi"/>
          <w:b/>
          <w:bCs/>
          <w:sz w:val="20"/>
          <w:szCs w:val="20"/>
        </w:rPr>
        <w:t>obowiązkowe, jest wymogiem ustawowym</w:t>
      </w:r>
      <w:r w:rsidRPr="00DA1C89">
        <w:rPr>
          <w:rFonts w:asciiTheme="minorHAnsi" w:hAnsiTheme="minorHAnsi" w:cstheme="minorHAnsi"/>
          <w:sz w:val="20"/>
          <w:szCs w:val="20"/>
        </w:rPr>
        <w:t xml:space="preserve"> i wynika z ustawy Prawo zamówień publicznych. Niepodanie tych danych uniemożliwia przeprowadzenie postępowania o udzielenie zamówienia publicznego z  udziałem Wykonawcy.</w:t>
      </w:r>
    </w:p>
    <w:p w14:paraId="3AF6217D"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mogą być przekazywane następującym kategoriom odbiorców:</w:t>
      </w:r>
    </w:p>
    <w:p w14:paraId="0F6F9E3E"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podmiotom uprawnionym na podstawie przepisów prawa,</w:t>
      </w:r>
    </w:p>
    <w:p w14:paraId="48165E3B" w14:textId="77777777" w:rsidR="00C44F73" w:rsidRPr="00DA1C89" w:rsidRDefault="00B75C77" w:rsidP="00DA1C89">
      <w:pPr>
        <w:numPr>
          <w:ilvl w:val="0"/>
          <w:numId w:val="2"/>
        </w:numPr>
        <w:spacing w:after="0" w:line="254" w:lineRule="auto"/>
        <w:ind w:left="709"/>
        <w:rPr>
          <w:rFonts w:asciiTheme="minorHAnsi" w:hAnsiTheme="minorHAnsi" w:cstheme="minorHAnsi"/>
          <w:sz w:val="20"/>
          <w:szCs w:val="20"/>
        </w:rPr>
      </w:pPr>
      <w:r w:rsidRPr="00DA1C89">
        <w:rPr>
          <w:rFonts w:asciiTheme="minorHAnsi" w:hAnsiTheme="minorHAnsi" w:cstheme="minorHAnsi"/>
          <w:sz w:val="20"/>
          <w:szCs w:val="20"/>
        </w:rPr>
        <w:t>podmiotom współpracującym ze Szpitalem w zakresie realizacji świadczeń niezbędnych dla realizacji zadań Szpitala</w:t>
      </w:r>
    </w:p>
    <w:p w14:paraId="1D29CFA2" w14:textId="77777777" w:rsidR="00C44F73" w:rsidRPr="00DA1C89" w:rsidRDefault="00B75C77" w:rsidP="00DA1C89">
      <w:pPr>
        <w:numPr>
          <w:ilvl w:val="0"/>
          <w:numId w:val="2"/>
        </w:numPr>
        <w:spacing w:after="0" w:line="254" w:lineRule="auto"/>
        <w:ind w:left="709"/>
        <w:rPr>
          <w:rFonts w:asciiTheme="minorHAnsi" w:hAnsiTheme="minorHAnsi" w:cstheme="minorHAnsi"/>
          <w:sz w:val="20"/>
          <w:szCs w:val="20"/>
        </w:rPr>
      </w:pPr>
      <w:r w:rsidRPr="00DA1C89">
        <w:rPr>
          <w:rFonts w:asciiTheme="minorHAnsi" w:hAnsiTheme="minorHAnsi" w:cstheme="minorHAnsi"/>
          <w:sz w:val="20"/>
          <w:szCs w:val="20"/>
        </w:rPr>
        <w:t>osobom upoważnionym przez Administratora Danych, w tym pracownikom i współpracownikom, którzy muszą mieć dostęp do danych, aby wykonywać swoje obowiązki,</w:t>
      </w:r>
    </w:p>
    <w:p w14:paraId="680F374A"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osobom i/lub podmiotom upoważnionym przez Wykonawcę,</w:t>
      </w:r>
    </w:p>
    <w:p w14:paraId="2AC90FFD"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organowi założycielskiemu Szpitala,</w:t>
      </w:r>
    </w:p>
    <w:p w14:paraId="7E772B48"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innym osobom i/lub podmiotom ze względu na jawność postępowania.</w:t>
      </w:r>
    </w:p>
    <w:p w14:paraId="3CC46936" w14:textId="77777777" w:rsidR="00C44F73" w:rsidRPr="00DA1C89" w:rsidRDefault="00B75C77" w:rsidP="00DA1C89">
      <w:pPr>
        <w:numPr>
          <w:ilvl w:val="0"/>
          <w:numId w:val="3"/>
        </w:numPr>
        <w:spacing w:after="0" w:line="254"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anonimizacji.</w:t>
      </w:r>
    </w:p>
    <w:p w14:paraId="5605006D" w14:textId="77777777" w:rsidR="00C44F73" w:rsidRPr="00DA1C89" w:rsidRDefault="00B75C77" w:rsidP="00DA1C89">
      <w:pPr>
        <w:numPr>
          <w:ilvl w:val="0"/>
          <w:numId w:val="3"/>
        </w:numPr>
        <w:spacing w:after="0" w:line="259"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Dane osobowe Wykonawcy nie będą przekazywane do państwa trzeciego ani organizacji międzynarodowej.</w:t>
      </w:r>
    </w:p>
    <w:p w14:paraId="18EE3E33"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color w:val="000000"/>
          <w:sz w:val="20"/>
          <w:szCs w:val="20"/>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06D4F3E3" w14:textId="77777777" w:rsidR="00C44F73" w:rsidRPr="00DA1C89" w:rsidRDefault="00B75C77" w:rsidP="00DA1C89">
      <w:pPr>
        <w:numPr>
          <w:ilvl w:val="0"/>
          <w:numId w:val="3"/>
        </w:numPr>
        <w:spacing w:after="0" w:line="259" w:lineRule="auto"/>
        <w:ind w:left="284"/>
        <w:rPr>
          <w:rFonts w:asciiTheme="minorHAnsi" w:hAnsiTheme="minorHAnsi" w:cstheme="minorHAnsi"/>
          <w:sz w:val="20"/>
          <w:szCs w:val="20"/>
        </w:rPr>
      </w:pPr>
      <w:r w:rsidRPr="00DA1C89">
        <w:rPr>
          <w:rFonts w:asciiTheme="minorHAnsi" w:hAnsiTheme="minorHAnsi" w:cstheme="minorHAnsi"/>
          <w:sz w:val="20"/>
          <w:szCs w:val="20"/>
        </w:rPr>
        <w:t>Wykonawcy przysługuje prawo wniesienie skargi do Organu Nadzorczego (do 25 maja 2018 r. GIODO, od 25 maja 2018 r. PUODO), 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4DBCFC4" w14:textId="196AB43A" w:rsidR="00DA1C89" w:rsidRPr="006E4DC3" w:rsidRDefault="00B75C77" w:rsidP="006E4DC3">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nie podlegają zautomatyzowanemu podejmowaniu decyzji, w tym profilowaniu.</w:t>
      </w:r>
    </w:p>
    <w:p w14:paraId="2FE2AA90" w14:textId="77777777" w:rsidR="00443D5A" w:rsidRDefault="00443D5A" w:rsidP="00DA1C89">
      <w:pPr>
        <w:spacing w:after="0" w:line="160" w:lineRule="atLeast"/>
        <w:jc w:val="center"/>
        <w:rPr>
          <w:rFonts w:asciiTheme="minorHAnsi" w:hAnsiTheme="minorHAnsi" w:cstheme="minorHAnsi"/>
          <w:b/>
          <w:bCs/>
          <w:sz w:val="20"/>
          <w:szCs w:val="20"/>
          <w:lang w:eastAsia="ar-SA"/>
        </w:rPr>
      </w:pPr>
    </w:p>
    <w:p w14:paraId="4AED60BB" w14:textId="4949D0F9" w:rsidR="00C44F73" w:rsidRPr="00DA1C89" w:rsidRDefault="003A72FD" w:rsidP="00DA1C89">
      <w:pPr>
        <w:spacing w:after="0" w:line="160" w:lineRule="atLeast"/>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15</w:t>
      </w:r>
    </w:p>
    <w:p w14:paraId="0FA4D4D5" w14:textId="30705D8D" w:rsidR="00C44F73" w:rsidRPr="00DA1C89" w:rsidRDefault="00B75C77" w:rsidP="00DA1C89">
      <w:pPr>
        <w:spacing w:after="0" w:line="160" w:lineRule="atLeast"/>
        <w:jc w:val="both"/>
        <w:rPr>
          <w:rFonts w:asciiTheme="minorHAnsi" w:hAnsiTheme="minorHAnsi" w:cstheme="minorHAnsi"/>
          <w:b/>
          <w:bCs/>
          <w:sz w:val="20"/>
          <w:szCs w:val="20"/>
          <w:lang w:eastAsia="ar-SA"/>
        </w:rPr>
      </w:pPr>
      <w:r w:rsidRPr="00DA1C89">
        <w:rPr>
          <w:rFonts w:asciiTheme="minorHAnsi" w:hAnsiTheme="minorHAnsi" w:cstheme="minorHAnsi"/>
          <w:sz w:val="20"/>
          <w:szCs w:val="20"/>
          <w:lang w:eastAsia="ar-SA"/>
        </w:rPr>
        <w:t xml:space="preserve">Umowę sporządzono w </w:t>
      </w:r>
      <w:r w:rsidR="00DA1C89">
        <w:rPr>
          <w:rFonts w:asciiTheme="minorHAnsi" w:hAnsiTheme="minorHAnsi" w:cstheme="minorHAnsi"/>
          <w:sz w:val="20"/>
          <w:szCs w:val="20"/>
          <w:lang w:eastAsia="ar-SA"/>
        </w:rPr>
        <w:t xml:space="preserve">dwóch </w:t>
      </w:r>
      <w:r w:rsidRPr="00DA1C89">
        <w:rPr>
          <w:rFonts w:asciiTheme="minorHAnsi" w:hAnsiTheme="minorHAnsi" w:cstheme="minorHAnsi"/>
          <w:sz w:val="20"/>
          <w:szCs w:val="20"/>
          <w:lang w:eastAsia="ar-SA"/>
        </w:rPr>
        <w:t xml:space="preserve">jednobrzmiących egzemplarzach, </w:t>
      </w:r>
      <w:r w:rsidR="00DA1C89">
        <w:rPr>
          <w:rFonts w:asciiTheme="minorHAnsi" w:hAnsiTheme="minorHAnsi" w:cstheme="minorHAnsi"/>
          <w:sz w:val="20"/>
          <w:szCs w:val="20"/>
          <w:lang w:eastAsia="ar-SA"/>
        </w:rPr>
        <w:t>po jedn</w:t>
      </w:r>
      <w:r w:rsidR="007D5596">
        <w:rPr>
          <w:rFonts w:asciiTheme="minorHAnsi" w:hAnsiTheme="minorHAnsi" w:cstheme="minorHAnsi"/>
          <w:sz w:val="20"/>
          <w:szCs w:val="20"/>
          <w:lang w:eastAsia="ar-SA"/>
        </w:rPr>
        <w:t>ym</w:t>
      </w:r>
      <w:r w:rsidR="00DA1C89">
        <w:rPr>
          <w:rFonts w:asciiTheme="minorHAnsi" w:hAnsiTheme="minorHAnsi" w:cstheme="minorHAnsi"/>
          <w:sz w:val="20"/>
          <w:szCs w:val="20"/>
          <w:lang w:eastAsia="ar-SA"/>
        </w:rPr>
        <w:t xml:space="preserve"> dla każdej ze stron</w:t>
      </w:r>
      <w:r w:rsidRPr="00DA1C89">
        <w:rPr>
          <w:rFonts w:asciiTheme="minorHAnsi" w:hAnsiTheme="minorHAnsi" w:cstheme="minorHAnsi"/>
          <w:sz w:val="20"/>
          <w:szCs w:val="20"/>
          <w:lang w:eastAsia="ar-SA"/>
        </w:rPr>
        <w:t>.</w:t>
      </w:r>
    </w:p>
    <w:p w14:paraId="1C3AAC72" w14:textId="77777777" w:rsidR="00DA1C89" w:rsidRDefault="00DA1C89">
      <w:pPr>
        <w:widowControl w:val="0"/>
        <w:tabs>
          <w:tab w:val="left" w:pos="708"/>
          <w:tab w:val="center" w:pos="4536"/>
          <w:tab w:val="right" w:pos="9072"/>
        </w:tabs>
        <w:jc w:val="center"/>
        <w:rPr>
          <w:rFonts w:asciiTheme="minorHAnsi" w:hAnsiTheme="minorHAnsi" w:cstheme="minorHAnsi"/>
          <w:b/>
          <w:bCs/>
          <w:sz w:val="20"/>
          <w:szCs w:val="20"/>
        </w:rPr>
      </w:pPr>
    </w:p>
    <w:p w14:paraId="41859C43" w14:textId="14BFC6CF" w:rsidR="00C44F73" w:rsidRPr="00DA1C89" w:rsidRDefault="00B75C77">
      <w:pPr>
        <w:widowControl w:val="0"/>
        <w:tabs>
          <w:tab w:val="left" w:pos="708"/>
          <w:tab w:val="center" w:pos="4536"/>
          <w:tab w:val="right" w:pos="9072"/>
        </w:tabs>
        <w:jc w:val="center"/>
        <w:rPr>
          <w:rFonts w:asciiTheme="minorHAnsi" w:hAnsiTheme="minorHAnsi" w:cstheme="minorHAnsi"/>
          <w:b/>
          <w:bCs/>
          <w:sz w:val="20"/>
          <w:szCs w:val="20"/>
        </w:rPr>
      </w:pPr>
      <w:r w:rsidRPr="00DA1C89">
        <w:rPr>
          <w:rFonts w:asciiTheme="minorHAnsi" w:hAnsiTheme="minorHAnsi" w:cstheme="minorHAnsi"/>
          <w:b/>
          <w:bCs/>
          <w:sz w:val="20"/>
          <w:szCs w:val="20"/>
        </w:rPr>
        <w:lastRenderedPageBreak/>
        <w:t xml:space="preserve">ZAMAWIAJĄCY:                                                                              WYKONAWCA:                                                                  </w:t>
      </w:r>
    </w:p>
    <w:p w14:paraId="3DC8889D" w14:textId="77777777" w:rsidR="00C44F73" w:rsidRPr="00DA1C89" w:rsidRDefault="00C44F73">
      <w:pPr>
        <w:pStyle w:val="Tytu"/>
        <w:rPr>
          <w:rFonts w:asciiTheme="minorHAnsi" w:hAnsiTheme="minorHAnsi" w:cstheme="minorHAnsi"/>
          <w:sz w:val="20"/>
          <w:szCs w:val="20"/>
        </w:rPr>
      </w:pPr>
    </w:p>
    <w:p w14:paraId="512DB372" w14:textId="77777777" w:rsidR="00C44F73" w:rsidRPr="00DA1C89" w:rsidRDefault="00C44F73">
      <w:pPr>
        <w:rPr>
          <w:rFonts w:asciiTheme="minorHAnsi" w:hAnsiTheme="minorHAnsi" w:cstheme="minorHAnsi"/>
          <w:sz w:val="20"/>
          <w:szCs w:val="20"/>
        </w:rPr>
      </w:pPr>
    </w:p>
    <w:p w14:paraId="6149F008" w14:textId="77777777" w:rsidR="00C44F73" w:rsidRPr="00DA1C89" w:rsidRDefault="00C44F73">
      <w:pPr>
        <w:rPr>
          <w:rFonts w:asciiTheme="minorHAnsi" w:hAnsiTheme="minorHAnsi" w:cstheme="minorHAnsi"/>
          <w:sz w:val="20"/>
          <w:szCs w:val="20"/>
        </w:rPr>
      </w:pPr>
    </w:p>
    <w:p w14:paraId="6C8A5804" w14:textId="77777777" w:rsidR="00C44F73" w:rsidRPr="00DA1C89" w:rsidRDefault="00C44F73">
      <w:pPr>
        <w:rPr>
          <w:rFonts w:asciiTheme="minorHAnsi" w:hAnsiTheme="minorHAnsi" w:cstheme="minorHAnsi"/>
          <w:sz w:val="20"/>
          <w:szCs w:val="20"/>
        </w:rPr>
      </w:pPr>
    </w:p>
    <w:p w14:paraId="125F8DFD" w14:textId="77777777" w:rsidR="00C44F73" w:rsidRPr="00DA1C89" w:rsidRDefault="00C44F73">
      <w:pPr>
        <w:rPr>
          <w:rFonts w:asciiTheme="minorHAnsi" w:hAnsiTheme="minorHAnsi" w:cstheme="minorHAnsi"/>
          <w:sz w:val="20"/>
          <w:szCs w:val="20"/>
        </w:rPr>
      </w:pPr>
    </w:p>
    <w:sectPr w:rsidR="00C44F73" w:rsidRPr="00DA1C89">
      <w:headerReference w:type="default" r:id="rId11"/>
      <w:footerReference w:type="default" r:id="rId12"/>
      <w:headerReference w:type="first" r:id="rId13"/>
      <w:footerReference w:type="first" r:id="rId14"/>
      <w:pgSz w:w="11906" w:h="16838"/>
      <w:pgMar w:top="851" w:right="1133" w:bottom="851" w:left="993" w:header="708" w:footer="708" w:gutter="0"/>
      <w:pgNumType w:start="1"/>
      <w:cols w:space="708"/>
      <w:formProt w:val="0"/>
      <w:titlePg/>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73177" w14:textId="77777777" w:rsidR="002470A1" w:rsidRDefault="002470A1">
      <w:pPr>
        <w:spacing w:after="0" w:line="240" w:lineRule="auto"/>
      </w:pPr>
      <w:r>
        <w:separator/>
      </w:r>
    </w:p>
  </w:endnote>
  <w:endnote w:type="continuationSeparator" w:id="0">
    <w:p w14:paraId="234065DE" w14:textId="77777777" w:rsidR="002470A1" w:rsidRDefault="00247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NSimSun">
    <w:panose1 w:val="02010609030101010101"/>
    <w:charset w:val="86"/>
    <w:family w:val="modern"/>
    <w:pitch w:val="fixed"/>
    <w:sig w:usb0="00000203" w:usb1="288F0000" w:usb2="00000016" w:usb3="00000000" w:csb0="00040001" w:csb1="00000000"/>
  </w:font>
  <w:font w:name="MingLiU_HKSCS">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0177641"/>
      <w:docPartObj>
        <w:docPartGallery w:val="Page Numbers (Bottom of Page)"/>
        <w:docPartUnique/>
      </w:docPartObj>
    </w:sdtPr>
    <w:sdtEndPr>
      <w:rPr>
        <w:sz w:val="20"/>
      </w:rPr>
    </w:sdtEndPr>
    <w:sdtContent>
      <w:p w14:paraId="38DE3F68" w14:textId="696E2A00" w:rsidR="003A4497" w:rsidRPr="003A4497" w:rsidRDefault="003A4497">
        <w:pPr>
          <w:pStyle w:val="Stopka"/>
          <w:jc w:val="center"/>
          <w:rPr>
            <w:sz w:val="20"/>
          </w:rPr>
        </w:pPr>
        <w:r w:rsidRPr="003A4497">
          <w:rPr>
            <w:sz w:val="20"/>
          </w:rPr>
          <w:fldChar w:fldCharType="begin"/>
        </w:r>
        <w:r w:rsidRPr="003A4497">
          <w:rPr>
            <w:sz w:val="20"/>
          </w:rPr>
          <w:instrText>PAGE   \* MERGEFORMAT</w:instrText>
        </w:r>
        <w:r w:rsidRPr="003A4497">
          <w:rPr>
            <w:sz w:val="20"/>
          </w:rPr>
          <w:fldChar w:fldCharType="separate"/>
        </w:r>
        <w:r>
          <w:rPr>
            <w:noProof/>
            <w:sz w:val="20"/>
          </w:rPr>
          <w:t>7</w:t>
        </w:r>
        <w:r w:rsidRPr="003A4497">
          <w:rPr>
            <w:sz w:val="20"/>
          </w:rPr>
          <w:fldChar w:fldCharType="end"/>
        </w:r>
      </w:p>
    </w:sdtContent>
  </w:sdt>
  <w:p w14:paraId="2B20C7D8" w14:textId="77777777" w:rsidR="00C44F73" w:rsidRDefault="00C44F73">
    <w:pPr>
      <w:tabs>
        <w:tab w:val="center" w:pos="4536"/>
        <w:tab w:val="right" w:pos="9072"/>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761257"/>
      <w:docPartObj>
        <w:docPartGallery w:val="Page Numbers (Bottom of Page)"/>
        <w:docPartUnique/>
      </w:docPartObj>
    </w:sdtPr>
    <w:sdtEndPr>
      <w:rPr>
        <w:sz w:val="18"/>
      </w:rPr>
    </w:sdtEndPr>
    <w:sdtContent>
      <w:p w14:paraId="1424D0C4" w14:textId="69951C39" w:rsidR="003A4497" w:rsidRPr="003A4497" w:rsidRDefault="003A4497">
        <w:pPr>
          <w:pStyle w:val="Stopka"/>
          <w:jc w:val="center"/>
          <w:rPr>
            <w:sz w:val="18"/>
          </w:rPr>
        </w:pPr>
        <w:r w:rsidRPr="003A4497">
          <w:rPr>
            <w:sz w:val="18"/>
          </w:rPr>
          <w:fldChar w:fldCharType="begin"/>
        </w:r>
        <w:r w:rsidRPr="003A4497">
          <w:rPr>
            <w:sz w:val="18"/>
          </w:rPr>
          <w:instrText>PAGE   \* MERGEFORMAT</w:instrText>
        </w:r>
        <w:r w:rsidRPr="003A4497">
          <w:rPr>
            <w:sz w:val="18"/>
          </w:rPr>
          <w:fldChar w:fldCharType="separate"/>
        </w:r>
        <w:r>
          <w:rPr>
            <w:noProof/>
            <w:sz w:val="18"/>
          </w:rPr>
          <w:t>1</w:t>
        </w:r>
        <w:r w:rsidRPr="003A4497">
          <w:rPr>
            <w:sz w:val="18"/>
          </w:rPr>
          <w:fldChar w:fldCharType="end"/>
        </w:r>
      </w:p>
    </w:sdtContent>
  </w:sdt>
  <w:p w14:paraId="1D448745" w14:textId="77777777" w:rsidR="003A4497" w:rsidRDefault="003A449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D3E5E" w14:textId="77777777" w:rsidR="002470A1" w:rsidRDefault="002470A1">
      <w:pPr>
        <w:spacing w:after="0" w:line="240" w:lineRule="auto"/>
      </w:pPr>
      <w:r>
        <w:separator/>
      </w:r>
    </w:p>
  </w:footnote>
  <w:footnote w:type="continuationSeparator" w:id="0">
    <w:p w14:paraId="2164E573" w14:textId="77777777" w:rsidR="002470A1" w:rsidRDefault="002470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B6A3E" w14:textId="77777777" w:rsidR="00C44F73" w:rsidRDefault="00B75C77">
    <w:pPr>
      <w:tabs>
        <w:tab w:val="center" w:pos="4536"/>
        <w:tab w:val="right" w:pos="9072"/>
      </w:tabs>
      <w:spacing w:after="0" w:line="240" w:lineRule="auto"/>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3BEBE" w14:textId="3C1AB242" w:rsidR="00C44F73" w:rsidRDefault="00B75C77" w:rsidP="00DF6579">
    <w:pPr>
      <w:spacing w:after="0" w:line="240" w:lineRule="auto"/>
    </w:pPr>
    <w:r>
      <w:rPr>
        <w:color w:val="000000"/>
      </w:rPr>
      <w:t xml:space="preserve">   </w:t>
    </w:r>
    <w:r w:rsidR="007741A5">
      <w:rPr>
        <w:color w:val="000000"/>
      </w:rPr>
      <w:t xml:space="preserve">Projekt umowy </w:t>
    </w:r>
    <w:r w:rsidR="00ED569C">
      <w:rPr>
        <w:color w:val="000000"/>
      </w:rPr>
      <w:t xml:space="preserve">      </w:t>
    </w:r>
    <w:r>
      <w:rPr>
        <w:color w:val="000000"/>
      </w:rPr>
      <w:t xml:space="preserve">                                                                                                         </w:t>
    </w:r>
    <w:r w:rsidR="00DF6579" w:rsidRPr="00DF6579">
      <w:rPr>
        <w:color w:val="000000"/>
      </w:rPr>
      <w:t>NZ-26-2025-</w:t>
    </w:r>
    <w:r w:rsidR="00635FCA">
      <w:rPr>
        <w:color w:val="000000"/>
      </w:rPr>
      <w:t>117</w:t>
    </w:r>
    <w:r w:rsidR="00DF6579" w:rsidRPr="00DF6579">
      <w:rPr>
        <w:color w:val="000000"/>
      </w:rPr>
      <w:t>-D-P-E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381"/>
    <w:multiLevelType w:val="multilevel"/>
    <w:tmpl w:val="3C2EFA0A"/>
    <w:lvl w:ilvl="0">
      <w:start w:val="1"/>
      <w:numFmt w:val="lowerLetter"/>
      <w:lvlText w:val="%1)"/>
      <w:lvlJc w:val="left"/>
      <w:pPr>
        <w:tabs>
          <w:tab w:val="num" w:pos="0"/>
        </w:tabs>
        <w:ind w:left="1788" w:hanging="360"/>
      </w:pPr>
      <w:rPr>
        <w:b/>
        <w:bCs/>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abstractNum w:abstractNumId="1" w15:restartNumberingAfterBreak="0">
    <w:nsid w:val="04F6031D"/>
    <w:multiLevelType w:val="multilevel"/>
    <w:tmpl w:val="61323D96"/>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8E61F56"/>
    <w:multiLevelType w:val="multilevel"/>
    <w:tmpl w:val="A2E828E8"/>
    <w:lvl w:ilvl="0">
      <w:start w:val="1"/>
      <w:numFmt w:val="decimal"/>
      <w:lvlText w:val="%1."/>
      <w:lvlJc w:val="left"/>
      <w:pPr>
        <w:tabs>
          <w:tab w:val="num" w:pos="0"/>
        </w:tabs>
        <w:ind w:left="501" w:hanging="360"/>
      </w:pPr>
      <w:rPr>
        <w:b/>
        <w:bCs/>
        <w:color w:val="auto"/>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D787647"/>
    <w:multiLevelType w:val="multilevel"/>
    <w:tmpl w:val="CA26AB48"/>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11F772E2"/>
    <w:multiLevelType w:val="multilevel"/>
    <w:tmpl w:val="1458C84E"/>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5CD7C7A"/>
    <w:multiLevelType w:val="multilevel"/>
    <w:tmpl w:val="72BC11F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1BE67757"/>
    <w:multiLevelType w:val="multilevel"/>
    <w:tmpl w:val="456805C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DBD2143"/>
    <w:multiLevelType w:val="multilevel"/>
    <w:tmpl w:val="9D36A204"/>
    <w:lvl w:ilvl="0">
      <w:start w:val="1"/>
      <w:numFmt w:val="lowerLetter"/>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2A081C96"/>
    <w:multiLevelType w:val="multilevel"/>
    <w:tmpl w:val="C876F914"/>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3B03124D"/>
    <w:multiLevelType w:val="multilevel"/>
    <w:tmpl w:val="72DE48B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4FA07EF2"/>
    <w:multiLevelType w:val="multilevel"/>
    <w:tmpl w:val="AD12310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59E2061A"/>
    <w:multiLevelType w:val="multilevel"/>
    <w:tmpl w:val="6CA8F1F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09B2E62"/>
    <w:multiLevelType w:val="multilevel"/>
    <w:tmpl w:val="65D624E2"/>
    <w:lvl w:ilvl="0">
      <w:start w:val="1"/>
      <w:numFmt w:val="decimal"/>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4" w15:restartNumberingAfterBreak="0">
    <w:nsid w:val="72C133E1"/>
    <w:multiLevelType w:val="multilevel"/>
    <w:tmpl w:val="EA2A1224"/>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15:restartNumberingAfterBreak="0">
    <w:nsid w:val="7AA261D8"/>
    <w:multiLevelType w:val="multilevel"/>
    <w:tmpl w:val="C2FE3358"/>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15:restartNumberingAfterBreak="0">
    <w:nsid w:val="7AFB4358"/>
    <w:multiLevelType w:val="multilevel"/>
    <w:tmpl w:val="760E8F1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7F6B0023"/>
    <w:multiLevelType w:val="multilevel"/>
    <w:tmpl w:val="F446B7A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16cid:durableId="647168495">
    <w:abstractNumId w:val="7"/>
  </w:num>
  <w:num w:numId="2" w16cid:durableId="1213031668">
    <w:abstractNumId w:val="0"/>
  </w:num>
  <w:num w:numId="3" w16cid:durableId="115104041">
    <w:abstractNumId w:val="2"/>
  </w:num>
  <w:num w:numId="4" w16cid:durableId="1947232222">
    <w:abstractNumId w:val="12"/>
  </w:num>
  <w:num w:numId="5" w16cid:durableId="930432619">
    <w:abstractNumId w:val="8"/>
  </w:num>
  <w:num w:numId="6" w16cid:durableId="1149634579">
    <w:abstractNumId w:val="3"/>
  </w:num>
  <w:num w:numId="7" w16cid:durableId="1268151897">
    <w:abstractNumId w:val="11"/>
  </w:num>
  <w:num w:numId="8" w16cid:durableId="1036347419">
    <w:abstractNumId w:val="4"/>
  </w:num>
  <w:num w:numId="9" w16cid:durableId="1975133394">
    <w:abstractNumId w:val="15"/>
  </w:num>
  <w:num w:numId="10" w16cid:durableId="89737166">
    <w:abstractNumId w:val="1"/>
  </w:num>
  <w:num w:numId="11" w16cid:durableId="1393189342">
    <w:abstractNumId w:val="17"/>
  </w:num>
  <w:num w:numId="12" w16cid:durableId="164249761">
    <w:abstractNumId w:val="13"/>
  </w:num>
  <w:num w:numId="13" w16cid:durableId="454252618">
    <w:abstractNumId w:val="10"/>
  </w:num>
  <w:num w:numId="14" w16cid:durableId="1930465">
    <w:abstractNumId w:val="6"/>
  </w:num>
  <w:num w:numId="15" w16cid:durableId="1124737311">
    <w:abstractNumId w:val="16"/>
  </w:num>
  <w:num w:numId="16" w16cid:durableId="2054036263">
    <w:abstractNumId w:val="9"/>
  </w:num>
  <w:num w:numId="17" w16cid:durableId="2139299440">
    <w:abstractNumId w:val="14"/>
  </w:num>
  <w:num w:numId="18" w16cid:durableId="8272901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F73"/>
    <w:rsid w:val="00026C57"/>
    <w:rsid w:val="000A1C71"/>
    <w:rsid w:val="000A384E"/>
    <w:rsid w:val="00103050"/>
    <w:rsid w:val="00144BE9"/>
    <w:rsid w:val="001601DC"/>
    <w:rsid w:val="001968E1"/>
    <w:rsid w:val="001E246F"/>
    <w:rsid w:val="002328BE"/>
    <w:rsid w:val="002470A1"/>
    <w:rsid w:val="0029158B"/>
    <w:rsid w:val="002A2803"/>
    <w:rsid w:val="002B50B3"/>
    <w:rsid w:val="002C5AD4"/>
    <w:rsid w:val="002E218C"/>
    <w:rsid w:val="002E3A1F"/>
    <w:rsid w:val="00357ED6"/>
    <w:rsid w:val="00371117"/>
    <w:rsid w:val="00377926"/>
    <w:rsid w:val="003830B8"/>
    <w:rsid w:val="003913BC"/>
    <w:rsid w:val="003A3892"/>
    <w:rsid w:val="003A4497"/>
    <w:rsid w:val="003A72FD"/>
    <w:rsid w:val="003C6ECD"/>
    <w:rsid w:val="003F02BB"/>
    <w:rsid w:val="00404A4C"/>
    <w:rsid w:val="00443D5A"/>
    <w:rsid w:val="004A0EDF"/>
    <w:rsid w:val="004B74C8"/>
    <w:rsid w:val="004C6A63"/>
    <w:rsid w:val="005751AE"/>
    <w:rsid w:val="00585213"/>
    <w:rsid w:val="005924FB"/>
    <w:rsid w:val="005B1631"/>
    <w:rsid w:val="005B7D41"/>
    <w:rsid w:val="00604E14"/>
    <w:rsid w:val="0062144C"/>
    <w:rsid w:val="00622606"/>
    <w:rsid w:val="00630DF0"/>
    <w:rsid w:val="00635FCA"/>
    <w:rsid w:val="00640327"/>
    <w:rsid w:val="00650DD6"/>
    <w:rsid w:val="00676300"/>
    <w:rsid w:val="00684C32"/>
    <w:rsid w:val="006E4DC3"/>
    <w:rsid w:val="006F402E"/>
    <w:rsid w:val="00742AB8"/>
    <w:rsid w:val="00756328"/>
    <w:rsid w:val="007741A5"/>
    <w:rsid w:val="00786753"/>
    <w:rsid w:val="007D5596"/>
    <w:rsid w:val="007F46BA"/>
    <w:rsid w:val="007F5675"/>
    <w:rsid w:val="008508DD"/>
    <w:rsid w:val="008952C5"/>
    <w:rsid w:val="00897C48"/>
    <w:rsid w:val="008A3C92"/>
    <w:rsid w:val="008D22A8"/>
    <w:rsid w:val="00936414"/>
    <w:rsid w:val="00A14CD7"/>
    <w:rsid w:val="00A170D5"/>
    <w:rsid w:val="00A41952"/>
    <w:rsid w:val="00A459D2"/>
    <w:rsid w:val="00A80CCE"/>
    <w:rsid w:val="00B1575A"/>
    <w:rsid w:val="00B75C77"/>
    <w:rsid w:val="00B92EED"/>
    <w:rsid w:val="00BE7838"/>
    <w:rsid w:val="00C449C6"/>
    <w:rsid w:val="00C44F73"/>
    <w:rsid w:val="00C517FE"/>
    <w:rsid w:val="00C660B9"/>
    <w:rsid w:val="00C71EF8"/>
    <w:rsid w:val="00CD3E06"/>
    <w:rsid w:val="00CD51C8"/>
    <w:rsid w:val="00CE4EF3"/>
    <w:rsid w:val="00D01B22"/>
    <w:rsid w:val="00D07631"/>
    <w:rsid w:val="00D20EE6"/>
    <w:rsid w:val="00D45DCE"/>
    <w:rsid w:val="00D501BB"/>
    <w:rsid w:val="00D57C4A"/>
    <w:rsid w:val="00D925FD"/>
    <w:rsid w:val="00DA1C89"/>
    <w:rsid w:val="00DC4977"/>
    <w:rsid w:val="00DD580B"/>
    <w:rsid w:val="00DE37A4"/>
    <w:rsid w:val="00DF6579"/>
    <w:rsid w:val="00E213B6"/>
    <w:rsid w:val="00E5605B"/>
    <w:rsid w:val="00E83BA2"/>
    <w:rsid w:val="00E923C6"/>
    <w:rsid w:val="00EA1515"/>
    <w:rsid w:val="00EB2368"/>
    <w:rsid w:val="00EB7248"/>
    <w:rsid w:val="00ED569C"/>
    <w:rsid w:val="00EE079E"/>
    <w:rsid w:val="00F63D6D"/>
    <w:rsid w:val="00FC17C9"/>
    <w:rsid w:val="00FD0D8C"/>
    <w:rsid w:val="00FD78FB"/>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95CEF"/>
  <w15:docId w15:val="{C6739AD8-52E6-41B6-966E-25AD815FF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465E1"/>
    <w:pPr>
      <w:spacing w:after="200" w:line="276" w:lineRule="auto"/>
    </w:pPr>
  </w:style>
  <w:style w:type="paragraph" w:styleId="Nagwek1">
    <w:name w:val="heading 1"/>
    <w:basedOn w:val="Normalny"/>
    <w:next w:val="Normalny"/>
    <w:link w:val="Nagwek1Znak"/>
    <w:uiPriority w:val="99"/>
    <w:qFormat/>
    <w:rsid w:val="00B465E1"/>
    <w:pPr>
      <w:keepNext/>
      <w:keepLines/>
      <w:spacing w:before="480" w:after="120"/>
      <w:outlineLvl w:val="0"/>
    </w:pPr>
    <w:rPr>
      <w:b/>
      <w:bCs/>
      <w:sz w:val="48"/>
      <w:szCs w:val="48"/>
    </w:rPr>
  </w:style>
  <w:style w:type="paragraph" w:styleId="Nagwek2">
    <w:name w:val="heading 2"/>
    <w:basedOn w:val="Normalny"/>
    <w:next w:val="Normalny"/>
    <w:link w:val="Nagwek2Znak"/>
    <w:uiPriority w:val="99"/>
    <w:qFormat/>
    <w:rsid w:val="00B465E1"/>
    <w:pPr>
      <w:keepNext/>
      <w:keepLines/>
      <w:spacing w:before="360" w:after="80"/>
      <w:outlineLvl w:val="1"/>
    </w:pPr>
    <w:rPr>
      <w:b/>
      <w:bCs/>
      <w:sz w:val="36"/>
      <w:szCs w:val="36"/>
    </w:rPr>
  </w:style>
  <w:style w:type="paragraph" w:styleId="Nagwek3">
    <w:name w:val="heading 3"/>
    <w:basedOn w:val="Normalny"/>
    <w:next w:val="Normalny"/>
    <w:link w:val="Nagwek3Znak"/>
    <w:uiPriority w:val="99"/>
    <w:qFormat/>
    <w:rsid w:val="00B465E1"/>
    <w:pPr>
      <w:keepNext/>
      <w:keepLines/>
      <w:spacing w:before="280" w:after="80"/>
      <w:outlineLvl w:val="2"/>
    </w:pPr>
    <w:rPr>
      <w:b/>
      <w:bCs/>
      <w:sz w:val="28"/>
      <w:szCs w:val="28"/>
    </w:rPr>
  </w:style>
  <w:style w:type="paragraph" w:styleId="Nagwek4">
    <w:name w:val="heading 4"/>
    <w:basedOn w:val="Normalny"/>
    <w:next w:val="Normalny"/>
    <w:link w:val="Nagwek4Znak"/>
    <w:uiPriority w:val="99"/>
    <w:qFormat/>
    <w:rsid w:val="00B465E1"/>
    <w:pPr>
      <w:keepNext/>
      <w:keepLines/>
      <w:spacing w:before="240" w:after="40"/>
      <w:outlineLvl w:val="3"/>
    </w:pPr>
    <w:rPr>
      <w:b/>
      <w:bCs/>
      <w:sz w:val="24"/>
      <w:szCs w:val="24"/>
    </w:rPr>
  </w:style>
  <w:style w:type="paragraph" w:styleId="Nagwek5">
    <w:name w:val="heading 5"/>
    <w:basedOn w:val="Normalny"/>
    <w:next w:val="Normalny"/>
    <w:link w:val="Nagwek5Znak"/>
    <w:uiPriority w:val="99"/>
    <w:qFormat/>
    <w:rsid w:val="00B465E1"/>
    <w:pPr>
      <w:keepNext/>
      <w:keepLines/>
      <w:spacing w:before="220" w:after="40"/>
      <w:outlineLvl w:val="4"/>
    </w:pPr>
    <w:rPr>
      <w:b/>
      <w:bCs/>
    </w:rPr>
  </w:style>
  <w:style w:type="paragraph" w:styleId="Nagwek6">
    <w:name w:val="heading 6"/>
    <w:basedOn w:val="Normalny"/>
    <w:next w:val="Normalny"/>
    <w:link w:val="Nagwek6Znak"/>
    <w:uiPriority w:val="99"/>
    <w:qFormat/>
    <w:rsid w:val="00B465E1"/>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EC325B"/>
    <w:rPr>
      <w:rFonts w:asciiTheme="majorHAnsi" w:eastAsiaTheme="majorEastAsia" w:hAnsiTheme="majorHAnsi" w:cstheme="majorBidi"/>
      <w:b/>
      <w:bCs/>
      <w:kern w:val="2"/>
      <w:sz w:val="32"/>
      <w:szCs w:val="32"/>
    </w:rPr>
  </w:style>
  <w:style w:type="character" w:customStyle="1" w:styleId="Nagwek2Znak">
    <w:name w:val="Nagłówek 2 Znak"/>
    <w:basedOn w:val="Domylnaczcionkaakapitu"/>
    <w:link w:val="Nagwek2"/>
    <w:uiPriority w:val="9"/>
    <w:semiHidden/>
    <w:qFormat/>
    <w:rsid w:val="00EC325B"/>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semiHidden/>
    <w:qFormat/>
    <w:rsid w:val="00EC325B"/>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semiHidden/>
    <w:qFormat/>
    <w:rsid w:val="00EC325B"/>
    <w:rPr>
      <w:rFonts w:asciiTheme="minorHAnsi" w:eastAsiaTheme="minorEastAsia" w:hAnsiTheme="minorHAnsi" w:cstheme="minorBidi"/>
      <w:b/>
      <w:bCs/>
      <w:sz w:val="28"/>
      <w:szCs w:val="28"/>
    </w:rPr>
  </w:style>
  <w:style w:type="character" w:customStyle="1" w:styleId="Nagwek5Znak">
    <w:name w:val="Nagłówek 5 Znak"/>
    <w:basedOn w:val="Domylnaczcionkaakapitu"/>
    <w:link w:val="Nagwek5"/>
    <w:uiPriority w:val="9"/>
    <w:semiHidden/>
    <w:qFormat/>
    <w:rsid w:val="00EC325B"/>
    <w:rPr>
      <w:rFonts w:asciiTheme="minorHAnsi" w:eastAsiaTheme="minorEastAsia" w:hAnsiTheme="minorHAnsi" w:cstheme="minorBidi"/>
      <w:b/>
      <w:bCs/>
      <w:i/>
      <w:iCs/>
      <w:sz w:val="26"/>
      <w:szCs w:val="26"/>
    </w:rPr>
  </w:style>
  <w:style w:type="character" w:customStyle="1" w:styleId="Nagwek6Znak">
    <w:name w:val="Nagłówek 6 Znak"/>
    <w:basedOn w:val="Domylnaczcionkaakapitu"/>
    <w:link w:val="Nagwek6"/>
    <w:uiPriority w:val="9"/>
    <w:semiHidden/>
    <w:qFormat/>
    <w:rsid w:val="00EC325B"/>
    <w:rPr>
      <w:rFonts w:asciiTheme="minorHAnsi" w:eastAsiaTheme="minorEastAsia" w:hAnsiTheme="minorHAnsi" w:cstheme="minorBidi"/>
      <w:b/>
      <w:bCs/>
    </w:rPr>
  </w:style>
  <w:style w:type="character" w:customStyle="1" w:styleId="TytuZnak">
    <w:name w:val="Tytuł Znak"/>
    <w:basedOn w:val="Domylnaczcionkaakapitu"/>
    <w:link w:val="Tytu"/>
    <w:qFormat/>
    <w:rsid w:val="00EC325B"/>
    <w:rPr>
      <w:rFonts w:asciiTheme="majorHAnsi" w:eastAsiaTheme="majorEastAsia" w:hAnsiTheme="majorHAnsi" w:cstheme="majorBidi"/>
      <w:b/>
      <w:bCs/>
      <w:kern w:val="2"/>
      <w:sz w:val="32"/>
      <w:szCs w:val="32"/>
    </w:rPr>
  </w:style>
  <w:style w:type="character" w:customStyle="1" w:styleId="PodtytuZnak">
    <w:name w:val="Podtytuł Znak"/>
    <w:basedOn w:val="Domylnaczcionkaakapitu"/>
    <w:link w:val="Podtytu"/>
    <w:uiPriority w:val="11"/>
    <w:qFormat/>
    <w:rsid w:val="00EC325B"/>
    <w:rPr>
      <w:rFonts w:asciiTheme="majorHAnsi" w:eastAsiaTheme="majorEastAsia" w:hAnsiTheme="majorHAnsi" w:cstheme="majorBidi"/>
      <w:sz w:val="24"/>
      <w:szCs w:val="24"/>
    </w:rPr>
  </w:style>
  <w:style w:type="character" w:customStyle="1" w:styleId="TekstdymkaZnak">
    <w:name w:val="Tekst dymka Znak"/>
    <w:basedOn w:val="Domylnaczcionkaakapitu"/>
    <w:link w:val="Tekstdymka"/>
    <w:uiPriority w:val="99"/>
    <w:semiHidden/>
    <w:qFormat/>
    <w:locked/>
    <w:rsid w:val="00EE4FBC"/>
    <w:rPr>
      <w:rFonts w:ascii="Segoe UI" w:hAnsi="Segoe UI" w:cs="Segoe UI"/>
      <w:sz w:val="18"/>
      <w:szCs w:val="18"/>
    </w:rPr>
  </w:style>
  <w:style w:type="character" w:customStyle="1" w:styleId="NagwekZnak">
    <w:name w:val="Nagłówek Znak"/>
    <w:basedOn w:val="Domylnaczcionkaakapitu"/>
    <w:link w:val="Nagwek"/>
    <w:uiPriority w:val="99"/>
    <w:qFormat/>
    <w:locked/>
    <w:rsid w:val="00CD7A85"/>
  </w:style>
  <w:style w:type="character" w:customStyle="1" w:styleId="StopkaZnak">
    <w:name w:val="Stopka Znak"/>
    <w:basedOn w:val="Domylnaczcionkaakapitu"/>
    <w:link w:val="Stopka"/>
    <w:uiPriority w:val="99"/>
    <w:qFormat/>
    <w:locked/>
    <w:rsid w:val="00CD7A85"/>
  </w:style>
  <w:style w:type="character" w:customStyle="1" w:styleId="Numeracjawierszy">
    <w:name w:val="Numeracja wierszy"/>
  </w:style>
  <w:style w:type="paragraph" w:styleId="Nagwek">
    <w:name w:val="header"/>
    <w:basedOn w:val="Normalny"/>
    <w:next w:val="Tekstpodstawowy"/>
    <w:link w:val="NagwekZnak"/>
    <w:uiPriority w:val="99"/>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link w:val="TytuZnak"/>
    <w:qFormat/>
    <w:rsid w:val="00B465E1"/>
    <w:pPr>
      <w:spacing w:after="0"/>
      <w:jc w:val="center"/>
    </w:pPr>
    <w:rPr>
      <w:rFonts w:ascii="Times New Roman" w:eastAsia="Times New Roman" w:hAnsi="Times New Roman" w:cs="Times New Roman"/>
      <w:b/>
      <w:bCs/>
      <w:sz w:val="24"/>
      <w:szCs w:val="24"/>
    </w:rPr>
  </w:style>
  <w:style w:type="paragraph" w:styleId="Podtytu">
    <w:name w:val="Subtitle"/>
    <w:basedOn w:val="Normalny"/>
    <w:next w:val="Normalny"/>
    <w:link w:val="PodtytuZnak"/>
    <w:uiPriority w:val="99"/>
    <w:qFormat/>
    <w:rsid w:val="00B465E1"/>
    <w:pPr>
      <w:keepNext/>
      <w:keepLines/>
      <w:spacing w:before="360" w:after="80"/>
    </w:pPr>
    <w:rPr>
      <w:rFonts w:ascii="Georgia" w:hAnsi="Georgia" w:cs="Georgia"/>
      <w:i/>
      <w:iCs/>
      <w:color w:val="666666"/>
      <w:sz w:val="48"/>
      <w:szCs w:val="48"/>
    </w:rPr>
  </w:style>
  <w:style w:type="paragraph" w:styleId="Akapitzlist">
    <w:name w:val="List Paragraph"/>
    <w:basedOn w:val="Normalny"/>
    <w:uiPriority w:val="34"/>
    <w:qFormat/>
    <w:rsid w:val="0068434C"/>
    <w:pPr>
      <w:ind w:left="720"/>
    </w:pPr>
    <w:rPr>
      <w:rFonts w:eastAsia="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rsid w:val="00CD7A85"/>
    <w:pPr>
      <w:tabs>
        <w:tab w:val="center" w:pos="4536"/>
        <w:tab w:val="right" w:pos="9072"/>
      </w:tabs>
      <w:spacing w:after="0" w:line="240" w:lineRule="auto"/>
    </w:pPr>
  </w:style>
  <w:style w:type="table" w:customStyle="1" w:styleId="TableNormal1">
    <w:name w:val="Table Normal1"/>
    <w:uiPriority w:val="99"/>
    <w:rsid w:val="00B465E1"/>
    <w:pPr>
      <w:spacing w:after="200" w:line="276" w:lineRule="auto"/>
    </w:pPr>
    <w:tblPr>
      <w:tblCellMar>
        <w:top w:w="0" w:type="dxa"/>
        <w:left w:w="0" w:type="dxa"/>
        <w:bottom w:w="0" w:type="dxa"/>
        <w:right w:w="0" w:type="dxa"/>
      </w:tblCellMar>
    </w:tblPr>
  </w:style>
  <w:style w:type="character" w:styleId="Hipercze">
    <w:name w:val="Hyperlink"/>
    <w:basedOn w:val="Domylnaczcionkaakapitu"/>
    <w:uiPriority w:val="99"/>
    <w:unhideWhenUsed/>
    <w:rsid w:val="00786753"/>
    <w:rPr>
      <w:color w:val="0000FF" w:themeColor="hyperlink"/>
      <w:u w:val="single"/>
    </w:rPr>
  </w:style>
  <w:style w:type="character" w:customStyle="1" w:styleId="Nierozpoznanawzmianka1">
    <w:name w:val="Nierozpoznana wzmianka1"/>
    <w:basedOn w:val="Domylnaczcionkaakapitu"/>
    <w:uiPriority w:val="99"/>
    <w:semiHidden/>
    <w:unhideWhenUsed/>
    <w:rsid w:val="00A170D5"/>
    <w:rPr>
      <w:color w:val="605E5C"/>
      <w:shd w:val="clear" w:color="auto" w:fill="E1DFDD"/>
    </w:rPr>
  </w:style>
  <w:style w:type="paragraph" w:styleId="Poprawka">
    <w:name w:val="Revision"/>
    <w:hidden/>
    <w:uiPriority w:val="99"/>
    <w:semiHidden/>
    <w:rsid w:val="004B74C8"/>
    <w:pPr>
      <w:suppressAutoHyphens w:val="0"/>
    </w:pPr>
  </w:style>
  <w:style w:type="paragraph" w:customStyle="1" w:styleId="Akapitzlist1">
    <w:name w:val="Akapit z listą1"/>
    <w:basedOn w:val="Normalny"/>
    <w:qFormat/>
    <w:rsid w:val="00D01B22"/>
    <w:pPr>
      <w:spacing w:after="0" w:line="240" w:lineRule="auto"/>
      <w:ind w:left="708"/>
    </w:pPr>
    <w:rPr>
      <w:rFonts w:ascii="Liberation Serif" w:eastAsia="NSimSun" w:hAnsi="Liberation Serif" w:cs="Arial"/>
      <w:kern w:val="2"/>
      <w:sz w:val="24"/>
      <w:szCs w:val="24"/>
      <w:lang w:eastAsia="zh-CN" w:bidi="hi-IN"/>
    </w:rPr>
  </w:style>
  <w:style w:type="character" w:styleId="Nierozpoznanawzmianka">
    <w:name w:val="Unresolved Mention"/>
    <w:basedOn w:val="Domylnaczcionkaakapitu"/>
    <w:uiPriority w:val="99"/>
    <w:semiHidden/>
    <w:unhideWhenUsed/>
    <w:rsid w:val="00D57C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55702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anuta.wierzycka@szpitallimanowa.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od@szpitallimanowa.pl" TargetMode="External"/><Relationship Id="rId4" Type="http://schemas.openxmlformats.org/officeDocument/2006/relationships/settings" Target="settings.xml"/><Relationship Id="rId9" Type="http://schemas.openxmlformats.org/officeDocument/2006/relationships/hyperlink" Target="mailto:zamowienia@zarys.pl"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7479C-5BF3-418E-BC27-B902784C2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Pages>
  <Words>4426</Words>
  <Characters>26562</Characters>
  <Application>Microsoft Office Word</Application>
  <DocSecurity>0</DocSecurity>
  <Lines>221</Lines>
  <Paragraphs>61</Paragraphs>
  <ScaleCrop>false</ScaleCrop>
  <HeadingPairs>
    <vt:vector size="2" baseType="variant">
      <vt:variant>
        <vt:lpstr>Tytuł</vt:lpstr>
      </vt:variant>
      <vt:variant>
        <vt:i4>1</vt:i4>
      </vt:variant>
    </vt:vector>
  </HeadingPairs>
  <TitlesOfParts>
    <vt:vector size="1" baseType="lpstr">
      <vt:lpstr>Umowa</vt:lpstr>
    </vt:vector>
  </TitlesOfParts>
  <Company/>
  <LinksUpToDate>false</LinksUpToDate>
  <CharactersWithSpaces>30927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subject/>
  <dc:creator>Adela</dc:creator>
  <dc:description/>
  <cp:lastModifiedBy> Ewelina Kęska</cp:lastModifiedBy>
  <cp:revision>8</cp:revision>
  <cp:lastPrinted>2024-09-05T06:35:00Z</cp:lastPrinted>
  <dcterms:created xsi:type="dcterms:W3CDTF">2025-12-11T07:50:00Z</dcterms:created>
  <dcterms:modified xsi:type="dcterms:W3CDTF">2025-12-16T08:18:00Z</dcterms:modified>
  <dc:language>pl-PL</dc:language>
</cp:coreProperties>
</file>