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F5BC56" w14:textId="77777777" w:rsidR="00BC5E92" w:rsidRPr="00582B9D" w:rsidRDefault="00BC5E92">
      <w:pPr>
        <w:rPr>
          <w:rFonts w:ascii="Arial" w:hAnsi="Arial" w:cs="Arial"/>
          <w:b/>
          <w:sz w:val="24"/>
          <w:szCs w:val="24"/>
        </w:rPr>
      </w:pPr>
      <w:r w:rsidRPr="00582B9D">
        <w:rPr>
          <w:rFonts w:ascii="Arial" w:hAnsi="Arial" w:cs="Arial"/>
          <w:b/>
          <w:sz w:val="24"/>
          <w:szCs w:val="24"/>
        </w:rPr>
        <w:tab/>
      </w:r>
      <w:r w:rsidRPr="00582B9D">
        <w:rPr>
          <w:rFonts w:ascii="Arial" w:hAnsi="Arial" w:cs="Arial"/>
          <w:b/>
          <w:sz w:val="24"/>
          <w:szCs w:val="24"/>
        </w:rPr>
        <w:tab/>
      </w:r>
      <w:r w:rsidRPr="00582B9D">
        <w:rPr>
          <w:rFonts w:ascii="Arial" w:hAnsi="Arial" w:cs="Arial"/>
          <w:b/>
          <w:sz w:val="24"/>
          <w:szCs w:val="24"/>
        </w:rPr>
        <w:tab/>
      </w:r>
      <w:r w:rsidRPr="00582B9D">
        <w:rPr>
          <w:rFonts w:ascii="Arial" w:hAnsi="Arial" w:cs="Arial"/>
          <w:b/>
          <w:sz w:val="24"/>
          <w:szCs w:val="24"/>
        </w:rPr>
        <w:tab/>
      </w:r>
      <w:r w:rsidRPr="00582B9D">
        <w:rPr>
          <w:rFonts w:ascii="Arial" w:hAnsi="Arial" w:cs="Arial"/>
          <w:b/>
          <w:sz w:val="24"/>
          <w:szCs w:val="24"/>
        </w:rPr>
        <w:tab/>
      </w:r>
      <w:r w:rsidRPr="00582B9D">
        <w:rPr>
          <w:rFonts w:ascii="Arial" w:hAnsi="Arial" w:cs="Arial"/>
          <w:b/>
          <w:sz w:val="24"/>
          <w:szCs w:val="24"/>
        </w:rPr>
        <w:tab/>
      </w:r>
      <w:r w:rsidRPr="00582B9D">
        <w:rPr>
          <w:rFonts w:ascii="Arial" w:hAnsi="Arial" w:cs="Arial"/>
          <w:b/>
          <w:sz w:val="24"/>
          <w:szCs w:val="24"/>
        </w:rPr>
        <w:tab/>
      </w:r>
      <w:r w:rsidRPr="00582B9D">
        <w:rPr>
          <w:rFonts w:ascii="Arial" w:hAnsi="Arial" w:cs="Arial"/>
          <w:b/>
          <w:sz w:val="24"/>
          <w:szCs w:val="24"/>
        </w:rPr>
        <w:tab/>
      </w:r>
      <w:r w:rsidRPr="00582B9D">
        <w:rPr>
          <w:rFonts w:ascii="Arial" w:hAnsi="Arial" w:cs="Arial"/>
          <w:b/>
          <w:sz w:val="24"/>
          <w:szCs w:val="24"/>
        </w:rPr>
        <w:tab/>
        <w:t>Załącznik  A do SWZ</w:t>
      </w:r>
    </w:p>
    <w:p w14:paraId="037881A3" w14:textId="3C5F9228" w:rsidR="00582B9D" w:rsidRPr="00582B9D" w:rsidRDefault="00BC5E92" w:rsidP="00582B9D">
      <w:pPr>
        <w:jc w:val="center"/>
        <w:rPr>
          <w:rFonts w:ascii="Arial" w:eastAsia="Times New Roman" w:hAnsi="Arial" w:cs="Arial"/>
          <w:b/>
          <w:bCs/>
          <w:lang w:eastAsia="pl-PL"/>
        </w:rPr>
      </w:pPr>
      <w:r w:rsidRPr="00582B9D">
        <w:rPr>
          <w:rFonts w:ascii="Arial" w:hAnsi="Arial" w:cs="Arial"/>
          <w:b/>
          <w:sz w:val="24"/>
          <w:szCs w:val="24"/>
        </w:rPr>
        <w:t>OPIS PRZEDMIOTU ZAMÓWIENIA</w:t>
      </w:r>
      <w:r w:rsidR="00582B9D">
        <w:rPr>
          <w:rFonts w:ascii="Arial" w:hAnsi="Arial" w:cs="Arial"/>
          <w:b/>
          <w:sz w:val="24"/>
          <w:szCs w:val="24"/>
        </w:rPr>
        <w:t xml:space="preserve"> - </w:t>
      </w:r>
      <w:r w:rsidR="00582B9D" w:rsidRPr="00582B9D">
        <w:rPr>
          <w:rFonts w:ascii="Arial" w:eastAsia="Times New Roman" w:hAnsi="Arial" w:cs="Arial"/>
          <w:b/>
          <w:bCs/>
          <w:lang w:eastAsia="pl-PL"/>
        </w:rPr>
        <w:t>Część 1</w:t>
      </w:r>
    </w:p>
    <w:p w14:paraId="11D2EDEB" w14:textId="77777777" w:rsidR="002A2F40" w:rsidRDefault="002A2F40" w:rsidP="00833B2A">
      <w:pPr>
        <w:pStyle w:val="Akapitzlist"/>
        <w:numPr>
          <w:ilvl w:val="0"/>
          <w:numId w:val="11"/>
        </w:numPr>
        <w:spacing w:after="0" w:line="240" w:lineRule="auto"/>
        <w:rPr>
          <w:rFonts w:ascii="Arial" w:eastAsia="Times New Roman" w:hAnsi="Arial" w:cs="Arial"/>
          <w:u w:val="single"/>
          <w:lang w:eastAsia="pl-PL"/>
        </w:rPr>
      </w:pPr>
      <w:r w:rsidRPr="002A2F40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>DS. Słubice</w:t>
      </w:r>
      <w:r w:rsidRPr="00833B2A">
        <w:rPr>
          <w:rFonts w:ascii="Arial" w:eastAsia="Times New Roman" w:hAnsi="Arial" w:cs="Arial"/>
          <w:u w:val="single"/>
          <w:lang w:eastAsia="pl-PL"/>
        </w:rPr>
        <w:t xml:space="preserve"> </w:t>
      </w:r>
    </w:p>
    <w:p w14:paraId="7E9818E9" w14:textId="27F58A9A" w:rsidR="00582B9D" w:rsidRPr="00833B2A" w:rsidRDefault="00582B9D" w:rsidP="002A2F40">
      <w:pPr>
        <w:pStyle w:val="Akapitzlist"/>
        <w:spacing w:after="0" w:line="240" w:lineRule="auto"/>
        <w:rPr>
          <w:rFonts w:ascii="Arial" w:eastAsia="Times New Roman" w:hAnsi="Arial" w:cs="Arial"/>
          <w:u w:val="single"/>
          <w:lang w:eastAsia="pl-PL"/>
        </w:rPr>
      </w:pPr>
      <w:r w:rsidRPr="00833B2A">
        <w:rPr>
          <w:rFonts w:ascii="Arial" w:eastAsia="Times New Roman" w:hAnsi="Arial" w:cs="Arial"/>
          <w:u w:val="single"/>
          <w:lang w:eastAsia="pl-PL"/>
        </w:rPr>
        <w:t xml:space="preserve">Pralnica w </w:t>
      </w:r>
      <w:proofErr w:type="spellStart"/>
      <w:r w:rsidRPr="00833B2A">
        <w:rPr>
          <w:rFonts w:ascii="Arial" w:eastAsia="Times New Roman" w:hAnsi="Arial" w:cs="Arial"/>
          <w:u w:val="single"/>
          <w:lang w:eastAsia="pl-PL"/>
        </w:rPr>
        <w:t>wrzutnikiem</w:t>
      </w:r>
      <w:proofErr w:type="spellEnd"/>
      <w:r w:rsidRPr="00833B2A">
        <w:rPr>
          <w:rFonts w:ascii="Arial" w:eastAsia="Times New Roman" w:hAnsi="Arial" w:cs="Arial"/>
          <w:u w:val="single"/>
          <w:lang w:eastAsia="pl-PL"/>
        </w:rPr>
        <w:t xml:space="preserve"> monet/żetonów – 3 szt.</w:t>
      </w:r>
    </w:p>
    <w:p w14:paraId="2C00AE3D" w14:textId="77777777" w:rsidR="00582B9D" w:rsidRPr="00582B9D" w:rsidRDefault="00582B9D" w:rsidP="00582B9D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582B9D">
        <w:rPr>
          <w:rFonts w:ascii="Arial" w:eastAsia="Times New Roman" w:hAnsi="Arial" w:cs="Arial"/>
          <w:lang w:eastAsia="pl-PL"/>
        </w:rPr>
        <w:t xml:space="preserve"> </w:t>
      </w:r>
      <w:r w:rsidRPr="00582B9D">
        <w:rPr>
          <w:rFonts w:ascii="Arial" w:eastAsia="Times New Roman" w:hAnsi="Arial" w:cs="Arial"/>
          <w:lang w:eastAsia="pl-PL"/>
        </w:rPr>
        <w:br/>
        <w:t>Dane Techniczne</w:t>
      </w:r>
      <w:r w:rsidRPr="00582B9D">
        <w:rPr>
          <w:rFonts w:ascii="Arial" w:eastAsia="Times New Roman" w:hAnsi="Arial" w:cs="Arial"/>
          <w:lang w:eastAsia="pl-PL"/>
        </w:rPr>
        <w:br/>
        <w:t xml:space="preserve">• pralnico-wirówka wolnostojąca z </w:t>
      </w:r>
      <w:proofErr w:type="spellStart"/>
      <w:r w:rsidRPr="00582B9D">
        <w:rPr>
          <w:rFonts w:ascii="Arial" w:eastAsia="Times New Roman" w:hAnsi="Arial" w:cs="Arial"/>
          <w:lang w:eastAsia="pl-PL"/>
        </w:rPr>
        <w:t>wrzutnikiem</w:t>
      </w:r>
      <w:proofErr w:type="spellEnd"/>
      <w:r w:rsidRPr="00582B9D">
        <w:rPr>
          <w:rFonts w:ascii="Arial" w:eastAsia="Times New Roman" w:hAnsi="Arial" w:cs="Arial"/>
          <w:lang w:eastAsia="pl-PL"/>
        </w:rPr>
        <w:t xml:space="preserve"> monet/żetonów</w:t>
      </w:r>
      <w:r w:rsidRPr="00582B9D">
        <w:rPr>
          <w:rFonts w:ascii="Arial" w:eastAsia="Times New Roman" w:hAnsi="Arial" w:cs="Arial"/>
          <w:lang w:eastAsia="pl-PL"/>
        </w:rPr>
        <w:br/>
        <w:t>• załadunek: 10-13kg</w:t>
      </w:r>
      <w:r w:rsidRPr="00582B9D">
        <w:rPr>
          <w:rFonts w:ascii="Arial" w:eastAsia="Times New Roman" w:hAnsi="Arial" w:cs="Arial"/>
          <w:lang w:eastAsia="pl-PL"/>
        </w:rPr>
        <w:br/>
        <w:t>• objętość bębna: 103L</w:t>
      </w:r>
      <w:r w:rsidRPr="00582B9D">
        <w:rPr>
          <w:rFonts w:ascii="Arial" w:eastAsia="Times New Roman" w:hAnsi="Arial" w:cs="Arial"/>
          <w:lang w:eastAsia="pl-PL"/>
        </w:rPr>
        <w:br/>
        <w:t xml:space="preserve">• prędkość wirowania: 1200 </w:t>
      </w:r>
      <w:proofErr w:type="spellStart"/>
      <w:r w:rsidRPr="00582B9D">
        <w:rPr>
          <w:rFonts w:ascii="Arial" w:eastAsia="Times New Roman" w:hAnsi="Arial" w:cs="Arial"/>
          <w:lang w:eastAsia="pl-PL"/>
        </w:rPr>
        <w:t>obr</w:t>
      </w:r>
      <w:proofErr w:type="spellEnd"/>
      <w:r w:rsidRPr="00582B9D">
        <w:rPr>
          <w:rFonts w:ascii="Arial" w:eastAsia="Times New Roman" w:hAnsi="Arial" w:cs="Arial"/>
          <w:lang w:eastAsia="pl-PL"/>
        </w:rPr>
        <w:t>/min</w:t>
      </w:r>
      <w:r w:rsidRPr="00582B9D">
        <w:rPr>
          <w:rFonts w:ascii="Arial" w:eastAsia="Times New Roman" w:hAnsi="Arial" w:cs="Arial"/>
          <w:lang w:eastAsia="pl-PL"/>
        </w:rPr>
        <w:br/>
        <w:t>• współczynnik „G”: 451</w:t>
      </w:r>
      <w:r w:rsidRPr="00582B9D">
        <w:rPr>
          <w:rFonts w:ascii="Arial" w:eastAsia="Times New Roman" w:hAnsi="Arial" w:cs="Arial"/>
          <w:lang w:eastAsia="pl-PL"/>
        </w:rPr>
        <w:br/>
        <w:t>• podgrzew elektryczny</w:t>
      </w:r>
      <w:r w:rsidRPr="00582B9D">
        <w:rPr>
          <w:rFonts w:ascii="Arial" w:eastAsia="Times New Roman" w:hAnsi="Arial" w:cs="Arial"/>
          <w:lang w:eastAsia="pl-PL"/>
        </w:rPr>
        <w:br/>
        <w:t>• 50 żetonów do każdej pralnicy</w:t>
      </w:r>
    </w:p>
    <w:p w14:paraId="31291CEC" w14:textId="77777777" w:rsidR="00582B9D" w:rsidRPr="00582B9D" w:rsidRDefault="00582B9D" w:rsidP="00582B9D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582B9D">
        <w:rPr>
          <w:rFonts w:ascii="Arial" w:eastAsia="Times New Roman" w:hAnsi="Arial" w:cs="Arial"/>
          <w:lang w:eastAsia="pl-PL"/>
        </w:rPr>
        <w:br/>
        <w:t>GŁÓWNE CECHY URZĄDZENIA:</w:t>
      </w:r>
      <w:r w:rsidRPr="00582B9D">
        <w:rPr>
          <w:rFonts w:ascii="Arial" w:eastAsia="Times New Roman" w:hAnsi="Arial" w:cs="Arial"/>
          <w:lang w:eastAsia="pl-PL"/>
        </w:rPr>
        <w:br/>
        <w:t xml:space="preserve">• Silnik </w:t>
      </w:r>
      <w:proofErr w:type="spellStart"/>
      <w:r w:rsidRPr="00582B9D">
        <w:rPr>
          <w:rFonts w:ascii="Arial" w:eastAsia="Times New Roman" w:hAnsi="Arial" w:cs="Arial"/>
          <w:lang w:eastAsia="pl-PL"/>
        </w:rPr>
        <w:t>inwerterowy</w:t>
      </w:r>
      <w:proofErr w:type="spellEnd"/>
      <w:r w:rsidRPr="00582B9D">
        <w:rPr>
          <w:rFonts w:ascii="Arial" w:eastAsia="Times New Roman" w:hAnsi="Arial" w:cs="Arial"/>
          <w:lang w:eastAsia="pl-PL"/>
        </w:rPr>
        <w:t xml:space="preserve"> – </w:t>
      </w:r>
      <w:proofErr w:type="spellStart"/>
      <w:r w:rsidRPr="00582B9D">
        <w:rPr>
          <w:rFonts w:ascii="Arial" w:eastAsia="Times New Roman" w:hAnsi="Arial" w:cs="Arial"/>
          <w:lang w:eastAsia="pl-PL"/>
        </w:rPr>
        <w:t>Inverter</w:t>
      </w:r>
      <w:proofErr w:type="spellEnd"/>
      <w:r w:rsidRPr="00582B9D">
        <w:rPr>
          <w:rFonts w:ascii="Arial" w:eastAsia="Times New Roman" w:hAnsi="Arial" w:cs="Arial"/>
          <w:lang w:eastAsia="pl-PL"/>
        </w:rPr>
        <w:t xml:space="preserve"> Direct Drive Motor®</w:t>
      </w:r>
      <w:r w:rsidRPr="00582B9D">
        <w:rPr>
          <w:rFonts w:ascii="Arial" w:eastAsia="Times New Roman" w:hAnsi="Arial" w:cs="Arial"/>
          <w:lang w:eastAsia="pl-PL"/>
        </w:rPr>
        <w:br/>
        <w:t xml:space="preserve">• Silnik ze stali nierdzewnej, </w:t>
      </w:r>
      <w:r w:rsidRPr="00582B9D">
        <w:rPr>
          <w:rFonts w:ascii="Arial" w:eastAsia="Times New Roman" w:hAnsi="Arial" w:cs="Arial"/>
          <w:lang w:eastAsia="pl-PL"/>
        </w:rPr>
        <w:br/>
        <w:t>• Intuicyjne programowanie, do 20 programów</w:t>
      </w:r>
      <w:r w:rsidRPr="00582B9D">
        <w:rPr>
          <w:rFonts w:ascii="Arial" w:eastAsia="Times New Roman" w:hAnsi="Arial" w:cs="Arial"/>
          <w:lang w:eastAsia="pl-PL"/>
        </w:rPr>
        <w:br/>
        <w:t xml:space="preserve">• Inteligentne rozwiązania Wi-Fi </w:t>
      </w:r>
    </w:p>
    <w:p w14:paraId="11475D82" w14:textId="77777777" w:rsidR="00582B9D" w:rsidRPr="00582B9D" w:rsidRDefault="00582B9D" w:rsidP="00582B9D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582B9D">
        <w:rPr>
          <w:rFonts w:ascii="Arial" w:eastAsia="Times New Roman" w:hAnsi="Arial" w:cs="Arial"/>
          <w:lang w:eastAsia="pl-PL"/>
        </w:rPr>
        <w:t>• System równoważenia</w:t>
      </w:r>
      <w:r w:rsidRPr="00582B9D">
        <w:rPr>
          <w:rFonts w:ascii="Arial" w:eastAsia="Times New Roman" w:hAnsi="Arial" w:cs="Arial"/>
          <w:lang w:eastAsia="pl-PL"/>
        </w:rPr>
        <w:br/>
        <w:t xml:space="preserve">• Czas prania 60°C: 57min </w:t>
      </w:r>
    </w:p>
    <w:p w14:paraId="79DAFA8C" w14:textId="77777777" w:rsidR="00582B9D" w:rsidRPr="00582B9D" w:rsidRDefault="00582B9D" w:rsidP="00582B9D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582B9D">
        <w:rPr>
          <w:rFonts w:ascii="Arial" w:eastAsia="Times New Roman" w:hAnsi="Arial" w:cs="Arial"/>
          <w:lang w:eastAsia="pl-PL"/>
        </w:rPr>
        <w:t>• 4 amortyzatory bębna</w:t>
      </w:r>
      <w:r w:rsidRPr="00582B9D">
        <w:rPr>
          <w:rFonts w:ascii="Arial" w:eastAsia="Times New Roman" w:hAnsi="Arial" w:cs="Arial"/>
          <w:lang w:eastAsia="pl-PL"/>
        </w:rPr>
        <w:br/>
        <w:t xml:space="preserve">• Możliwość piętrowania wraz z suszarką LG </w:t>
      </w:r>
      <w:proofErr w:type="spellStart"/>
      <w:r w:rsidRPr="00582B9D">
        <w:rPr>
          <w:rFonts w:ascii="Arial" w:eastAsia="Times New Roman" w:hAnsi="Arial" w:cs="Arial"/>
          <w:lang w:eastAsia="pl-PL"/>
        </w:rPr>
        <w:t>Giant</w:t>
      </w:r>
      <w:proofErr w:type="spellEnd"/>
      <w:r w:rsidRPr="00582B9D">
        <w:rPr>
          <w:rFonts w:ascii="Arial" w:eastAsia="Times New Roman" w:hAnsi="Arial" w:cs="Arial"/>
          <w:lang w:eastAsia="pl-PL"/>
        </w:rPr>
        <w:t>-C</w:t>
      </w:r>
      <w:r w:rsidRPr="00582B9D">
        <w:rPr>
          <w:rFonts w:ascii="Arial" w:eastAsia="Times New Roman" w:hAnsi="Arial" w:cs="Arial"/>
          <w:lang w:eastAsia="pl-PL"/>
        </w:rPr>
        <w:br/>
        <w:t xml:space="preserve">• Moc urządzenia: 3,6kW </w:t>
      </w:r>
    </w:p>
    <w:p w14:paraId="60CAC125" w14:textId="77777777" w:rsidR="00582B9D" w:rsidRPr="00582B9D" w:rsidRDefault="00582B9D" w:rsidP="00582B9D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582B9D">
        <w:rPr>
          <w:rFonts w:ascii="Arial" w:eastAsia="Times New Roman" w:hAnsi="Arial" w:cs="Arial"/>
          <w:lang w:eastAsia="pl-PL"/>
        </w:rPr>
        <w:t>• Napięcie: 230V / 50Hz</w:t>
      </w:r>
      <w:r w:rsidRPr="00582B9D">
        <w:rPr>
          <w:rFonts w:ascii="Arial" w:eastAsia="Times New Roman" w:hAnsi="Arial" w:cs="Arial"/>
          <w:lang w:eastAsia="pl-PL"/>
        </w:rPr>
        <w:br/>
        <w:t xml:space="preserve">• Wymiary urządzenia: max. 690x770x985mm </w:t>
      </w:r>
    </w:p>
    <w:p w14:paraId="5D60A50C" w14:textId="77777777" w:rsidR="00582B9D" w:rsidRPr="00582B9D" w:rsidRDefault="00582B9D" w:rsidP="00582B9D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582B9D">
        <w:rPr>
          <w:rFonts w:ascii="Arial" w:eastAsia="Times New Roman" w:hAnsi="Arial" w:cs="Arial"/>
          <w:lang w:eastAsia="pl-PL"/>
        </w:rPr>
        <w:t>• Waga urządzenia: max. 87kg</w:t>
      </w:r>
      <w:r w:rsidRPr="00582B9D">
        <w:rPr>
          <w:rFonts w:ascii="Arial" w:eastAsia="Times New Roman" w:hAnsi="Arial" w:cs="Arial"/>
          <w:lang w:eastAsia="pl-PL"/>
        </w:rPr>
        <w:br/>
      </w:r>
    </w:p>
    <w:p w14:paraId="5FA899D2" w14:textId="77777777" w:rsidR="00582B9D" w:rsidRPr="00582B9D" w:rsidRDefault="00582B9D" w:rsidP="00582B9D">
      <w:pPr>
        <w:spacing w:after="0" w:line="240" w:lineRule="auto"/>
        <w:rPr>
          <w:rFonts w:ascii="Arial" w:eastAsia="Times New Roman" w:hAnsi="Arial" w:cs="Arial"/>
          <w:b/>
          <w:bCs/>
          <w:lang w:eastAsia="pl-PL"/>
        </w:rPr>
      </w:pPr>
      <w:r w:rsidRPr="00582B9D">
        <w:rPr>
          <w:rFonts w:ascii="Arial" w:eastAsia="Times New Roman" w:hAnsi="Arial" w:cs="Arial"/>
          <w:b/>
          <w:bCs/>
          <w:lang w:eastAsia="pl-PL"/>
        </w:rPr>
        <w:t xml:space="preserve">Powyższe produkty spełnia np. produkt firmy LG </w:t>
      </w:r>
      <w:proofErr w:type="spellStart"/>
      <w:r w:rsidRPr="00582B9D">
        <w:rPr>
          <w:rFonts w:ascii="Arial" w:eastAsia="Times New Roman" w:hAnsi="Arial" w:cs="Arial"/>
          <w:b/>
          <w:bCs/>
          <w:lang w:eastAsia="pl-PL"/>
        </w:rPr>
        <w:t>Giant</w:t>
      </w:r>
      <w:proofErr w:type="spellEnd"/>
      <w:r w:rsidRPr="00582B9D">
        <w:rPr>
          <w:rFonts w:ascii="Arial" w:eastAsia="Times New Roman" w:hAnsi="Arial" w:cs="Arial"/>
          <w:b/>
          <w:bCs/>
          <w:lang w:eastAsia="pl-PL"/>
        </w:rPr>
        <w:t xml:space="preserve"> C-MAX</w:t>
      </w:r>
    </w:p>
    <w:p w14:paraId="7D763540" w14:textId="77777777" w:rsidR="00556D0F" w:rsidRPr="00582B9D" w:rsidRDefault="00556D0F" w:rsidP="00E85E5E">
      <w:pPr>
        <w:spacing w:after="0"/>
        <w:ind w:left="720"/>
        <w:rPr>
          <w:rFonts w:ascii="Arial" w:eastAsia="Times New Roman" w:hAnsi="Arial" w:cs="Arial"/>
          <w:sz w:val="24"/>
          <w:szCs w:val="24"/>
        </w:rPr>
      </w:pPr>
    </w:p>
    <w:p w14:paraId="29CD643F" w14:textId="579ACB5C" w:rsidR="00553734" w:rsidRPr="00582B9D" w:rsidRDefault="00BC5E92" w:rsidP="001B511A">
      <w:pPr>
        <w:spacing w:line="315" w:lineRule="atLeast"/>
        <w:jc w:val="both"/>
        <w:rPr>
          <w:rFonts w:ascii="Arial" w:hAnsi="Arial" w:cs="Arial"/>
          <w:b/>
          <w:bCs/>
        </w:rPr>
      </w:pPr>
      <w:r w:rsidRPr="00582B9D">
        <w:rPr>
          <w:rFonts w:ascii="Arial" w:hAnsi="Arial" w:cs="Arial"/>
          <w:b/>
          <w:bCs/>
        </w:rPr>
        <w:t>Gwarancja</w:t>
      </w:r>
      <w:r w:rsidR="00BA5B3B" w:rsidRPr="00582B9D">
        <w:rPr>
          <w:rFonts w:ascii="Arial" w:hAnsi="Arial" w:cs="Arial"/>
          <w:b/>
          <w:bCs/>
        </w:rPr>
        <w:t xml:space="preserve"> wymagana na całość sprzętu –</w:t>
      </w:r>
      <w:r w:rsidR="00286357" w:rsidRPr="00582B9D">
        <w:rPr>
          <w:rFonts w:ascii="Arial" w:hAnsi="Arial" w:cs="Arial"/>
          <w:b/>
          <w:bCs/>
        </w:rPr>
        <w:t xml:space="preserve"> </w:t>
      </w:r>
      <w:r w:rsidR="00BA5B3B" w:rsidRPr="00582B9D">
        <w:rPr>
          <w:rFonts w:ascii="Arial" w:hAnsi="Arial" w:cs="Arial"/>
          <w:b/>
          <w:bCs/>
        </w:rPr>
        <w:t xml:space="preserve">24 miesiące. </w:t>
      </w:r>
      <w:r w:rsidRPr="00582B9D">
        <w:rPr>
          <w:rFonts w:ascii="Arial" w:hAnsi="Arial" w:cs="Arial"/>
          <w:b/>
          <w:bCs/>
        </w:rPr>
        <w:t xml:space="preserve"> </w:t>
      </w:r>
    </w:p>
    <w:p w14:paraId="7458B709" w14:textId="77777777" w:rsidR="00390A0F" w:rsidRPr="00582B9D" w:rsidRDefault="00390A0F">
      <w:pPr>
        <w:rPr>
          <w:rFonts w:ascii="Arial" w:hAnsi="Arial" w:cs="Arial"/>
          <w:sz w:val="24"/>
          <w:szCs w:val="24"/>
        </w:rPr>
      </w:pPr>
    </w:p>
    <w:sectPr w:rsidR="00390A0F" w:rsidRPr="00582B9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94727E" w14:textId="77777777" w:rsidR="00833B2A" w:rsidRDefault="00833B2A" w:rsidP="00833B2A">
      <w:pPr>
        <w:spacing w:after="0" w:line="240" w:lineRule="auto"/>
      </w:pPr>
      <w:r>
        <w:separator/>
      </w:r>
    </w:p>
  </w:endnote>
  <w:endnote w:type="continuationSeparator" w:id="0">
    <w:p w14:paraId="0ED0FFA3" w14:textId="77777777" w:rsidR="00833B2A" w:rsidRDefault="00833B2A" w:rsidP="00833B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A8B5F9" w14:textId="77777777" w:rsidR="00833B2A" w:rsidRDefault="00833B2A" w:rsidP="00833B2A">
      <w:pPr>
        <w:spacing w:after="0" w:line="240" w:lineRule="auto"/>
      </w:pPr>
      <w:r>
        <w:separator/>
      </w:r>
    </w:p>
  </w:footnote>
  <w:footnote w:type="continuationSeparator" w:id="0">
    <w:p w14:paraId="4E9F2E3C" w14:textId="77777777" w:rsidR="00833B2A" w:rsidRDefault="00833B2A" w:rsidP="00833B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B2A1D3" w14:textId="77777777" w:rsidR="00833B2A" w:rsidRPr="00273B7D" w:rsidRDefault="00833B2A" w:rsidP="00833B2A">
    <w:pPr>
      <w:pStyle w:val="Nagwek"/>
      <w:jc w:val="center"/>
      <w:rPr>
        <w:rFonts w:ascii="Arial" w:hAnsi="Arial" w:cs="Arial"/>
        <w:i/>
        <w:sz w:val="18"/>
        <w:szCs w:val="18"/>
      </w:rPr>
    </w:pPr>
    <w:r>
      <w:rPr>
        <w:rFonts w:ascii="Arial" w:hAnsi="Arial" w:cs="Arial"/>
        <w:i/>
        <w:sz w:val="18"/>
        <w:szCs w:val="18"/>
      </w:rPr>
      <w:t>ZP3/6818/25</w:t>
    </w:r>
  </w:p>
  <w:p w14:paraId="772831E8" w14:textId="68B2F085" w:rsidR="00833B2A" w:rsidRDefault="00833B2A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0EA2352" wp14:editId="3159C161">
              <wp:simplePos x="0" y="0"/>
              <wp:positionH relativeFrom="column">
                <wp:posOffset>0</wp:posOffset>
              </wp:positionH>
              <wp:positionV relativeFrom="paragraph">
                <wp:posOffset>46355</wp:posOffset>
              </wp:positionV>
              <wp:extent cx="5943600" cy="0"/>
              <wp:effectExtent l="9525" t="8255" r="9525" b="10795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BE4DD00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65pt" to="468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7E1A8C"/>
    <w:multiLevelType w:val="hybridMultilevel"/>
    <w:tmpl w:val="628C0C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DF6AA9"/>
    <w:multiLevelType w:val="hybridMultilevel"/>
    <w:tmpl w:val="25EC19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7F3315"/>
    <w:multiLevelType w:val="hybridMultilevel"/>
    <w:tmpl w:val="132493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0650F4"/>
    <w:multiLevelType w:val="hybridMultilevel"/>
    <w:tmpl w:val="17821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147C36"/>
    <w:multiLevelType w:val="hybridMultilevel"/>
    <w:tmpl w:val="A6CEBC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E7467E"/>
    <w:multiLevelType w:val="hybridMultilevel"/>
    <w:tmpl w:val="27CE54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1A6DE2"/>
    <w:multiLevelType w:val="hybridMultilevel"/>
    <w:tmpl w:val="858CBDB6"/>
    <w:lvl w:ilvl="0" w:tplc="02C0EAB8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8F4C61"/>
    <w:multiLevelType w:val="hybridMultilevel"/>
    <w:tmpl w:val="8140EA36"/>
    <w:lvl w:ilvl="0" w:tplc="CB2AA418">
      <w:start w:val="3"/>
      <w:numFmt w:val="decimal"/>
      <w:lvlText w:val="%1."/>
      <w:lvlJc w:val="left"/>
      <w:pPr>
        <w:ind w:left="108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51B7754"/>
    <w:multiLevelType w:val="hybridMultilevel"/>
    <w:tmpl w:val="5238B2BE"/>
    <w:lvl w:ilvl="0" w:tplc="02C0EAB8"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44A05DB"/>
    <w:multiLevelType w:val="hybridMultilevel"/>
    <w:tmpl w:val="4B6C052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DB26945"/>
    <w:multiLevelType w:val="hybridMultilevel"/>
    <w:tmpl w:val="5AF268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9"/>
  </w:num>
  <w:num w:numId="4">
    <w:abstractNumId w:val="5"/>
  </w:num>
  <w:num w:numId="5">
    <w:abstractNumId w:val="3"/>
  </w:num>
  <w:num w:numId="6">
    <w:abstractNumId w:val="7"/>
  </w:num>
  <w:num w:numId="7">
    <w:abstractNumId w:val="1"/>
  </w:num>
  <w:num w:numId="8">
    <w:abstractNumId w:val="10"/>
  </w:num>
  <w:num w:numId="9">
    <w:abstractNumId w:val="6"/>
  </w:num>
  <w:num w:numId="10">
    <w:abstractNumId w:val="8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24E1"/>
    <w:rsid w:val="00023B37"/>
    <w:rsid w:val="00033B79"/>
    <w:rsid w:val="000B6CA0"/>
    <w:rsid w:val="000C5A3F"/>
    <w:rsid w:val="001B511A"/>
    <w:rsid w:val="00286357"/>
    <w:rsid w:val="002A2F40"/>
    <w:rsid w:val="002B6821"/>
    <w:rsid w:val="00306A8A"/>
    <w:rsid w:val="00342084"/>
    <w:rsid w:val="00390A0F"/>
    <w:rsid w:val="003E4CC9"/>
    <w:rsid w:val="00460AFE"/>
    <w:rsid w:val="004B7549"/>
    <w:rsid w:val="004F0826"/>
    <w:rsid w:val="00553734"/>
    <w:rsid w:val="00556D0F"/>
    <w:rsid w:val="005636ED"/>
    <w:rsid w:val="00582B9D"/>
    <w:rsid w:val="005D5386"/>
    <w:rsid w:val="00630176"/>
    <w:rsid w:val="006724E1"/>
    <w:rsid w:val="006A515B"/>
    <w:rsid w:val="007524CE"/>
    <w:rsid w:val="00752C50"/>
    <w:rsid w:val="007B18EC"/>
    <w:rsid w:val="007B3AAE"/>
    <w:rsid w:val="008075CC"/>
    <w:rsid w:val="00833B2A"/>
    <w:rsid w:val="008B6E0B"/>
    <w:rsid w:val="008F17D4"/>
    <w:rsid w:val="009158F8"/>
    <w:rsid w:val="00961460"/>
    <w:rsid w:val="009D67C0"/>
    <w:rsid w:val="00A47B9A"/>
    <w:rsid w:val="00A5399A"/>
    <w:rsid w:val="00A95565"/>
    <w:rsid w:val="00A97FF9"/>
    <w:rsid w:val="00B320FC"/>
    <w:rsid w:val="00B619A4"/>
    <w:rsid w:val="00BA5B3B"/>
    <w:rsid w:val="00BC5E92"/>
    <w:rsid w:val="00BD7717"/>
    <w:rsid w:val="00C22D17"/>
    <w:rsid w:val="00C71F05"/>
    <w:rsid w:val="00D51443"/>
    <w:rsid w:val="00D93DF5"/>
    <w:rsid w:val="00DA2411"/>
    <w:rsid w:val="00DB0A19"/>
    <w:rsid w:val="00E36718"/>
    <w:rsid w:val="00E760CA"/>
    <w:rsid w:val="00E811D9"/>
    <w:rsid w:val="00E85E5E"/>
    <w:rsid w:val="00E911B6"/>
    <w:rsid w:val="00EC3AAD"/>
    <w:rsid w:val="00EC6CAC"/>
    <w:rsid w:val="00EF061F"/>
    <w:rsid w:val="00EF3103"/>
    <w:rsid w:val="00F331D1"/>
    <w:rsid w:val="00F63BBC"/>
    <w:rsid w:val="00FB1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F55A7E"/>
  <w15:chartTrackingRefBased/>
  <w15:docId w15:val="{834808D6-32D1-4190-B9FB-AD71A444F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F0826"/>
    <w:pPr>
      <w:ind w:left="720"/>
      <w:contextualSpacing/>
    </w:pPr>
    <w:rPr>
      <w:kern w:val="2"/>
      <w14:ligatures w14:val="standardContextual"/>
    </w:rPr>
  </w:style>
  <w:style w:type="character" w:styleId="Hipercze">
    <w:name w:val="Hyperlink"/>
    <w:basedOn w:val="Domylnaczcionkaakapitu"/>
    <w:uiPriority w:val="99"/>
    <w:unhideWhenUsed/>
    <w:rsid w:val="00A5399A"/>
    <w:rPr>
      <w:color w:val="0563C1" w:themeColor="hyperlink"/>
      <w:u w:val="single"/>
    </w:rPr>
  </w:style>
  <w:style w:type="table" w:styleId="Tabela-Siatka">
    <w:name w:val="Table Grid"/>
    <w:basedOn w:val="Standardowy"/>
    <w:uiPriority w:val="59"/>
    <w:rsid w:val="005537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rsid w:val="00460AFE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460AFE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technical-attributesattribute-name">
    <w:name w:val="technical-attributes__attribute-name"/>
    <w:basedOn w:val="Normalny"/>
    <w:rsid w:val="00460A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33B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833B2A"/>
  </w:style>
  <w:style w:type="paragraph" w:styleId="Stopka">
    <w:name w:val="footer"/>
    <w:basedOn w:val="Normalny"/>
    <w:link w:val="StopkaZnak"/>
    <w:uiPriority w:val="99"/>
    <w:unhideWhenUsed/>
    <w:rsid w:val="00833B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33B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129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Leszek Błaszczyk</dc:creator>
  <cp:keywords/>
  <dc:description/>
  <cp:lastModifiedBy>Dział Zamówień Publicznych</cp:lastModifiedBy>
  <cp:revision>16</cp:revision>
  <dcterms:created xsi:type="dcterms:W3CDTF">2025-06-06T08:44:00Z</dcterms:created>
  <dcterms:modified xsi:type="dcterms:W3CDTF">2025-12-04T08:37:00Z</dcterms:modified>
</cp:coreProperties>
</file>