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8969D8" w:rsidRDefault="00B95C96" w:rsidP="00C7079D">
      <w:pPr>
        <w:pStyle w:val="Nagwek4"/>
        <w:spacing w:after="360" w:line="276" w:lineRule="auto"/>
        <w:rPr>
          <w:bCs/>
          <w:iCs/>
          <w:sz w:val="20"/>
        </w:rPr>
      </w:pPr>
      <w:r w:rsidRPr="008969D8">
        <w:rPr>
          <w:bCs/>
          <w:iCs/>
          <w:sz w:val="20"/>
        </w:rPr>
        <w:t xml:space="preserve">Załącznik nr </w:t>
      </w:r>
      <w:r w:rsidR="00C7079D" w:rsidRPr="008969D8">
        <w:rPr>
          <w:bCs/>
          <w:iCs/>
          <w:sz w:val="20"/>
        </w:rPr>
        <w:t>8</w:t>
      </w:r>
      <w:r w:rsidRPr="008969D8">
        <w:rPr>
          <w:bCs/>
          <w:iCs/>
          <w:sz w:val="20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Pzp”),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30DD7F" w14:textId="6297BE21" w:rsidR="00B95C96" w:rsidRPr="00517EE4" w:rsidRDefault="0098232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982325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do programów lekowych: GIST, Ataksja Friedreicha, astma</w:t>
            </w:r>
          </w:p>
        </w:tc>
      </w:tr>
      <w:tr w:rsidR="00AC1931" w:rsidRPr="00C7079D" w14:paraId="25EAA1B6" w14:textId="77777777" w:rsidTr="00C7079D">
        <w:tc>
          <w:tcPr>
            <w:tcW w:w="2269" w:type="dxa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45DAE0" w14:textId="4C96257B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06762F">
              <w:rPr>
                <w:rFonts w:ascii="Times New Roman" w:eastAsia="Times New Roman" w:hAnsi="Times New Roman"/>
                <w:b/>
                <w:lang w:eastAsia="pl-PL"/>
              </w:rPr>
              <w:t>6</w:t>
            </w:r>
            <w:r w:rsidR="00982325">
              <w:rPr>
                <w:rFonts w:ascii="Times New Roman" w:eastAsia="Times New Roman" w:hAnsi="Times New Roman"/>
                <w:b/>
                <w:lang w:eastAsia="pl-PL"/>
              </w:rPr>
              <w:t>6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777B9">
              <w:rPr>
                <w:rFonts w:ascii="Times New Roman" w:eastAsia="Times New Roman" w:hAnsi="Times New Roman"/>
                <w:b/>
                <w:lang w:eastAsia="pl-PL"/>
              </w:rPr>
              <w:t>5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109 ust. 1 pkt 1 ustawy Pzp,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(t.j.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6762F"/>
    <w:rsid w:val="00073C3D"/>
    <w:rsid w:val="000809B6"/>
    <w:rsid w:val="000857C0"/>
    <w:rsid w:val="00094F76"/>
    <w:rsid w:val="00096BC4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5E0D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BB4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69D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2325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BC"/>
    <w:rsid w:val="00B15FD3"/>
    <w:rsid w:val="00B34079"/>
    <w:rsid w:val="00B36ABD"/>
    <w:rsid w:val="00B50E9E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10</cp:revision>
  <cp:lastPrinted>2016-07-26T10:32:00Z</cp:lastPrinted>
  <dcterms:created xsi:type="dcterms:W3CDTF">2024-09-19T08:41:00Z</dcterms:created>
  <dcterms:modified xsi:type="dcterms:W3CDTF">2025-12-10T11:51:00Z</dcterms:modified>
</cp:coreProperties>
</file>