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6A339A" w14:textId="0BFF1126" w:rsidR="004458FC" w:rsidRDefault="008C0F18" w:rsidP="008C0F1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A</w:t>
      </w:r>
    </w:p>
    <w:p w14:paraId="1E4A7F34" w14:textId="57CC9FF1" w:rsidR="004458FC" w:rsidRPr="008C0F18" w:rsidRDefault="008C0F18" w:rsidP="004458F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0F18">
        <w:rPr>
          <w:rFonts w:ascii="Times New Roman" w:hAnsi="Times New Roman" w:cs="Times New Roman"/>
          <w:b/>
          <w:sz w:val="28"/>
          <w:szCs w:val="28"/>
        </w:rPr>
        <w:t>Opis przedmiotu zamówienia</w:t>
      </w:r>
    </w:p>
    <w:p w14:paraId="1420D905" w14:textId="3D7340BD" w:rsidR="00483118" w:rsidRDefault="00483118" w:rsidP="0048311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Przedmiotem zamówienia jest dosta</w:t>
      </w:r>
      <w:r w:rsidR="000E4C1E">
        <w:rPr>
          <w:rFonts w:ascii="Times New Roman" w:hAnsi="Times New Roman" w:cs="Times New Roman"/>
          <w:sz w:val="24"/>
          <w:szCs w:val="24"/>
        </w:rPr>
        <w:t xml:space="preserve">wa sprzętu na potrzeby projektu IDUB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B3258DA" w14:textId="77777777" w:rsidR="00483118" w:rsidRDefault="00483118" w:rsidP="0048311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Wszystkie podane przez Zamawiającego parametry techniczne są parametrami minimalnymi. Wykonawcy mogą zaproponować sprzęt o parametrach technicznych równoważnych lub wyższych, lecz nie gorszych od wskazanych poniżej przez Zamawiającego.</w:t>
      </w:r>
    </w:p>
    <w:p w14:paraId="65877A56" w14:textId="3410AE3C" w:rsidR="00483118" w:rsidRDefault="00483118" w:rsidP="0048311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Poniżej przedstawiamy szczegółowy opis zamówienia:</w:t>
      </w:r>
    </w:p>
    <w:p w14:paraId="095579E1" w14:textId="151773E8" w:rsidR="00483118" w:rsidRPr="00736FB6" w:rsidRDefault="000E4C1E" w:rsidP="00483118">
      <w:pPr>
        <w:jc w:val="both"/>
        <w:rPr>
          <w:rFonts w:ascii="Times New Roman" w:hAnsi="Times New Roman" w:cs="Times New Roman"/>
          <w:sz w:val="24"/>
          <w:szCs w:val="24"/>
        </w:rPr>
      </w:pPr>
      <w:r w:rsidRPr="00736FB6">
        <w:rPr>
          <w:rFonts w:ascii="Times New Roman" w:hAnsi="Times New Roman" w:cs="Times New Roman"/>
          <w:sz w:val="24"/>
          <w:szCs w:val="24"/>
        </w:rPr>
        <w:t>Wysokorozdzielczy spektrometr mas połączony z chromatografem cieczowym</w:t>
      </w:r>
    </w:p>
    <w:tbl>
      <w:tblPr>
        <w:tblStyle w:val="Tabela-Siatka"/>
        <w:tblW w:w="9356" w:type="dxa"/>
        <w:jc w:val="center"/>
        <w:tblLook w:val="04A0" w:firstRow="1" w:lastRow="0" w:firstColumn="1" w:lastColumn="0" w:noHBand="0" w:noVBand="1"/>
      </w:tblPr>
      <w:tblGrid>
        <w:gridCol w:w="1003"/>
        <w:gridCol w:w="8353"/>
      </w:tblGrid>
      <w:tr w:rsidR="00877539" w:rsidRPr="00736FB6" w14:paraId="1DF0E773" w14:textId="77777777" w:rsidTr="00877539">
        <w:trPr>
          <w:jc w:val="center"/>
        </w:trPr>
        <w:tc>
          <w:tcPr>
            <w:tcW w:w="803" w:type="dxa"/>
            <w:vAlign w:val="center"/>
          </w:tcPr>
          <w:p w14:paraId="6B973E25" w14:textId="72764D25" w:rsidR="00877539" w:rsidRPr="00736FB6" w:rsidRDefault="00736FB6" w:rsidP="00736FB6">
            <w:pPr>
              <w:ind w:right="36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36FB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L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  <w:r w:rsidRPr="00736FB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P.</w:t>
            </w:r>
          </w:p>
        </w:tc>
        <w:tc>
          <w:tcPr>
            <w:tcW w:w="8553" w:type="dxa"/>
            <w:vAlign w:val="center"/>
          </w:tcPr>
          <w:p w14:paraId="090B4E26" w14:textId="77777777" w:rsidR="00736FB6" w:rsidRDefault="00736FB6" w:rsidP="00B407F1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52D28CF4" w14:textId="77777777" w:rsidR="00877539" w:rsidRDefault="00736FB6" w:rsidP="00B407F1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736FB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WYMAGANE PARAMETRY TECHNICZNE</w:t>
            </w:r>
          </w:p>
          <w:p w14:paraId="24380A01" w14:textId="11C1CC98" w:rsidR="00736FB6" w:rsidRPr="00736FB6" w:rsidRDefault="00736FB6" w:rsidP="00B407F1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877539" w:rsidRPr="00877539" w14:paraId="287D8483" w14:textId="77777777" w:rsidTr="00736FB6">
        <w:trPr>
          <w:trHeight w:val="504"/>
          <w:jc w:val="center"/>
        </w:trPr>
        <w:tc>
          <w:tcPr>
            <w:tcW w:w="803" w:type="dxa"/>
            <w:vMerge w:val="restart"/>
            <w:vAlign w:val="center"/>
          </w:tcPr>
          <w:p w14:paraId="3DEBF108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</w:rPr>
            </w:pPr>
            <w:r w:rsidRPr="008775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53" w:type="dxa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14:paraId="1F8A99F9" w14:textId="72D66005" w:rsidR="00877539" w:rsidRPr="00877539" w:rsidRDefault="00736FB6" w:rsidP="00736FB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4C1E">
              <w:rPr>
                <w:rFonts w:ascii="Times New Roman" w:hAnsi="Times New Roman" w:cs="Times New Roman"/>
                <w:b/>
                <w:sz w:val="24"/>
                <w:szCs w:val="24"/>
              </w:rPr>
              <w:t>WYSOKOROZDZIELCZY SPEKTROMETR MAS POŁĄCZONY Z CHROMATOGRAFEM CIECZOWYM</w:t>
            </w:r>
          </w:p>
        </w:tc>
      </w:tr>
      <w:tr w:rsidR="00877539" w:rsidRPr="00877539" w14:paraId="62C63C1A" w14:textId="77777777" w:rsidTr="00877539">
        <w:trPr>
          <w:trHeight w:val="285"/>
          <w:jc w:val="center"/>
        </w:trPr>
        <w:tc>
          <w:tcPr>
            <w:tcW w:w="803" w:type="dxa"/>
            <w:vMerge/>
            <w:vAlign w:val="center"/>
          </w:tcPr>
          <w:p w14:paraId="725164F0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3" w:type="dxa"/>
            <w:tcBorders>
              <w:bottom w:val="single" w:sz="4" w:space="0" w:color="auto"/>
            </w:tcBorders>
          </w:tcPr>
          <w:p w14:paraId="379A32BD" w14:textId="0E3AD3D4" w:rsidR="00877539" w:rsidRPr="00877539" w:rsidRDefault="00877539" w:rsidP="00084D69">
            <w:pPr>
              <w:pStyle w:val="Akapitzlist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877539">
              <w:rPr>
                <w:rFonts w:ascii="Times New Roman" w:hAnsi="Times New Roman" w:cs="Times New Roman"/>
              </w:rPr>
              <w:t>Fabrycznie nowy ze</w:t>
            </w:r>
            <w:r w:rsidRPr="00877539">
              <w:rPr>
                <w:rFonts w:ascii="Times New Roman" w:hAnsi="Times New Roman" w:cs="Times New Roman"/>
                <w:color w:val="000000" w:themeColor="text1"/>
              </w:rPr>
              <w:t xml:space="preserve">staw </w:t>
            </w:r>
            <w:r w:rsidRPr="00877539">
              <w:rPr>
                <w:rFonts w:ascii="Times New Roman" w:hAnsi="Times New Roman" w:cs="Times New Roman"/>
                <w:b/>
                <w:color w:val="000000" w:themeColor="text1"/>
              </w:rPr>
              <w:t>w</w:t>
            </w:r>
            <w:r w:rsidRPr="00877539">
              <w:rPr>
                <w:rFonts w:ascii="Times New Roman" w:hAnsi="Times New Roman" w:cs="Times New Roman"/>
                <w:b/>
              </w:rPr>
              <w:t xml:space="preserve">ysokorozdzielczy spektrometr mas połączony z chromatografem cieczowym </w:t>
            </w:r>
            <w:r w:rsidRPr="00877539">
              <w:rPr>
                <w:rFonts w:ascii="Times New Roman" w:hAnsi="Times New Roman" w:cs="Times New Roman"/>
                <w:color w:val="000000" w:themeColor="text1"/>
              </w:rPr>
              <w:t>wyprodukowany nie później niż w grudniu 2024r.</w:t>
            </w:r>
          </w:p>
        </w:tc>
      </w:tr>
      <w:tr w:rsidR="00877539" w:rsidRPr="00877539" w14:paraId="353B3802" w14:textId="77777777" w:rsidTr="00877539">
        <w:trPr>
          <w:trHeight w:val="285"/>
          <w:jc w:val="center"/>
        </w:trPr>
        <w:tc>
          <w:tcPr>
            <w:tcW w:w="803" w:type="dxa"/>
            <w:vMerge/>
            <w:vAlign w:val="center"/>
          </w:tcPr>
          <w:p w14:paraId="69FC959F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3" w:type="dxa"/>
            <w:tcBorders>
              <w:bottom w:val="single" w:sz="4" w:space="0" w:color="auto"/>
            </w:tcBorders>
          </w:tcPr>
          <w:p w14:paraId="1A04EF59" w14:textId="77777777" w:rsidR="00877539" w:rsidRPr="00877539" w:rsidRDefault="00877539" w:rsidP="00084D69">
            <w:pPr>
              <w:numPr>
                <w:ilvl w:val="0"/>
                <w:numId w:val="1"/>
              </w:numPr>
              <w:spacing w:after="16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877539">
              <w:rPr>
                <w:rFonts w:ascii="Times New Roman" w:hAnsi="Times New Roman" w:cs="Times New Roman"/>
              </w:rPr>
              <w:t>Chromatograf cieczowy oraz spektrometr muszą pochodzić od jednego dostawcy</w:t>
            </w:r>
          </w:p>
        </w:tc>
      </w:tr>
      <w:tr w:rsidR="00877539" w:rsidRPr="00877539" w14:paraId="469658C8" w14:textId="77777777" w:rsidTr="00877539">
        <w:trPr>
          <w:trHeight w:val="285"/>
          <w:jc w:val="center"/>
        </w:trPr>
        <w:tc>
          <w:tcPr>
            <w:tcW w:w="803" w:type="dxa"/>
            <w:vMerge/>
            <w:vAlign w:val="center"/>
          </w:tcPr>
          <w:p w14:paraId="3BE07D38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3" w:type="dxa"/>
            <w:tcBorders>
              <w:bottom w:val="single" w:sz="4" w:space="0" w:color="auto"/>
            </w:tcBorders>
          </w:tcPr>
          <w:p w14:paraId="2E3094AD" w14:textId="77777777" w:rsidR="00877539" w:rsidRPr="00877539" w:rsidRDefault="00877539" w:rsidP="00084D69">
            <w:pPr>
              <w:numPr>
                <w:ilvl w:val="0"/>
                <w:numId w:val="1"/>
              </w:numPr>
              <w:spacing w:after="16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877539">
              <w:rPr>
                <w:rFonts w:ascii="Times New Roman" w:hAnsi="Times New Roman" w:cs="Times New Roman"/>
              </w:rPr>
              <w:t>Spektrometr mas niewymagający do pracy zewnętrznej butli z gazem jako gazu kolizyjnego</w:t>
            </w:r>
          </w:p>
        </w:tc>
      </w:tr>
      <w:tr w:rsidR="00877539" w:rsidRPr="00877539" w14:paraId="44CF25AF" w14:textId="77777777" w:rsidTr="00877539">
        <w:trPr>
          <w:trHeight w:val="285"/>
          <w:jc w:val="center"/>
        </w:trPr>
        <w:tc>
          <w:tcPr>
            <w:tcW w:w="803" w:type="dxa"/>
            <w:vMerge/>
            <w:vAlign w:val="center"/>
          </w:tcPr>
          <w:p w14:paraId="10D8D570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3" w:type="dxa"/>
            <w:tcBorders>
              <w:bottom w:val="single" w:sz="4" w:space="0" w:color="auto"/>
            </w:tcBorders>
          </w:tcPr>
          <w:p w14:paraId="6980E8ED" w14:textId="1D99B772" w:rsidR="00877539" w:rsidRPr="00877539" w:rsidRDefault="00877539" w:rsidP="001F48C9">
            <w:pPr>
              <w:numPr>
                <w:ilvl w:val="0"/>
                <w:numId w:val="1"/>
              </w:numPr>
              <w:spacing w:after="16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877539">
              <w:rPr>
                <w:rFonts w:ascii="Times New Roman" w:hAnsi="Times New Roman" w:cs="Times New Roman"/>
              </w:rPr>
              <w:t xml:space="preserve">Zestaw wyposażony w sterownik mikroprocesorowy do obsługi </w:t>
            </w:r>
            <w:r w:rsidR="001F48C9">
              <w:rPr>
                <w:rFonts w:ascii="Times New Roman" w:hAnsi="Times New Roman" w:cs="Times New Roman"/>
              </w:rPr>
              <w:t>zestawu</w:t>
            </w:r>
          </w:p>
        </w:tc>
      </w:tr>
      <w:tr w:rsidR="00877539" w:rsidRPr="00877539" w14:paraId="07A6999A" w14:textId="77777777" w:rsidTr="00877539">
        <w:trPr>
          <w:trHeight w:val="285"/>
          <w:jc w:val="center"/>
        </w:trPr>
        <w:tc>
          <w:tcPr>
            <w:tcW w:w="803" w:type="dxa"/>
            <w:vMerge/>
            <w:vAlign w:val="center"/>
          </w:tcPr>
          <w:p w14:paraId="59E58D41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3" w:type="dxa"/>
            <w:tcBorders>
              <w:bottom w:val="single" w:sz="4" w:space="0" w:color="auto"/>
            </w:tcBorders>
          </w:tcPr>
          <w:p w14:paraId="5668D8EB" w14:textId="7945E13D" w:rsidR="00877539" w:rsidRPr="00877539" w:rsidRDefault="00877539" w:rsidP="00084D69">
            <w:pPr>
              <w:numPr>
                <w:ilvl w:val="0"/>
                <w:numId w:val="1"/>
              </w:numPr>
              <w:spacing w:after="16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877539">
              <w:rPr>
                <w:rFonts w:ascii="Times New Roman" w:hAnsi="Times New Roman" w:cs="Times New Roman"/>
              </w:rPr>
              <w:t xml:space="preserve">Elementy </w:t>
            </w:r>
            <w:r w:rsidR="00736FB6" w:rsidRPr="00877539">
              <w:rPr>
                <w:rFonts w:ascii="Times New Roman" w:hAnsi="Times New Roman" w:cs="Times New Roman"/>
                <w:b/>
                <w:color w:val="000000" w:themeColor="text1"/>
              </w:rPr>
              <w:t>w</w:t>
            </w:r>
            <w:r w:rsidR="00736FB6" w:rsidRPr="00877539">
              <w:rPr>
                <w:rFonts w:ascii="Times New Roman" w:hAnsi="Times New Roman" w:cs="Times New Roman"/>
                <w:b/>
              </w:rPr>
              <w:t>ysokorozdzielcz</w:t>
            </w:r>
            <w:r w:rsidR="00736FB6">
              <w:rPr>
                <w:rFonts w:ascii="Times New Roman" w:hAnsi="Times New Roman" w:cs="Times New Roman"/>
                <w:b/>
              </w:rPr>
              <w:t>ego</w:t>
            </w:r>
            <w:r w:rsidR="00736FB6" w:rsidRPr="00877539">
              <w:rPr>
                <w:rFonts w:ascii="Times New Roman" w:hAnsi="Times New Roman" w:cs="Times New Roman"/>
                <w:b/>
              </w:rPr>
              <w:t xml:space="preserve"> spektrometr</w:t>
            </w:r>
            <w:r w:rsidR="00736FB6">
              <w:rPr>
                <w:rFonts w:ascii="Times New Roman" w:hAnsi="Times New Roman" w:cs="Times New Roman"/>
                <w:b/>
              </w:rPr>
              <w:t>u</w:t>
            </w:r>
            <w:r w:rsidR="00736FB6" w:rsidRPr="00877539">
              <w:rPr>
                <w:rFonts w:ascii="Times New Roman" w:hAnsi="Times New Roman" w:cs="Times New Roman"/>
                <w:b/>
              </w:rPr>
              <w:t xml:space="preserve"> mas połączon</w:t>
            </w:r>
            <w:r w:rsidR="00736FB6">
              <w:rPr>
                <w:rFonts w:ascii="Times New Roman" w:hAnsi="Times New Roman" w:cs="Times New Roman"/>
                <w:b/>
              </w:rPr>
              <w:t>ego</w:t>
            </w:r>
            <w:r w:rsidR="00736FB6" w:rsidRPr="00877539">
              <w:rPr>
                <w:rFonts w:ascii="Times New Roman" w:hAnsi="Times New Roman" w:cs="Times New Roman"/>
                <w:b/>
              </w:rPr>
              <w:t xml:space="preserve"> z chromatografem cieczowym </w:t>
            </w:r>
            <w:r w:rsidRPr="00877539">
              <w:rPr>
                <w:rFonts w:ascii="Times New Roman" w:hAnsi="Times New Roman" w:cs="Times New Roman"/>
              </w:rPr>
              <w:t>posiadają znak zgodności CE świadczący o ich zgodności z europejskimi warunkami bezpieczeństwa </w:t>
            </w:r>
          </w:p>
        </w:tc>
      </w:tr>
      <w:tr w:rsidR="00877539" w:rsidRPr="00877539" w14:paraId="00A4F923" w14:textId="77777777" w:rsidTr="00877539">
        <w:trPr>
          <w:trHeight w:val="285"/>
          <w:jc w:val="center"/>
        </w:trPr>
        <w:tc>
          <w:tcPr>
            <w:tcW w:w="803" w:type="dxa"/>
            <w:vMerge/>
            <w:vAlign w:val="center"/>
          </w:tcPr>
          <w:p w14:paraId="1D5F54C8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CC18653" w14:textId="77777777" w:rsidR="00736FB6" w:rsidRDefault="00736FB6" w:rsidP="00736FB6">
            <w:pPr>
              <w:spacing w:line="276" w:lineRule="auto"/>
              <w:jc w:val="both"/>
              <w:rPr>
                <w:rFonts w:ascii="Times New Roman" w:eastAsia="Arial" w:hAnsi="Times New Roman" w:cs="Times New Roman"/>
                <w:b/>
                <w:bCs/>
              </w:rPr>
            </w:pPr>
          </w:p>
          <w:p w14:paraId="14970A6E" w14:textId="36C58FC4" w:rsidR="00877539" w:rsidRDefault="00877539" w:rsidP="00736FB6">
            <w:pPr>
              <w:spacing w:line="276" w:lineRule="auto"/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  <w:r w:rsidRPr="00877539">
              <w:rPr>
                <w:rFonts w:ascii="Times New Roman" w:eastAsia="Arial" w:hAnsi="Times New Roman" w:cs="Times New Roman"/>
                <w:b/>
                <w:bCs/>
              </w:rPr>
              <w:t>Wysokorozdzielczy spektrometr mas typu QTOF</w:t>
            </w:r>
            <w:r w:rsidR="0003095A">
              <w:rPr>
                <w:rFonts w:ascii="Times New Roman" w:eastAsia="Arial" w:hAnsi="Times New Roman" w:cs="Times New Roman"/>
                <w:b/>
                <w:bCs/>
              </w:rPr>
              <w:t xml:space="preserve"> </w:t>
            </w:r>
            <w:r w:rsidR="00EC0CCB">
              <w:rPr>
                <w:rFonts w:ascii="Times New Roman" w:eastAsia="Arial" w:hAnsi="Times New Roman" w:cs="Times New Roman"/>
                <w:b/>
                <w:bCs/>
              </w:rPr>
              <w:t xml:space="preserve">- </w:t>
            </w:r>
            <w:r w:rsidR="0003095A">
              <w:rPr>
                <w:rFonts w:ascii="Times New Roman" w:eastAsia="Arial" w:hAnsi="Times New Roman" w:cs="Times New Roman"/>
                <w:b/>
                <w:bCs/>
              </w:rPr>
              <w:t>1 szt.</w:t>
            </w:r>
          </w:p>
          <w:p w14:paraId="6D75A8D2" w14:textId="05331AC7" w:rsidR="00736FB6" w:rsidRPr="00877539" w:rsidRDefault="00736FB6" w:rsidP="00736FB6">
            <w:pPr>
              <w:spacing w:line="276" w:lineRule="auto"/>
              <w:jc w:val="both"/>
              <w:rPr>
                <w:rFonts w:ascii="Times New Roman" w:eastAsia="Arial" w:hAnsi="Times New Roman" w:cs="Times New Roman"/>
                <w:b/>
                <w:bCs/>
              </w:rPr>
            </w:pPr>
          </w:p>
        </w:tc>
      </w:tr>
      <w:tr w:rsidR="00877539" w:rsidRPr="00877539" w14:paraId="2B0179CD" w14:textId="77777777" w:rsidTr="00877539">
        <w:trPr>
          <w:trHeight w:val="285"/>
          <w:jc w:val="center"/>
        </w:trPr>
        <w:tc>
          <w:tcPr>
            <w:tcW w:w="803" w:type="dxa"/>
            <w:vMerge/>
            <w:vAlign w:val="center"/>
          </w:tcPr>
          <w:p w14:paraId="53F657AE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3" w:type="dxa"/>
            <w:tcBorders>
              <w:bottom w:val="single" w:sz="4" w:space="0" w:color="auto"/>
            </w:tcBorders>
          </w:tcPr>
          <w:p w14:paraId="2C8E8F3F" w14:textId="77777777" w:rsidR="00877539" w:rsidRPr="00877539" w:rsidRDefault="00877539" w:rsidP="00084D69">
            <w:pPr>
              <w:pStyle w:val="Akapitzlist"/>
              <w:numPr>
                <w:ilvl w:val="0"/>
                <w:numId w:val="2"/>
              </w:numPr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  <w:r w:rsidRPr="00877539">
              <w:rPr>
                <w:rFonts w:ascii="Times New Roman" w:hAnsi="Times New Roman" w:cs="Times New Roman"/>
              </w:rPr>
              <w:t>Analizator mas będącym połączeniem kwadrupolowego analizatora (Q) z analizatorem typu czas przelotu (TOF) oraz wysokosprawną komorą kolizyjną</w:t>
            </w:r>
          </w:p>
        </w:tc>
      </w:tr>
      <w:tr w:rsidR="00877539" w:rsidRPr="00877539" w14:paraId="528E4D2D" w14:textId="77777777" w:rsidTr="00877539">
        <w:trPr>
          <w:trHeight w:val="285"/>
          <w:jc w:val="center"/>
        </w:trPr>
        <w:tc>
          <w:tcPr>
            <w:tcW w:w="803" w:type="dxa"/>
            <w:vMerge/>
            <w:vAlign w:val="center"/>
          </w:tcPr>
          <w:p w14:paraId="72AA68BD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3" w:type="dxa"/>
            <w:tcBorders>
              <w:bottom w:val="single" w:sz="4" w:space="0" w:color="auto"/>
            </w:tcBorders>
          </w:tcPr>
          <w:p w14:paraId="0E810E81" w14:textId="77777777" w:rsidR="00877539" w:rsidRPr="00877539" w:rsidRDefault="00877539" w:rsidP="00084D69">
            <w:pPr>
              <w:pStyle w:val="Akapitzlist"/>
              <w:numPr>
                <w:ilvl w:val="0"/>
                <w:numId w:val="2"/>
              </w:numPr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  <w:r w:rsidRPr="00877539">
              <w:rPr>
                <w:rFonts w:ascii="Times New Roman" w:hAnsi="Times New Roman" w:cs="Times New Roman"/>
              </w:rPr>
              <w:t>Zakres pracy kwadrupola przynajmniej od 10 do 2 250 m/z</w:t>
            </w:r>
          </w:p>
        </w:tc>
      </w:tr>
      <w:tr w:rsidR="00877539" w:rsidRPr="00877539" w14:paraId="497FE428" w14:textId="77777777" w:rsidTr="00877539">
        <w:trPr>
          <w:trHeight w:val="285"/>
          <w:jc w:val="center"/>
        </w:trPr>
        <w:tc>
          <w:tcPr>
            <w:tcW w:w="803" w:type="dxa"/>
            <w:vMerge/>
            <w:vAlign w:val="center"/>
          </w:tcPr>
          <w:p w14:paraId="38338C3E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3" w:type="dxa"/>
            <w:tcBorders>
              <w:bottom w:val="single" w:sz="4" w:space="0" w:color="auto"/>
            </w:tcBorders>
          </w:tcPr>
          <w:p w14:paraId="2C97F8A5" w14:textId="77777777" w:rsidR="00877539" w:rsidRPr="00877539" w:rsidRDefault="00877539" w:rsidP="00084D69">
            <w:pPr>
              <w:pStyle w:val="Akapitzlist"/>
              <w:numPr>
                <w:ilvl w:val="0"/>
                <w:numId w:val="2"/>
              </w:numPr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  <w:r w:rsidRPr="00877539">
              <w:rPr>
                <w:rFonts w:ascii="Times New Roman" w:hAnsi="Times New Roman" w:cs="Times New Roman"/>
              </w:rPr>
              <w:t>Zakres pracy analizatora TOF przynajmniej do 40 000 m/z</w:t>
            </w:r>
          </w:p>
        </w:tc>
      </w:tr>
      <w:tr w:rsidR="00877539" w:rsidRPr="00877539" w14:paraId="4AB934D4" w14:textId="77777777" w:rsidTr="00877539">
        <w:trPr>
          <w:trHeight w:val="285"/>
          <w:jc w:val="center"/>
        </w:trPr>
        <w:tc>
          <w:tcPr>
            <w:tcW w:w="803" w:type="dxa"/>
            <w:vMerge/>
            <w:vAlign w:val="center"/>
          </w:tcPr>
          <w:p w14:paraId="4A60A088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3" w:type="dxa"/>
            <w:tcBorders>
              <w:bottom w:val="single" w:sz="4" w:space="0" w:color="auto"/>
            </w:tcBorders>
          </w:tcPr>
          <w:p w14:paraId="0169ABBE" w14:textId="7827AA8E" w:rsidR="00877539" w:rsidRPr="00877539" w:rsidRDefault="00877539" w:rsidP="00084D69">
            <w:pPr>
              <w:pStyle w:val="Akapitzlist"/>
              <w:numPr>
                <w:ilvl w:val="0"/>
                <w:numId w:val="2"/>
              </w:numPr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  <w:r w:rsidRPr="00877539">
              <w:rPr>
                <w:rFonts w:ascii="Times New Roman" w:hAnsi="Times New Roman" w:cs="Times New Roman"/>
              </w:rPr>
              <w:t xml:space="preserve">Czułość w trybie MS/MS – stosunek sygnału do szumu (S/N) przynajmniej 1750:1 dla 1 </w:t>
            </w:r>
            <w:proofErr w:type="spellStart"/>
            <w:r w:rsidRPr="00877539">
              <w:rPr>
                <w:rFonts w:ascii="Times New Roman" w:hAnsi="Times New Roman" w:cs="Times New Roman"/>
              </w:rPr>
              <w:t>pg</w:t>
            </w:r>
            <w:proofErr w:type="spellEnd"/>
            <w:r w:rsidRPr="00877539">
              <w:rPr>
                <w:rFonts w:ascii="Times New Roman" w:hAnsi="Times New Roman" w:cs="Times New Roman"/>
              </w:rPr>
              <w:t xml:space="preserve"> rezerpiny nastrzykniętej na kolumnę – tryb jonizacji pozytywnej</w:t>
            </w:r>
          </w:p>
        </w:tc>
      </w:tr>
      <w:tr w:rsidR="00877539" w:rsidRPr="00877539" w14:paraId="6BFAB20A" w14:textId="77777777" w:rsidTr="00877539">
        <w:trPr>
          <w:trHeight w:val="300"/>
          <w:jc w:val="center"/>
        </w:trPr>
        <w:tc>
          <w:tcPr>
            <w:tcW w:w="803" w:type="dxa"/>
            <w:vMerge/>
            <w:vAlign w:val="center"/>
          </w:tcPr>
          <w:p w14:paraId="3E2C7717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3" w:type="dxa"/>
            <w:tcBorders>
              <w:bottom w:val="single" w:sz="4" w:space="0" w:color="auto"/>
            </w:tcBorders>
          </w:tcPr>
          <w:p w14:paraId="4AE19189" w14:textId="77777777" w:rsidR="00877539" w:rsidRPr="00877539" w:rsidRDefault="00877539" w:rsidP="00084D69">
            <w:pPr>
              <w:pStyle w:val="Akapitzlist"/>
              <w:numPr>
                <w:ilvl w:val="0"/>
                <w:numId w:val="2"/>
              </w:numPr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  <w:r w:rsidRPr="00877539">
              <w:rPr>
                <w:rFonts w:ascii="Times New Roman" w:hAnsi="Times New Roman" w:cs="Times New Roman"/>
              </w:rPr>
              <w:t xml:space="preserve">Czułość w trybie TOF/MS – stosunek sygnału do szumu (S/N) przynajmniej 750:1 dla 1 </w:t>
            </w:r>
            <w:proofErr w:type="spellStart"/>
            <w:r w:rsidRPr="00877539">
              <w:rPr>
                <w:rFonts w:ascii="Times New Roman" w:hAnsi="Times New Roman" w:cs="Times New Roman"/>
              </w:rPr>
              <w:t>pg</w:t>
            </w:r>
            <w:proofErr w:type="spellEnd"/>
            <w:r w:rsidRPr="00877539">
              <w:rPr>
                <w:rFonts w:ascii="Times New Roman" w:hAnsi="Times New Roman" w:cs="Times New Roman"/>
              </w:rPr>
              <w:t xml:space="preserve"> rezerpiny nastrzykniętej na kolumnę – tryb jonizacji pozytywnej</w:t>
            </w:r>
          </w:p>
        </w:tc>
      </w:tr>
      <w:tr w:rsidR="00877539" w:rsidRPr="00877539" w14:paraId="0468453B" w14:textId="77777777" w:rsidTr="00877539">
        <w:trPr>
          <w:trHeight w:val="285"/>
          <w:jc w:val="center"/>
        </w:trPr>
        <w:tc>
          <w:tcPr>
            <w:tcW w:w="803" w:type="dxa"/>
            <w:vMerge/>
            <w:vAlign w:val="center"/>
          </w:tcPr>
          <w:p w14:paraId="0B8D2B90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3" w:type="dxa"/>
            <w:tcBorders>
              <w:bottom w:val="single" w:sz="4" w:space="0" w:color="auto"/>
            </w:tcBorders>
          </w:tcPr>
          <w:p w14:paraId="41CCE597" w14:textId="77777777" w:rsidR="00877539" w:rsidRPr="00877539" w:rsidRDefault="00877539" w:rsidP="00084D69">
            <w:pPr>
              <w:pStyle w:val="Akapitzlist"/>
              <w:numPr>
                <w:ilvl w:val="0"/>
                <w:numId w:val="2"/>
              </w:numPr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  <w:r w:rsidRPr="00877539">
              <w:rPr>
                <w:rFonts w:ascii="Times New Roman" w:hAnsi="Times New Roman" w:cs="Times New Roman"/>
              </w:rPr>
              <w:t>Prędkość skanowania w trybie MS/MS co najmniej 100 widm na sekundę</w:t>
            </w:r>
          </w:p>
        </w:tc>
      </w:tr>
      <w:tr w:rsidR="00877539" w:rsidRPr="00877539" w14:paraId="454BFFB4" w14:textId="77777777" w:rsidTr="00877539">
        <w:trPr>
          <w:trHeight w:val="285"/>
          <w:jc w:val="center"/>
        </w:trPr>
        <w:tc>
          <w:tcPr>
            <w:tcW w:w="803" w:type="dxa"/>
            <w:vMerge/>
            <w:vAlign w:val="center"/>
          </w:tcPr>
          <w:p w14:paraId="2F348A61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3" w:type="dxa"/>
            <w:tcBorders>
              <w:bottom w:val="single" w:sz="4" w:space="0" w:color="auto"/>
            </w:tcBorders>
          </w:tcPr>
          <w:p w14:paraId="0DAD6995" w14:textId="77777777" w:rsidR="00877539" w:rsidRPr="00877539" w:rsidRDefault="00877539" w:rsidP="00084D69">
            <w:pPr>
              <w:pStyle w:val="Akapitzlist"/>
              <w:numPr>
                <w:ilvl w:val="0"/>
                <w:numId w:val="2"/>
              </w:numPr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  <w:r w:rsidRPr="00877539">
              <w:rPr>
                <w:rFonts w:ascii="Times New Roman" w:hAnsi="Times New Roman" w:cs="Times New Roman"/>
              </w:rPr>
              <w:t xml:space="preserve">Dokładność pomiaru masy z kalibracją wewnętrzną w trybie MS/MS nie gorsza niż 0.5 </w:t>
            </w:r>
            <w:proofErr w:type="spellStart"/>
            <w:r w:rsidRPr="00877539">
              <w:rPr>
                <w:rFonts w:ascii="Times New Roman" w:hAnsi="Times New Roman" w:cs="Times New Roman"/>
              </w:rPr>
              <w:t>ppm</w:t>
            </w:r>
            <w:proofErr w:type="spellEnd"/>
            <w:r w:rsidRPr="00877539">
              <w:rPr>
                <w:rFonts w:ascii="Times New Roman" w:hAnsi="Times New Roman" w:cs="Times New Roman"/>
              </w:rPr>
              <w:t xml:space="preserve"> RMS</w:t>
            </w:r>
          </w:p>
        </w:tc>
      </w:tr>
      <w:tr w:rsidR="00877539" w:rsidRPr="00877539" w14:paraId="1E89CE84" w14:textId="77777777" w:rsidTr="00877539">
        <w:trPr>
          <w:trHeight w:val="285"/>
          <w:jc w:val="center"/>
        </w:trPr>
        <w:tc>
          <w:tcPr>
            <w:tcW w:w="803" w:type="dxa"/>
            <w:vMerge/>
            <w:vAlign w:val="center"/>
          </w:tcPr>
          <w:p w14:paraId="0F9D7A94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3" w:type="dxa"/>
          </w:tcPr>
          <w:p w14:paraId="27743F9B" w14:textId="77777777" w:rsidR="00877539" w:rsidRPr="00084D69" w:rsidRDefault="00877539" w:rsidP="00084D69">
            <w:pPr>
              <w:pStyle w:val="Akapitzlist"/>
              <w:numPr>
                <w:ilvl w:val="0"/>
                <w:numId w:val="2"/>
              </w:numPr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  <w:r w:rsidRPr="00084D69">
              <w:rPr>
                <w:rFonts w:ascii="Times New Roman" w:hAnsi="Times New Roman" w:cs="Times New Roman"/>
              </w:rPr>
              <w:t>Rozdzielczość spektralna w trybie MS/MS – co najmniej 40 000 mierzona dla jonu fragmentacyjnego insuliny wołowej o masie 956 m/z</w:t>
            </w:r>
          </w:p>
        </w:tc>
      </w:tr>
      <w:tr w:rsidR="00877539" w:rsidRPr="00877539" w14:paraId="4B6442C9" w14:textId="77777777" w:rsidTr="00877539">
        <w:trPr>
          <w:trHeight w:val="285"/>
          <w:jc w:val="center"/>
        </w:trPr>
        <w:tc>
          <w:tcPr>
            <w:tcW w:w="803" w:type="dxa"/>
            <w:vMerge/>
            <w:vAlign w:val="center"/>
          </w:tcPr>
          <w:p w14:paraId="27C45D45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3" w:type="dxa"/>
            <w:tcBorders>
              <w:bottom w:val="single" w:sz="4" w:space="0" w:color="auto"/>
            </w:tcBorders>
          </w:tcPr>
          <w:p w14:paraId="333AE633" w14:textId="77777777" w:rsidR="00877539" w:rsidRPr="00084D69" w:rsidRDefault="00877539" w:rsidP="00084D69">
            <w:pPr>
              <w:pStyle w:val="Akapitzlist"/>
              <w:numPr>
                <w:ilvl w:val="0"/>
                <w:numId w:val="2"/>
              </w:numPr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  <w:r w:rsidRPr="00084D69">
              <w:rPr>
                <w:rFonts w:ascii="Times New Roman" w:hAnsi="Times New Roman" w:cs="Times New Roman"/>
              </w:rPr>
              <w:t>Spektrometr musi być urządzeniem na stołowym o wymiarach nie większych niż 120x60x90 cm</w:t>
            </w:r>
          </w:p>
        </w:tc>
      </w:tr>
      <w:tr w:rsidR="00877539" w:rsidRPr="00877539" w14:paraId="617127AF" w14:textId="77777777" w:rsidTr="00877539">
        <w:trPr>
          <w:trHeight w:val="127"/>
          <w:jc w:val="center"/>
        </w:trPr>
        <w:tc>
          <w:tcPr>
            <w:tcW w:w="803" w:type="dxa"/>
            <w:vMerge/>
            <w:vAlign w:val="center"/>
          </w:tcPr>
          <w:p w14:paraId="6062F7F4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3" w:type="dxa"/>
            <w:tcBorders>
              <w:bottom w:val="single" w:sz="4" w:space="0" w:color="auto"/>
            </w:tcBorders>
          </w:tcPr>
          <w:p w14:paraId="4FCF2ACD" w14:textId="77777777" w:rsidR="00877539" w:rsidRPr="00084D69" w:rsidRDefault="00877539" w:rsidP="00084D69">
            <w:pPr>
              <w:numPr>
                <w:ilvl w:val="0"/>
                <w:numId w:val="2"/>
              </w:num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084D69">
              <w:rPr>
                <w:rFonts w:ascii="Times New Roman" w:hAnsi="Times New Roman" w:cs="Times New Roman"/>
              </w:rPr>
              <w:t>Spektrometr musi być wyposażony we wbudowany automatyczny system kalibracji mas w trybie jonizacji ESI oraz APCI w obu polaryzacjach</w:t>
            </w:r>
          </w:p>
        </w:tc>
      </w:tr>
      <w:tr w:rsidR="00877539" w:rsidRPr="00877539" w14:paraId="6529EC4C" w14:textId="77777777" w:rsidTr="00877539">
        <w:trPr>
          <w:trHeight w:val="292"/>
          <w:jc w:val="center"/>
        </w:trPr>
        <w:tc>
          <w:tcPr>
            <w:tcW w:w="803" w:type="dxa"/>
            <w:vMerge/>
          </w:tcPr>
          <w:p w14:paraId="4D0C4D66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53" w:type="dxa"/>
          </w:tcPr>
          <w:p w14:paraId="6C022050" w14:textId="77777777" w:rsidR="00877539" w:rsidRPr="00084D69" w:rsidRDefault="00877539" w:rsidP="00084D69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eastAsia="Arial" w:hAnsi="Times New Roman" w:cs="Times New Roman"/>
              </w:rPr>
            </w:pPr>
            <w:r w:rsidRPr="00084D69">
              <w:rPr>
                <w:rFonts w:ascii="Times New Roman" w:eastAsia="Arial" w:hAnsi="Times New Roman" w:cs="Times New Roman"/>
              </w:rPr>
              <w:t xml:space="preserve">Maksymalny przepływ cieczy w źródle jonów w trybie ESI i APCI co najmniej 2500 </w:t>
            </w:r>
            <w:proofErr w:type="spellStart"/>
            <w:r w:rsidRPr="00084D69">
              <w:rPr>
                <w:rFonts w:ascii="Times New Roman" w:eastAsia="Arial" w:hAnsi="Times New Roman" w:cs="Times New Roman"/>
              </w:rPr>
              <w:t>μL</w:t>
            </w:r>
            <w:proofErr w:type="spellEnd"/>
            <w:r w:rsidRPr="00084D69">
              <w:rPr>
                <w:rFonts w:ascii="Times New Roman" w:eastAsia="Arial" w:hAnsi="Times New Roman" w:cs="Times New Roman"/>
              </w:rPr>
              <w:t>/min bez podziału strumienia</w:t>
            </w:r>
          </w:p>
        </w:tc>
      </w:tr>
      <w:tr w:rsidR="00877539" w:rsidRPr="00877539" w14:paraId="4D13F217" w14:textId="77777777" w:rsidTr="00877539">
        <w:trPr>
          <w:trHeight w:val="292"/>
          <w:jc w:val="center"/>
        </w:trPr>
        <w:tc>
          <w:tcPr>
            <w:tcW w:w="803" w:type="dxa"/>
            <w:vMerge/>
          </w:tcPr>
          <w:p w14:paraId="145B0AE9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53" w:type="dxa"/>
          </w:tcPr>
          <w:p w14:paraId="03BE4452" w14:textId="77777777" w:rsidR="00877539" w:rsidRPr="00084D69" w:rsidRDefault="00877539" w:rsidP="00084D69">
            <w:pPr>
              <w:numPr>
                <w:ilvl w:val="0"/>
                <w:numId w:val="2"/>
              </w:num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084D69">
              <w:rPr>
                <w:rFonts w:ascii="Times New Roman" w:hAnsi="Times New Roman" w:cs="Times New Roman"/>
              </w:rPr>
              <w:t>Sonda musi posiadać dwie elektrody do niezależnego wprowadzania próbki i kalibratora do źródła jonów</w:t>
            </w:r>
          </w:p>
        </w:tc>
      </w:tr>
      <w:tr w:rsidR="00877539" w:rsidRPr="00877539" w14:paraId="0E2583ED" w14:textId="77777777" w:rsidTr="00877539">
        <w:trPr>
          <w:trHeight w:val="292"/>
          <w:jc w:val="center"/>
        </w:trPr>
        <w:tc>
          <w:tcPr>
            <w:tcW w:w="803" w:type="dxa"/>
            <w:vMerge/>
          </w:tcPr>
          <w:p w14:paraId="113B3F90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53" w:type="dxa"/>
          </w:tcPr>
          <w:p w14:paraId="29023DAC" w14:textId="77777777" w:rsidR="00877539" w:rsidRPr="00084D69" w:rsidRDefault="00877539" w:rsidP="00084D69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eastAsia="Arial" w:hAnsi="Times New Roman" w:cs="Times New Roman"/>
              </w:rPr>
            </w:pPr>
            <w:r w:rsidRPr="00084D69">
              <w:rPr>
                <w:rFonts w:ascii="Times New Roman" w:eastAsia="Arial" w:hAnsi="Times New Roman" w:cs="Times New Roman"/>
              </w:rPr>
              <w:t>Źródło jonów wykorzystujące powietrze jako gaz rozpylający</w:t>
            </w:r>
          </w:p>
        </w:tc>
      </w:tr>
      <w:tr w:rsidR="00877539" w:rsidRPr="00877539" w14:paraId="4B2C7CE5" w14:textId="77777777" w:rsidTr="00877539">
        <w:trPr>
          <w:trHeight w:val="292"/>
          <w:jc w:val="center"/>
        </w:trPr>
        <w:tc>
          <w:tcPr>
            <w:tcW w:w="803" w:type="dxa"/>
            <w:vMerge/>
          </w:tcPr>
          <w:p w14:paraId="5042D4A4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53" w:type="dxa"/>
          </w:tcPr>
          <w:p w14:paraId="2EE4849A" w14:textId="77777777" w:rsidR="00877539" w:rsidRPr="00084D69" w:rsidRDefault="00877539" w:rsidP="00084D69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084D69">
              <w:rPr>
                <w:rFonts w:ascii="Times New Roman" w:eastAsia="Arial" w:hAnsi="Times New Roman" w:cs="Times New Roman"/>
              </w:rPr>
              <w:t xml:space="preserve">Maksymalna temperatura gazu osuszającego nie niższa niż 700°C </w:t>
            </w:r>
          </w:p>
        </w:tc>
      </w:tr>
      <w:tr w:rsidR="00877539" w:rsidRPr="00877539" w14:paraId="21A0333D" w14:textId="77777777" w:rsidTr="00877539">
        <w:trPr>
          <w:trHeight w:val="292"/>
          <w:jc w:val="center"/>
        </w:trPr>
        <w:tc>
          <w:tcPr>
            <w:tcW w:w="803" w:type="dxa"/>
            <w:vMerge/>
          </w:tcPr>
          <w:p w14:paraId="04C03E9A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53" w:type="dxa"/>
          </w:tcPr>
          <w:p w14:paraId="5E2E5284" w14:textId="77777777" w:rsidR="00877539" w:rsidRPr="00084D69" w:rsidRDefault="00877539" w:rsidP="00084D69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084D69">
              <w:rPr>
                <w:rFonts w:ascii="Times New Roman" w:hAnsi="Times New Roman" w:cs="Times New Roman"/>
              </w:rPr>
              <w:t>W zestawie źródło jonów umożliwiające pracę z sondą ESI lub APCI</w:t>
            </w:r>
          </w:p>
        </w:tc>
      </w:tr>
      <w:tr w:rsidR="00877539" w:rsidRPr="00877539" w14:paraId="77DF6271" w14:textId="77777777" w:rsidTr="00877539">
        <w:trPr>
          <w:trHeight w:val="292"/>
          <w:jc w:val="center"/>
        </w:trPr>
        <w:tc>
          <w:tcPr>
            <w:tcW w:w="803" w:type="dxa"/>
            <w:vMerge/>
          </w:tcPr>
          <w:p w14:paraId="19DA6C80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53" w:type="dxa"/>
          </w:tcPr>
          <w:p w14:paraId="6B812CF6" w14:textId="77777777" w:rsidR="00877539" w:rsidRPr="00084D69" w:rsidRDefault="00877539" w:rsidP="00084D69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eastAsia="Arial" w:hAnsi="Times New Roman" w:cs="Times New Roman"/>
              </w:rPr>
            </w:pPr>
            <w:r w:rsidRPr="00084D69">
              <w:rPr>
                <w:rFonts w:ascii="Times New Roman" w:eastAsia="Arial" w:hAnsi="Times New Roman" w:cs="Times New Roman"/>
              </w:rPr>
              <w:t>Ortogonalne źródło jonów ESI/APCI pracujące pod ciśnieniem atmosferycznym, w pełni wentylowane, z możliwością optymalizacji położenia dyszy, w co najmniej dwóch wymiarach</w:t>
            </w:r>
          </w:p>
        </w:tc>
      </w:tr>
      <w:tr w:rsidR="00877539" w:rsidRPr="00877539" w14:paraId="70B0B711" w14:textId="77777777" w:rsidTr="00877539">
        <w:trPr>
          <w:trHeight w:val="445"/>
          <w:jc w:val="center"/>
        </w:trPr>
        <w:tc>
          <w:tcPr>
            <w:tcW w:w="803" w:type="dxa"/>
            <w:vMerge/>
          </w:tcPr>
          <w:p w14:paraId="4FD089C7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53" w:type="dxa"/>
          </w:tcPr>
          <w:p w14:paraId="0E427388" w14:textId="77777777" w:rsidR="00877539" w:rsidRPr="00084D69" w:rsidRDefault="00877539" w:rsidP="00084D69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eastAsia="Arial" w:hAnsi="Times New Roman" w:cs="Times New Roman"/>
              </w:rPr>
            </w:pPr>
            <w:r w:rsidRPr="00084D69">
              <w:rPr>
                <w:rFonts w:ascii="Times New Roman" w:eastAsia="Arial" w:hAnsi="Times New Roman" w:cs="Times New Roman"/>
              </w:rPr>
              <w:t>Procedura czyszczenia źródła jonów i płytki gazu osłonowego niewymagająca zniesienia próżni w spektrometrze</w:t>
            </w:r>
          </w:p>
        </w:tc>
      </w:tr>
      <w:tr w:rsidR="00877539" w:rsidRPr="00877539" w14:paraId="4D7DB982" w14:textId="77777777" w:rsidTr="00877539">
        <w:trPr>
          <w:trHeight w:val="397"/>
          <w:jc w:val="center"/>
        </w:trPr>
        <w:tc>
          <w:tcPr>
            <w:tcW w:w="803" w:type="dxa"/>
            <w:vMerge/>
          </w:tcPr>
          <w:p w14:paraId="466C07C1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53" w:type="dxa"/>
          </w:tcPr>
          <w:p w14:paraId="39724544" w14:textId="77777777" w:rsidR="00877539" w:rsidRPr="00084D69" w:rsidRDefault="00877539" w:rsidP="00084D69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eastAsia="Arial" w:hAnsi="Times New Roman" w:cs="Times New Roman"/>
              </w:rPr>
            </w:pPr>
            <w:r w:rsidRPr="00084D69">
              <w:rPr>
                <w:rFonts w:ascii="Times New Roman" w:eastAsia="Arial" w:hAnsi="Times New Roman" w:cs="Times New Roman"/>
              </w:rPr>
              <w:t>Wnętrze spektrometru chronione przed zabrudzeniem specjalnym gazem osłonowym</w:t>
            </w:r>
          </w:p>
        </w:tc>
      </w:tr>
      <w:tr w:rsidR="00877539" w:rsidRPr="00877539" w14:paraId="2B2E6842" w14:textId="77777777" w:rsidTr="00877539">
        <w:trPr>
          <w:trHeight w:val="292"/>
          <w:jc w:val="center"/>
        </w:trPr>
        <w:tc>
          <w:tcPr>
            <w:tcW w:w="803" w:type="dxa"/>
            <w:vMerge/>
          </w:tcPr>
          <w:p w14:paraId="6B4290CF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53" w:type="dxa"/>
          </w:tcPr>
          <w:p w14:paraId="73BA3435" w14:textId="77777777" w:rsidR="00877539" w:rsidRPr="00084D69" w:rsidRDefault="00877539" w:rsidP="00084D69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eastAsia="Arial" w:hAnsi="Times New Roman" w:cs="Times New Roman"/>
              </w:rPr>
            </w:pPr>
            <w:r w:rsidRPr="00084D69">
              <w:rPr>
                <w:rFonts w:ascii="Times New Roman" w:eastAsia="Arial" w:hAnsi="Times New Roman" w:cs="Times New Roman"/>
              </w:rPr>
              <w:t>Dostępne tryby pracy – skanowanie: Q1, TOF MS, TOF MS/MS, MRM</w:t>
            </w:r>
            <w:r w:rsidRPr="00084D69">
              <w:rPr>
                <w:rFonts w:ascii="Times New Roman" w:eastAsia="Arial" w:hAnsi="Times New Roman" w:cs="Times New Roman"/>
                <w:vertAlign w:val="superscript"/>
              </w:rPr>
              <w:t>HR</w:t>
            </w:r>
            <w:r w:rsidRPr="00084D69">
              <w:rPr>
                <w:rFonts w:ascii="Times New Roman" w:eastAsia="Arial" w:hAnsi="Times New Roman" w:cs="Times New Roman"/>
              </w:rPr>
              <w:t>, IDA (DDA), SWATH (DIA)</w:t>
            </w:r>
          </w:p>
        </w:tc>
      </w:tr>
      <w:tr w:rsidR="00877539" w:rsidRPr="00877539" w14:paraId="5AA4623F" w14:textId="77777777" w:rsidTr="00877539">
        <w:trPr>
          <w:trHeight w:val="292"/>
          <w:jc w:val="center"/>
        </w:trPr>
        <w:tc>
          <w:tcPr>
            <w:tcW w:w="803" w:type="dxa"/>
            <w:vMerge/>
          </w:tcPr>
          <w:p w14:paraId="2E6274A9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53" w:type="dxa"/>
          </w:tcPr>
          <w:p w14:paraId="12223237" w14:textId="77777777" w:rsidR="00877539" w:rsidRPr="00084D69" w:rsidRDefault="00877539" w:rsidP="00084D69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eastAsia="Arial" w:hAnsi="Times New Roman" w:cs="Times New Roman"/>
              </w:rPr>
            </w:pPr>
            <w:r w:rsidRPr="00084D69">
              <w:rPr>
                <w:rFonts w:ascii="Times New Roman" w:eastAsia="Arial" w:hAnsi="Times New Roman" w:cs="Times New Roman"/>
              </w:rPr>
              <w:t>Spektrometr mas wyposażony w średniociśnieniowy łącznik zapewniający bezpośredni kontakt pomiędzy źródłem jonów, w którym panuje ciśnienie atmosferyczne, a częścią spektrometru, w której panuje wysoka próżnia mający na celu dodatkowe ogniskowanie jonów</w:t>
            </w:r>
          </w:p>
        </w:tc>
      </w:tr>
      <w:tr w:rsidR="00877539" w:rsidRPr="00877539" w14:paraId="4BCDD708" w14:textId="77777777" w:rsidTr="00877539">
        <w:trPr>
          <w:trHeight w:val="300"/>
          <w:jc w:val="center"/>
        </w:trPr>
        <w:tc>
          <w:tcPr>
            <w:tcW w:w="803" w:type="dxa"/>
            <w:vMerge/>
          </w:tcPr>
          <w:p w14:paraId="6F59FDD3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53" w:type="dxa"/>
          </w:tcPr>
          <w:p w14:paraId="6A6B79EA" w14:textId="77777777" w:rsidR="00877539" w:rsidRPr="00877539" w:rsidRDefault="00877539" w:rsidP="00084D69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877539">
              <w:rPr>
                <w:rFonts w:ascii="Times New Roman" w:eastAsia="Arial" w:hAnsi="Times New Roman" w:cs="Times New Roman"/>
              </w:rPr>
              <w:t xml:space="preserve">Spektrometr wyposażony w dodatkową pompę </w:t>
            </w:r>
            <w:proofErr w:type="spellStart"/>
            <w:r w:rsidRPr="00877539">
              <w:rPr>
                <w:rFonts w:ascii="Times New Roman" w:eastAsia="Arial" w:hAnsi="Times New Roman" w:cs="Times New Roman"/>
              </w:rPr>
              <w:t>strzykawkową</w:t>
            </w:r>
            <w:proofErr w:type="spellEnd"/>
            <w:r w:rsidRPr="00877539">
              <w:rPr>
                <w:rFonts w:ascii="Times New Roman" w:eastAsia="Arial" w:hAnsi="Times New Roman" w:cs="Times New Roman"/>
              </w:rPr>
              <w:t xml:space="preserve"> do kalibracji i optymalizacji</w:t>
            </w:r>
            <w:r w:rsidRPr="00877539">
              <w:rPr>
                <w:rFonts w:ascii="Times New Roman" w:eastAsia="Arial" w:hAnsi="Times New Roman" w:cs="Times New Roman"/>
                <w:u w:val="single"/>
              </w:rPr>
              <w:t xml:space="preserve"> </w:t>
            </w:r>
            <w:r w:rsidRPr="00877539">
              <w:rPr>
                <w:rFonts w:ascii="Times New Roman" w:eastAsia="Arial" w:hAnsi="Times New Roman" w:cs="Times New Roman"/>
              </w:rPr>
              <w:t>parametrów metody MS</w:t>
            </w:r>
          </w:p>
        </w:tc>
      </w:tr>
      <w:tr w:rsidR="00877539" w:rsidRPr="00877539" w14:paraId="62CEE2CF" w14:textId="77777777" w:rsidTr="00877539">
        <w:trPr>
          <w:trHeight w:val="292"/>
          <w:jc w:val="center"/>
        </w:trPr>
        <w:tc>
          <w:tcPr>
            <w:tcW w:w="803" w:type="dxa"/>
            <w:vMerge/>
          </w:tcPr>
          <w:p w14:paraId="32BF1F0E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53" w:type="dxa"/>
          </w:tcPr>
          <w:p w14:paraId="69172B0F" w14:textId="77777777" w:rsidR="00877539" w:rsidRPr="00877539" w:rsidRDefault="00877539" w:rsidP="00084D69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877539">
              <w:rPr>
                <w:rFonts w:ascii="Times New Roman" w:eastAsia="Arial" w:hAnsi="Times New Roman" w:cs="Times New Roman"/>
                <w:color w:val="000000" w:themeColor="text1"/>
              </w:rPr>
              <w:t>Spektrometr mas wyposażony we wbudowany w panelu przednim zawór co najmniej 6 portowy, co najmniej dwu pozycyjny (sterowany z poziomu oprogramowania sterującego spektrometru) umożliwiający kierowanie próbki bezpośrednio do źródła lub do pojemnika na zlewki</w:t>
            </w:r>
          </w:p>
        </w:tc>
      </w:tr>
      <w:tr w:rsidR="00877539" w:rsidRPr="00877539" w14:paraId="74480611" w14:textId="77777777" w:rsidTr="00877539">
        <w:trPr>
          <w:trHeight w:val="292"/>
          <w:jc w:val="center"/>
        </w:trPr>
        <w:tc>
          <w:tcPr>
            <w:tcW w:w="803" w:type="dxa"/>
            <w:vMerge/>
            <w:vAlign w:val="center"/>
          </w:tcPr>
          <w:p w14:paraId="35E003D4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3" w:type="dxa"/>
          </w:tcPr>
          <w:p w14:paraId="6DFFB3AE" w14:textId="77777777" w:rsidR="00877539" w:rsidRPr="00877539" w:rsidRDefault="00877539" w:rsidP="00084D69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877539">
              <w:rPr>
                <w:rFonts w:ascii="Times New Roman" w:eastAsia="Arial" w:hAnsi="Times New Roman" w:cs="Times New Roman"/>
                <w:color w:val="000000" w:themeColor="text1"/>
              </w:rPr>
              <w:t xml:space="preserve">Termostatowana optyka jonowa analizatora czasu przelotu (TOF), w celu zachowania wysokiej </w:t>
            </w:r>
            <w:r w:rsidRPr="00877539">
              <w:rPr>
                <w:rFonts w:ascii="Times New Roman" w:hAnsi="Times New Roman" w:cs="Times New Roman"/>
                <w:color w:val="000000" w:themeColor="text1"/>
              </w:rPr>
              <w:t>wytrzymałości (</w:t>
            </w:r>
            <w:proofErr w:type="spellStart"/>
            <w:r w:rsidRPr="00877539">
              <w:rPr>
                <w:rFonts w:ascii="Times New Roman" w:hAnsi="Times New Roman" w:cs="Times New Roman"/>
                <w:color w:val="000000" w:themeColor="text1"/>
              </w:rPr>
              <w:t>robustness</w:t>
            </w:r>
            <w:proofErr w:type="spellEnd"/>
            <w:r w:rsidRPr="00877539">
              <w:rPr>
                <w:rFonts w:ascii="Times New Roman" w:hAnsi="Times New Roman" w:cs="Times New Roman"/>
                <w:color w:val="000000" w:themeColor="text1"/>
              </w:rPr>
              <w:t>) i dokładności wyznaczenia masy</w:t>
            </w:r>
          </w:p>
        </w:tc>
      </w:tr>
      <w:tr w:rsidR="00877539" w:rsidRPr="00877539" w14:paraId="419BCD86" w14:textId="77777777" w:rsidTr="00877539">
        <w:trPr>
          <w:trHeight w:val="292"/>
          <w:jc w:val="center"/>
        </w:trPr>
        <w:tc>
          <w:tcPr>
            <w:tcW w:w="803" w:type="dxa"/>
            <w:vMerge/>
            <w:vAlign w:val="center"/>
          </w:tcPr>
          <w:p w14:paraId="0A1DAADF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3" w:type="dxa"/>
          </w:tcPr>
          <w:p w14:paraId="2F30E7AF" w14:textId="77777777" w:rsidR="00877539" w:rsidRPr="00877539" w:rsidRDefault="00877539" w:rsidP="00084D69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eastAsia="Arial" w:hAnsi="Times New Roman" w:cs="Times New Roman"/>
                <w:color w:val="000000" w:themeColor="text1"/>
              </w:rPr>
            </w:pPr>
            <w:r w:rsidRPr="00877539">
              <w:rPr>
                <w:rFonts w:ascii="Times New Roman" w:eastAsia="Arial" w:hAnsi="Times New Roman" w:cs="Times New Roman"/>
                <w:color w:val="000000" w:themeColor="text1"/>
              </w:rPr>
              <w:t>Optyka jonowa analizatora czasu przelotu (TOF) zbudowana w oparciu o dwa lustra, z pojedynczym odbiciem wiązki jonów w każdym z luster</w:t>
            </w:r>
          </w:p>
        </w:tc>
      </w:tr>
      <w:tr w:rsidR="00877539" w:rsidRPr="00877539" w14:paraId="0F21D51E" w14:textId="77777777" w:rsidTr="00877539">
        <w:trPr>
          <w:trHeight w:val="292"/>
          <w:jc w:val="center"/>
        </w:trPr>
        <w:tc>
          <w:tcPr>
            <w:tcW w:w="803" w:type="dxa"/>
            <w:vMerge/>
          </w:tcPr>
          <w:p w14:paraId="11285983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53" w:type="dxa"/>
            <w:shd w:val="clear" w:color="auto" w:fill="D9D9D9" w:themeFill="background1" w:themeFillShade="D9"/>
          </w:tcPr>
          <w:p w14:paraId="53FEBA2D" w14:textId="77777777" w:rsidR="00877539" w:rsidRPr="00877539" w:rsidRDefault="00877539" w:rsidP="00736FB6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  <w:p w14:paraId="586065ED" w14:textId="23E61182" w:rsidR="00877539" w:rsidRDefault="00877539" w:rsidP="00736FB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877539">
              <w:rPr>
                <w:rFonts w:ascii="Times New Roman" w:hAnsi="Times New Roman" w:cs="Times New Roman"/>
                <w:b/>
                <w:bCs/>
              </w:rPr>
              <w:t>Ultrawysokosprawny</w:t>
            </w:r>
            <w:proofErr w:type="spellEnd"/>
            <w:r w:rsidRPr="00877539">
              <w:rPr>
                <w:rFonts w:ascii="Times New Roman" w:hAnsi="Times New Roman" w:cs="Times New Roman"/>
                <w:b/>
                <w:bCs/>
              </w:rPr>
              <w:t xml:space="preserve"> chromatograf cieczowy wraz z au</w:t>
            </w:r>
            <w:r w:rsidR="0003095A">
              <w:rPr>
                <w:rFonts w:ascii="Times New Roman" w:hAnsi="Times New Roman" w:cs="Times New Roman"/>
                <w:b/>
                <w:bCs/>
              </w:rPr>
              <w:t xml:space="preserve">tomatycznym podajnikiem próbek </w:t>
            </w:r>
            <w:r w:rsidR="001F48C9">
              <w:rPr>
                <w:rFonts w:ascii="Times New Roman" w:hAnsi="Times New Roman" w:cs="Times New Roman"/>
                <w:b/>
                <w:bCs/>
              </w:rPr>
              <w:t xml:space="preserve">- </w:t>
            </w:r>
            <w:r w:rsidR="00C569E9">
              <w:rPr>
                <w:rFonts w:ascii="Times New Roman" w:hAnsi="Times New Roman" w:cs="Times New Roman"/>
                <w:b/>
                <w:bCs/>
              </w:rPr>
              <w:t>2</w:t>
            </w:r>
            <w:r w:rsidRPr="00877539">
              <w:rPr>
                <w:rFonts w:ascii="Times New Roman" w:hAnsi="Times New Roman" w:cs="Times New Roman"/>
                <w:b/>
                <w:bCs/>
              </w:rPr>
              <w:t xml:space="preserve"> szt</w:t>
            </w:r>
            <w:r w:rsidR="00736FB6">
              <w:rPr>
                <w:rFonts w:ascii="Times New Roman" w:hAnsi="Times New Roman" w:cs="Times New Roman"/>
                <w:b/>
                <w:bCs/>
              </w:rPr>
              <w:t>.</w:t>
            </w:r>
          </w:p>
          <w:p w14:paraId="6E39240A" w14:textId="3EF8584D" w:rsidR="00736FB6" w:rsidRPr="00877539" w:rsidRDefault="00736FB6" w:rsidP="00736FB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77539" w:rsidRPr="00877539" w14:paraId="18BCEF22" w14:textId="77777777" w:rsidTr="00877539">
        <w:trPr>
          <w:trHeight w:val="292"/>
          <w:jc w:val="center"/>
        </w:trPr>
        <w:tc>
          <w:tcPr>
            <w:tcW w:w="803" w:type="dxa"/>
            <w:vMerge/>
          </w:tcPr>
          <w:p w14:paraId="1FF99A45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53" w:type="dxa"/>
          </w:tcPr>
          <w:p w14:paraId="45A00FA6" w14:textId="77777777" w:rsidR="00877539" w:rsidRPr="00877539" w:rsidRDefault="00877539" w:rsidP="00084D69">
            <w:pPr>
              <w:pStyle w:val="Akapitzlist"/>
              <w:widowControl w:val="0"/>
              <w:numPr>
                <w:ilvl w:val="0"/>
                <w:numId w:val="3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877539">
              <w:rPr>
                <w:rFonts w:ascii="Times New Roman" w:hAnsi="Times New Roman" w:cs="Times New Roman"/>
                <w:bCs/>
                <w:color w:val="000000" w:themeColor="text1"/>
              </w:rPr>
              <w:t xml:space="preserve">Zestaw pracujący w zakresie </w:t>
            </w:r>
            <w:proofErr w:type="spellStart"/>
            <w:r w:rsidRPr="00877539">
              <w:rPr>
                <w:rFonts w:ascii="Times New Roman" w:hAnsi="Times New Roman" w:cs="Times New Roman"/>
                <w:bCs/>
                <w:color w:val="000000" w:themeColor="text1"/>
              </w:rPr>
              <w:t>pH</w:t>
            </w:r>
            <w:proofErr w:type="spellEnd"/>
            <w:r w:rsidRPr="00877539">
              <w:rPr>
                <w:rFonts w:ascii="Times New Roman" w:hAnsi="Times New Roman" w:cs="Times New Roman"/>
                <w:bCs/>
                <w:color w:val="000000" w:themeColor="text1"/>
              </w:rPr>
              <w:t>: od 1 do 14</w:t>
            </w:r>
          </w:p>
        </w:tc>
      </w:tr>
      <w:tr w:rsidR="00877539" w:rsidRPr="00877539" w14:paraId="07860936" w14:textId="77777777" w:rsidTr="00877539">
        <w:trPr>
          <w:trHeight w:val="292"/>
          <w:jc w:val="center"/>
        </w:trPr>
        <w:tc>
          <w:tcPr>
            <w:tcW w:w="803" w:type="dxa"/>
            <w:vMerge/>
          </w:tcPr>
          <w:p w14:paraId="232EA606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53" w:type="dxa"/>
          </w:tcPr>
          <w:p w14:paraId="4FA3F046" w14:textId="77777777" w:rsidR="00877539" w:rsidRPr="00877539" w:rsidRDefault="00877539" w:rsidP="00084D69">
            <w:pPr>
              <w:pStyle w:val="Akapitzlist"/>
              <w:widowControl w:val="0"/>
              <w:numPr>
                <w:ilvl w:val="0"/>
                <w:numId w:val="3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877539">
              <w:rPr>
                <w:rFonts w:ascii="Times New Roman" w:hAnsi="Times New Roman" w:cs="Times New Roman"/>
                <w:bCs/>
                <w:color w:val="000000" w:themeColor="text1"/>
              </w:rPr>
              <w:t>Możliwość tworzenia dwuskładnikowego gradientu z 2 rozpuszczalników z opcją rozbudowy do 4</w:t>
            </w:r>
          </w:p>
        </w:tc>
      </w:tr>
      <w:tr w:rsidR="00877539" w:rsidRPr="00877539" w14:paraId="23A7796B" w14:textId="77777777" w:rsidTr="00877539">
        <w:trPr>
          <w:trHeight w:val="292"/>
          <w:jc w:val="center"/>
        </w:trPr>
        <w:tc>
          <w:tcPr>
            <w:tcW w:w="803" w:type="dxa"/>
            <w:vMerge/>
          </w:tcPr>
          <w:p w14:paraId="3C1C0933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53" w:type="dxa"/>
          </w:tcPr>
          <w:p w14:paraId="1A99C64B" w14:textId="77777777" w:rsidR="00877539" w:rsidRPr="00877539" w:rsidRDefault="00877539" w:rsidP="00084D69">
            <w:pPr>
              <w:pStyle w:val="Akapitzlist"/>
              <w:widowControl w:val="0"/>
              <w:numPr>
                <w:ilvl w:val="0"/>
                <w:numId w:val="3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877539">
              <w:rPr>
                <w:rFonts w:ascii="Times New Roman" w:hAnsi="Times New Roman" w:cs="Times New Roman"/>
                <w:bCs/>
                <w:color w:val="000000" w:themeColor="text1"/>
              </w:rPr>
              <w:t>Gradient formowany po stronie wysokiego ciśnienia</w:t>
            </w:r>
          </w:p>
        </w:tc>
      </w:tr>
      <w:tr w:rsidR="00877539" w:rsidRPr="00877539" w14:paraId="5B988230" w14:textId="77777777" w:rsidTr="00877539">
        <w:trPr>
          <w:trHeight w:val="292"/>
          <w:jc w:val="center"/>
        </w:trPr>
        <w:tc>
          <w:tcPr>
            <w:tcW w:w="803" w:type="dxa"/>
            <w:vMerge/>
          </w:tcPr>
          <w:p w14:paraId="6AE9B457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53" w:type="dxa"/>
          </w:tcPr>
          <w:p w14:paraId="22B86FD5" w14:textId="77777777" w:rsidR="00877539" w:rsidRPr="00877539" w:rsidRDefault="00877539" w:rsidP="00084D69">
            <w:pPr>
              <w:pStyle w:val="Akapitzlist"/>
              <w:widowControl w:val="0"/>
              <w:numPr>
                <w:ilvl w:val="0"/>
                <w:numId w:val="3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877539">
              <w:rPr>
                <w:rFonts w:ascii="Times New Roman" w:hAnsi="Times New Roman" w:cs="Times New Roman"/>
              </w:rPr>
              <w:t>Maksymalne ciśnienie co najmniej 15 000 PSI dla przepływu 3ml/min</w:t>
            </w:r>
          </w:p>
        </w:tc>
      </w:tr>
      <w:tr w:rsidR="00877539" w:rsidRPr="00877539" w14:paraId="7595BB84" w14:textId="77777777" w:rsidTr="00877539">
        <w:trPr>
          <w:trHeight w:val="292"/>
          <w:jc w:val="center"/>
        </w:trPr>
        <w:tc>
          <w:tcPr>
            <w:tcW w:w="803" w:type="dxa"/>
            <w:vMerge/>
          </w:tcPr>
          <w:p w14:paraId="04C761E7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53" w:type="dxa"/>
          </w:tcPr>
          <w:p w14:paraId="7003950F" w14:textId="77777777" w:rsidR="00877539" w:rsidRPr="00877539" w:rsidRDefault="00877539" w:rsidP="00084D69">
            <w:pPr>
              <w:pStyle w:val="Akapitzlist"/>
              <w:widowControl w:val="0"/>
              <w:numPr>
                <w:ilvl w:val="0"/>
                <w:numId w:val="3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877539">
              <w:rPr>
                <w:rFonts w:ascii="Times New Roman" w:hAnsi="Times New Roman" w:cs="Times New Roman"/>
              </w:rPr>
              <w:t xml:space="preserve">Zakres przepływu: 0,001 – 10,000 </w:t>
            </w:r>
            <w:proofErr w:type="spellStart"/>
            <w:r w:rsidRPr="00877539">
              <w:rPr>
                <w:rFonts w:ascii="Times New Roman" w:hAnsi="Times New Roman" w:cs="Times New Roman"/>
              </w:rPr>
              <w:t>mL</w:t>
            </w:r>
            <w:proofErr w:type="spellEnd"/>
            <w:r w:rsidRPr="00877539">
              <w:rPr>
                <w:rFonts w:ascii="Times New Roman" w:hAnsi="Times New Roman" w:cs="Times New Roman"/>
              </w:rPr>
              <w:t>/minutę</w:t>
            </w:r>
          </w:p>
        </w:tc>
      </w:tr>
      <w:tr w:rsidR="00877539" w:rsidRPr="00877539" w14:paraId="23BB7902" w14:textId="77777777" w:rsidTr="00877539">
        <w:trPr>
          <w:trHeight w:val="292"/>
          <w:jc w:val="center"/>
        </w:trPr>
        <w:tc>
          <w:tcPr>
            <w:tcW w:w="803" w:type="dxa"/>
            <w:vMerge/>
          </w:tcPr>
          <w:p w14:paraId="0C47AD7E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53" w:type="dxa"/>
          </w:tcPr>
          <w:p w14:paraId="34D77C09" w14:textId="77777777" w:rsidR="00877539" w:rsidRPr="00877539" w:rsidRDefault="00877539" w:rsidP="00084D69">
            <w:pPr>
              <w:pStyle w:val="Akapitzlist"/>
              <w:widowControl w:val="0"/>
              <w:numPr>
                <w:ilvl w:val="0"/>
                <w:numId w:val="3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877539">
              <w:rPr>
                <w:rFonts w:ascii="Times New Roman" w:hAnsi="Times New Roman" w:cs="Times New Roman"/>
              </w:rPr>
              <w:t>Precyzja przepływu nie gorsza niż 0,06 % RSD</w:t>
            </w:r>
          </w:p>
        </w:tc>
      </w:tr>
      <w:tr w:rsidR="00877539" w:rsidRPr="00877539" w14:paraId="1C9AE8EB" w14:textId="77777777" w:rsidTr="00877539">
        <w:trPr>
          <w:trHeight w:val="292"/>
          <w:jc w:val="center"/>
        </w:trPr>
        <w:tc>
          <w:tcPr>
            <w:tcW w:w="803" w:type="dxa"/>
            <w:vMerge/>
          </w:tcPr>
          <w:p w14:paraId="6A1E0828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53" w:type="dxa"/>
          </w:tcPr>
          <w:p w14:paraId="1D2BDCD8" w14:textId="77777777" w:rsidR="00877539" w:rsidRPr="00877539" w:rsidRDefault="00877539" w:rsidP="00084D69">
            <w:pPr>
              <w:pStyle w:val="Akapitzlist"/>
              <w:widowControl w:val="0"/>
              <w:numPr>
                <w:ilvl w:val="0"/>
                <w:numId w:val="3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877539">
              <w:rPr>
                <w:rFonts w:ascii="Times New Roman" w:hAnsi="Times New Roman" w:cs="Times New Roman"/>
              </w:rPr>
              <w:t xml:space="preserve">Objętość </w:t>
            </w:r>
            <w:proofErr w:type="spellStart"/>
            <w:r w:rsidRPr="00877539">
              <w:rPr>
                <w:rFonts w:ascii="Times New Roman" w:hAnsi="Times New Roman" w:cs="Times New Roman"/>
              </w:rPr>
              <w:t>nastrzyku</w:t>
            </w:r>
            <w:proofErr w:type="spellEnd"/>
            <w:r w:rsidRPr="00877539">
              <w:rPr>
                <w:rFonts w:ascii="Times New Roman" w:hAnsi="Times New Roman" w:cs="Times New Roman"/>
              </w:rPr>
              <w:t xml:space="preserve"> nie mniejsza niż 0,1 do 50 [µL] z dokładnością ±1 % (dla </w:t>
            </w:r>
            <w:proofErr w:type="spellStart"/>
            <w:r w:rsidRPr="00877539">
              <w:rPr>
                <w:rFonts w:ascii="Times New Roman" w:hAnsi="Times New Roman" w:cs="Times New Roman"/>
              </w:rPr>
              <w:t>nastrzyku</w:t>
            </w:r>
            <w:proofErr w:type="spellEnd"/>
            <w:r w:rsidRPr="00877539">
              <w:rPr>
                <w:rFonts w:ascii="Times New Roman" w:hAnsi="Times New Roman" w:cs="Times New Roman"/>
              </w:rPr>
              <w:t xml:space="preserve"> 5 µL, n=20)</w:t>
            </w:r>
          </w:p>
        </w:tc>
      </w:tr>
      <w:tr w:rsidR="00877539" w:rsidRPr="00877539" w14:paraId="69911C16" w14:textId="77777777" w:rsidTr="00877539">
        <w:trPr>
          <w:trHeight w:val="292"/>
          <w:jc w:val="center"/>
        </w:trPr>
        <w:tc>
          <w:tcPr>
            <w:tcW w:w="803" w:type="dxa"/>
            <w:vMerge/>
          </w:tcPr>
          <w:p w14:paraId="7DE64281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53" w:type="dxa"/>
            <w:shd w:val="clear" w:color="auto" w:fill="FFFFFF" w:themeFill="background1"/>
          </w:tcPr>
          <w:p w14:paraId="0592457B" w14:textId="77777777" w:rsidR="00877539" w:rsidRPr="00877539" w:rsidRDefault="00877539" w:rsidP="00084D69">
            <w:pPr>
              <w:pStyle w:val="Akapitzlist"/>
              <w:widowControl w:val="0"/>
              <w:numPr>
                <w:ilvl w:val="0"/>
                <w:numId w:val="3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hAnsi="Times New Roman" w:cs="Times New Roman"/>
                <w:color w:val="00B050"/>
              </w:rPr>
            </w:pPr>
            <w:r w:rsidRPr="00877539">
              <w:rPr>
                <w:rFonts w:ascii="Times New Roman" w:hAnsi="Times New Roman" w:cs="Times New Roman"/>
              </w:rPr>
              <w:t xml:space="preserve">Zintegrowany </w:t>
            </w:r>
            <w:proofErr w:type="spellStart"/>
            <w:r w:rsidRPr="00877539">
              <w:rPr>
                <w:rFonts w:ascii="Times New Roman" w:hAnsi="Times New Roman" w:cs="Times New Roman"/>
              </w:rPr>
              <w:t>degazer</w:t>
            </w:r>
            <w:proofErr w:type="spellEnd"/>
            <w:r w:rsidRPr="00877539">
              <w:rPr>
                <w:rFonts w:ascii="Times New Roman" w:hAnsi="Times New Roman" w:cs="Times New Roman"/>
              </w:rPr>
              <w:t xml:space="preserve"> próżniowy co najmniej pięciokanałowy</w:t>
            </w:r>
          </w:p>
        </w:tc>
      </w:tr>
      <w:tr w:rsidR="00877539" w:rsidRPr="00877539" w14:paraId="6B7590CA" w14:textId="77777777" w:rsidTr="00877539">
        <w:trPr>
          <w:trHeight w:val="292"/>
          <w:jc w:val="center"/>
        </w:trPr>
        <w:tc>
          <w:tcPr>
            <w:tcW w:w="803" w:type="dxa"/>
            <w:vMerge/>
          </w:tcPr>
          <w:p w14:paraId="7EEF5EDD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53" w:type="dxa"/>
          </w:tcPr>
          <w:p w14:paraId="4017538C" w14:textId="77777777" w:rsidR="00877539" w:rsidRPr="00877539" w:rsidRDefault="00877539" w:rsidP="00084D69">
            <w:pPr>
              <w:pStyle w:val="Akapitzlist"/>
              <w:widowControl w:val="0"/>
              <w:numPr>
                <w:ilvl w:val="0"/>
                <w:numId w:val="3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877539">
              <w:rPr>
                <w:rFonts w:ascii="Times New Roman" w:hAnsi="Times New Roman" w:cs="Times New Roman"/>
              </w:rPr>
              <w:t>Automatyczny podajnik próbek pozwalający na dozowanie z co najmniej trzech tac w automatycznym dozowniku próbek z:</w:t>
            </w:r>
          </w:p>
          <w:p w14:paraId="59ED0716" w14:textId="77777777" w:rsidR="00877539" w:rsidRPr="00877539" w:rsidRDefault="00877539" w:rsidP="00084D69">
            <w:pPr>
              <w:pStyle w:val="Akapitzlist"/>
              <w:widowControl w:val="0"/>
              <w:numPr>
                <w:ilvl w:val="1"/>
                <w:numId w:val="3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877539">
              <w:rPr>
                <w:rFonts w:ascii="Times New Roman" w:hAnsi="Times New Roman" w:cs="Times New Roman"/>
              </w:rPr>
              <w:t>mikropłytek 96 dołkowych</w:t>
            </w:r>
          </w:p>
          <w:p w14:paraId="7535C00A" w14:textId="77777777" w:rsidR="00877539" w:rsidRPr="00877539" w:rsidRDefault="00877539" w:rsidP="00084D69">
            <w:pPr>
              <w:pStyle w:val="Akapitzlist"/>
              <w:widowControl w:val="0"/>
              <w:numPr>
                <w:ilvl w:val="1"/>
                <w:numId w:val="3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877539">
              <w:rPr>
                <w:rFonts w:ascii="Times New Roman" w:hAnsi="Times New Roman" w:cs="Times New Roman"/>
              </w:rPr>
              <w:t>mikropłytek 384 dołkowych </w:t>
            </w:r>
          </w:p>
          <w:p w14:paraId="2A1532CD" w14:textId="77777777" w:rsidR="00877539" w:rsidRPr="00877539" w:rsidRDefault="00877539" w:rsidP="00084D69">
            <w:pPr>
              <w:pStyle w:val="Akapitzlist"/>
              <w:numPr>
                <w:ilvl w:val="1"/>
                <w:numId w:val="3"/>
              </w:num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877539">
              <w:rPr>
                <w:rFonts w:ascii="Times New Roman" w:hAnsi="Times New Roman" w:cs="Times New Roman"/>
              </w:rPr>
              <w:t>uchwyt na fiolki 1,5 ml (minimum 54 pozycje dla każdej tacy)</w:t>
            </w:r>
          </w:p>
        </w:tc>
      </w:tr>
      <w:tr w:rsidR="00877539" w:rsidRPr="00877539" w14:paraId="4C843611" w14:textId="77777777" w:rsidTr="00877539">
        <w:trPr>
          <w:trHeight w:val="292"/>
          <w:jc w:val="center"/>
        </w:trPr>
        <w:tc>
          <w:tcPr>
            <w:tcW w:w="803" w:type="dxa"/>
            <w:vMerge/>
          </w:tcPr>
          <w:p w14:paraId="18409164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53" w:type="dxa"/>
          </w:tcPr>
          <w:p w14:paraId="0016747C" w14:textId="77777777" w:rsidR="00877539" w:rsidRPr="00877539" w:rsidRDefault="00877539" w:rsidP="00084D69">
            <w:pPr>
              <w:pStyle w:val="Akapitzlist"/>
              <w:widowControl w:val="0"/>
              <w:numPr>
                <w:ilvl w:val="0"/>
                <w:numId w:val="3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877539">
              <w:rPr>
                <w:rFonts w:ascii="Times New Roman" w:hAnsi="Times New Roman" w:cs="Times New Roman"/>
              </w:rPr>
              <w:t>Zakres termostatowania komory próbek w zakresie nie mniejszym niż 4-45°C z dokładnością +/-2°C</w:t>
            </w:r>
          </w:p>
        </w:tc>
      </w:tr>
      <w:tr w:rsidR="00877539" w:rsidRPr="00877539" w14:paraId="0199FE48" w14:textId="77777777" w:rsidTr="00877539">
        <w:trPr>
          <w:trHeight w:val="292"/>
          <w:jc w:val="center"/>
        </w:trPr>
        <w:tc>
          <w:tcPr>
            <w:tcW w:w="803" w:type="dxa"/>
            <w:vMerge/>
          </w:tcPr>
          <w:p w14:paraId="071B096A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53" w:type="dxa"/>
          </w:tcPr>
          <w:p w14:paraId="3344D5D1" w14:textId="77777777" w:rsidR="00877539" w:rsidRPr="00877539" w:rsidRDefault="00877539" w:rsidP="00084D69">
            <w:pPr>
              <w:pStyle w:val="Akapitzlist"/>
              <w:numPr>
                <w:ilvl w:val="0"/>
                <w:numId w:val="3"/>
              </w:num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877539">
              <w:rPr>
                <w:rFonts w:ascii="Times New Roman" w:hAnsi="Times New Roman" w:cs="Times New Roman"/>
              </w:rPr>
              <w:t>Automatyczny dozownik próbek o błędzie przeniesienia ≤ 0,0005 % podczas pracy z włączoną opcją płukania igły</w:t>
            </w:r>
          </w:p>
        </w:tc>
      </w:tr>
      <w:tr w:rsidR="00877539" w:rsidRPr="00877539" w14:paraId="09869C63" w14:textId="77777777" w:rsidTr="00877539">
        <w:trPr>
          <w:trHeight w:val="292"/>
          <w:jc w:val="center"/>
        </w:trPr>
        <w:tc>
          <w:tcPr>
            <w:tcW w:w="803" w:type="dxa"/>
            <w:vMerge/>
          </w:tcPr>
          <w:p w14:paraId="0BBCC489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53" w:type="dxa"/>
          </w:tcPr>
          <w:p w14:paraId="63CC6DF9" w14:textId="77777777" w:rsidR="00877539" w:rsidRPr="00877539" w:rsidRDefault="00877539" w:rsidP="00084D69">
            <w:pPr>
              <w:pStyle w:val="Akapitzlist"/>
              <w:widowControl w:val="0"/>
              <w:numPr>
                <w:ilvl w:val="0"/>
                <w:numId w:val="3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877539">
              <w:rPr>
                <w:rFonts w:ascii="Times New Roman" w:hAnsi="Times New Roman" w:cs="Times New Roman"/>
              </w:rPr>
              <w:t>Aktywny system przemywania uszczelek tłoków oraz tłoków</w:t>
            </w:r>
          </w:p>
        </w:tc>
      </w:tr>
      <w:tr w:rsidR="00877539" w:rsidRPr="00877539" w14:paraId="4528DC98" w14:textId="77777777" w:rsidTr="00877539">
        <w:trPr>
          <w:trHeight w:val="292"/>
          <w:jc w:val="center"/>
        </w:trPr>
        <w:tc>
          <w:tcPr>
            <w:tcW w:w="803" w:type="dxa"/>
            <w:vMerge/>
          </w:tcPr>
          <w:p w14:paraId="0C2A3A8A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53" w:type="dxa"/>
          </w:tcPr>
          <w:p w14:paraId="4B1478EE" w14:textId="77777777" w:rsidR="00877539" w:rsidRPr="00877539" w:rsidRDefault="00877539" w:rsidP="00084D69">
            <w:pPr>
              <w:pStyle w:val="Akapitzlist"/>
              <w:widowControl w:val="0"/>
              <w:numPr>
                <w:ilvl w:val="0"/>
                <w:numId w:val="3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877539">
              <w:rPr>
                <w:rFonts w:ascii="Times New Roman" w:hAnsi="Times New Roman" w:cs="Times New Roman"/>
              </w:rPr>
              <w:t>Piec do kolumn umożliwiający zamontowanie jednocześnie minimum sześciu kolumn o długości co najmniej 150 mm lub minimum 3 kolumn o długości co najmniej 300 mm</w:t>
            </w:r>
          </w:p>
        </w:tc>
      </w:tr>
      <w:tr w:rsidR="00877539" w:rsidRPr="00877539" w14:paraId="218E5D73" w14:textId="77777777" w:rsidTr="00877539">
        <w:trPr>
          <w:trHeight w:val="292"/>
          <w:jc w:val="center"/>
        </w:trPr>
        <w:tc>
          <w:tcPr>
            <w:tcW w:w="803" w:type="dxa"/>
            <w:vMerge/>
          </w:tcPr>
          <w:p w14:paraId="4BA39C0B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53" w:type="dxa"/>
          </w:tcPr>
          <w:p w14:paraId="5EA63041" w14:textId="77777777" w:rsidR="00877539" w:rsidRPr="00877539" w:rsidRDefault="00877539" w:rsidP="00084D69">
            <w:pPr>
              <w:pStyle w:val="Akapitzlist"/>
              <w:widowControl w:val="0"/>
              <w:numPr>
                <w:ilvl w:val="0"/>
                <w:numId w:val="3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hAnsi="Times New Roman" w:cs="Times New Roman"/>
                <w:color w:val="00B050"/>
              </w:rPr>
            </w:pPr>
            <w:r w:rsidRPr="00877539">
              <w:rPr>
                <w:rFonts w:ascii="Times New Roman" w:hAnsi="Times New Roman" w:cs="Times New Roman"/>
              </w:rPr>
              <w:t>Piec do kolumn umożlwiający termostatowanie w zakresie od co najmniej od 10°C poniżej temperatury otoczenia do 100°C</w:t>
            </w:r>
          </w:p>
        </w:tc>
      </w:tr>
      <w:tr w:rsidR="00877539" w:rsidRPr="00877539" w14:paraId="19A73900" w14:textId="77777777" w:rsidTr="00877539">
        <w:trPr>
          <w:trHeight w:val="292"/>
          <w:jc w:val="center"/>
        </w:trPr>
        <w:tc>
          <w:tcPr>
            <w:tcW w:w="803" w:type="dxa"/>
            <w:vMerge/>
          </w:tcPr>
          <w:p w14:paraId="6DA3C2BE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53" w:type="dxa"/>
          </w:tcPr>
          <w:p w14:paraId="3E72D52E" w14:textId="77777777" w:rsidR="00877539" w:rsidRPr="00877539" w:rsidRDefault="00877539" w:rsidP="00084D69">
            <w:pPr>
              <w:pStyle w:val="Akapitzlist"/>
              <w:widowControl w:val="0"/>
              <w:numPr>
                <w:ilvl w:val="0"/>
                <w:numId w:val="3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877539">
              <w:rPr>
                <w:rFonts w:ascii="Times New Roman" w:hAnsi="Times New Roman" w:cs="Times New Roman"/>
              </w:rPr>
              <w:t>Stabilność temperatury nie gorsza niż: ± 0,05 °C</w:t>
            </w:r>
          </w:p>
        </w:tc>
      </w:tr>
      <w:tr w:rsidR="00877539" w:rsidRPr="00877539" w14:paraId="051970DD" w14:textId="77777777" w:rsidTr="00877539">
        <w:trPr>
          <w:trHeight w:val="292"/>
          <w:jc w:val="center"/>
        </w:trPr>
        <w:tc>
          <w:tcPr>
            <w:tcW w:w="803" w:type="dxa"/>
            <w:vMerge/>
          </w:tcPr>
          <w:p w14:paraId="3F427E35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53" w:type="dxa"/>
          </w:tcPr>
          <w:p w14:paraId="74F07C7C" w14:textId="77777777" w:rsidR="00877539" w:rsidRPr="00877539" w:rsidRDefault="00877539" w:rsidP="00084D69">
            <w:pPr>
              <w:pStyle w:val="Akapitzlist"/>
              <w:widowControl w:val="0"/>
              <w:numPr>
                <w:ilvl w:val="0"/>
                <w:numId w:val="3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877539">
              <w:rPr>
                <w:rFonts w:ascii="Times New Roman" w:hAnsi="Times New Roman" w:cs="Times New Roman"/>
              </w:rPr>
              <w:t>Dokładność temperatury nie gorsza niż: ± 0,5 °C</w:t>
            </w:r>
          </w:p>
        </w:tc>
      </w:tr>
      <w:tr w:rsidR="00877539" w:rsidRPr="00877539" w14:paraId="5E03207B" w14:textId="77777777" w:rsidTr="00877539">
        <w:trPr>
          <w:trHeight w:val="292"/>
          <w:jc w:val="center"/>
        </w:trPr>
        <w:tc>
          <w:tcPr>
            <w:tcW w:w="803" w:type="dxa"/>
            <w:vMerge/>
            <w:vAlign w:val="center"/>
          </w:tcPr>
          <w:p w14:paraId="3C0B892E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3" w:type="dxa"/>
            <w:shd w:val="clear" w:color="auto" w:fill="D9D9D9" w:themeFill="background1" w:themeFillShade="D9"/>
          </w:tcPr>
          <w:p w14:paraId="5FAD90B8" w14:textId="77777777" w:rsidR="00736FB6" w:rsidRDefault="00736FB6" w:rsidP="00736FB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2E0699A2" w14:textId="77777777" w:rsidR="00877539" w:rsidRDefault="00877539" w:rsidP="00736FB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77539">
              <w:rPr>
                <w:rFonts w:ascii="Times New Roman" w:hAnsi="Times New Roman" w:cs="Times New Roman"/>
                <w:b/>
                <w:bCs/>
              </w:rPr>
              <w:t>Detektor DAD dedykowany do oferowanego systemu HPLC</w:t>
            </w:r>
          </w:p>
          <w:p w14:paraId="219A7AB6" w14:textId="2095CDD8" w:rsidR="00736FB6" w:rsidRPr="00877539" w:rsidRDefault="00736FB6" w:rsidP="00736FB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77539" w:rsidRPr="00877539" w14:paraId="5CF3477F" w14:textId="77777777" w:rsidTr="00F85108">
        <w:trPr>
          <w:trHeight w:val="292"/>
          <w:jc w:val="center"/>
        </w:trPr>
        <w:tc>
          <w:tcPr>
            <w:tcW w:w="803" w:type="dxa"/>
            <w:vMerge/>
            <w:vAlign w:val="center"/>
          </w:tcPr>
          <w:p w14:paraId="4EA7289C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3" w:type="dxa"/>
          </w:tcPr>
          <w:p w14:paraId="7DCDD863" w14:textId="0C9EEC3D" w:rsidR="00877539" w:rsidRPr="00F85108" w:rsidRDefault="00877539" w:rsidP="00084D69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eastAsia="Tahoma" w:hAnsi="Times New Roman" w:cs="Times New Roman"/>
              </w:rPr>
            </w:pPr>
            <w:r w:rsidRPr="00F85108">
              <w:rPr>
                <w:rFonts w:ascii="Times New Roman" w:eastAsia="Tahoma" w:hAnsi="Times New Roman" w:cs="Times New Roman"/>
              </w:rPr>
              <w:t>Źródło światła lampa deuterowa (D2), lampa wolframowa (tungsten)</w:t>
            </w:r>
          </w:p>
        </w:tc>
      </w:tr>
      <w:tr w:rsidR="00877539" w:rsidRPr="00877539" w14:paraId="64754C53" w14:textId="77777777" w:rsidTr="00F85108">
        <w:trPr>
          <w:trHeight w:val="292"/>
          <w:jc w:val="center"/>
        </w:trPr>
        <w:tc>
          <w:tcPr>
            <w:tcW w:w="803" w:type="dxa"/>
            <w:vMerge/>
            <w:vAlign w:val="center"/>
          </w:tcPr>
          <w:p w14:paraId="7C0AC4F3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3" w:type="dxa"/>
          </w:tcPr>
          <w:p w14:paraId="44329B1C" w14:textId="696BE3B4" w:rsidR="00877539" w:rsidRPr="00F85108" w:rsidRDefault="00877539" w:rsidP="00084D69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eastAsia="Tahoma" w:hAnsi="Times New Roman" w:cs="Times New Roman"/>
              </w:rPr>
            </w:pPr>
            <w:r w:rsidRPr="00F85108">
              <w:rPr>
                <w:rFonts w:ascii="Times New Roman" w:eastAsia="Tahoma" w:hAnsi="Times New Roman" w:cs="Times New Roman"/>
              </w:rPr>
              <w:t>Ilość elementów diod w matrycy: 1024</w:t>
            </w:r>
          </w:p>
        </w:tc>
      </w:tr>
      <w:tr w:rsidR="00877539" w:rsidRPr="00877539" w14:paraId="1C9DF2EC" w14:textId="77777777" w:rsidTr="00F85108">
        <w:trPr>
          <w:trHeight w:val="292"/>
          <w:jc w:val="center"/>
        </w:trPr>
        <w:tc>
          <w:tcPr>
            <w:tcW w:w="803" w:type="dxa"/>
            <w:vMerge/>
            <w:vAlign w:val="center"/>
          </w:tcPr>
          <w:p w14:paraId="02FDED1D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3" w:type="dxa"/>
          </w:tcPr>
          <w:p w14:paraId="627E26A8" w14:textId="63E4A340" w:rsidR="00877539" w:rsidRPr="00F85108" w:rsidRDefault="00877539" w:rsidP="00084D69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eastAsia="Tahoma" w:hAnsi="Times New Roman" w:cs="Times New Roman"/>
              </w:rPr>
            </w:pPr>
            <w:r w:rsidRPr="00F85108">
              <w:rPr>
                <w:rFonts w:ascii="Times New Roman" w:eastAsia="Tahoma" w:hAnsi="Times New Roman" w:cs="Times New Roman"/>
              </w:rPr>
              <w:t>Zakres długości fali 190-800nm</w:t>
            </w:r>
          </w:p>
        </w:tc>
      </w:tr>
      <w:tr w:rsidR="00877539" w:rsidRPr="00877539" w14:paraId="045839C7" w14:textId="77777777" w:rsidTr="00F85108">
        <w:trPr>
          <w:trHeight w:val="292"/>
          <w:jc w:val="center"/>
        </w:trPr>
        <w:tc>
          <w:tcPr>
            <w:tcW w:w="803" w:type="dxa"/>
            <w:vMerge/>
            <w:vAlign w:val="center"/>
          </w:tcPr>
          <w:p w14:paraId="727D03D3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3" w:type="dxa"/>
          </w:tcPr>
          <w:p w14:paraId="4108A96B" w14:textId="56C0DB65" w:rsidR="00877539" w:rsidRPr="00F85108" w:rsidRDefault="00877539" w:rsidP="00084D69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eastAsia="Tahoma" w:hAnsi="Times New Roman" w:cs="Times New Roman"/>
              </w:rPr>
            </w:pPr>
            <w:r w:rsidRPr="00F85108">
              <w:rPr>
                <w:rFonts w:ascii="Times New Roman" w:eastAsia="Tahoma" w:hAnsi="Times New Roman" w:cs="Times New Roman"/>
              </w:rPr>
              <w:t xml:space="preserve">Dokładność długości fali </w:t>
            </w:r>
            <w:r w:rsidRPr="00F85108">
              <w:rPr>
                <w:rFonts w:ascii="Times New Roman" w:eastAsia="Tahoma" w:hAnsi="Times New Roman" w:cs="Times New Roman"/>
                <w:color w:val="474747"/>
              </w:rPr>
              <w:t>≤</w:t>
            </w:r>
            <w:r w:rsidRPr="00F85108">
              <w:rPr>
                <w:rFonts w:ascii="Times New Roman" w:eastAsia="Tahoma" w:hAnsi="Times New Roman" w:cs="Times New Roman"/>
              </w:rPr>
              <w:t xml:space="preserve"> +/- 1 </w:t>
            </w:r>
            <w:proofErr w:type="spellStart"/>
            <w:r w:rsidRPr="00F85108">
              <w:rPr>
                <w:rFonts w:ascii="Times New Roman" w:eastAsia="Tahoma" w:hAnsi="Times New Roman" w:cs="Times New Roman"/>
              </w:rPr>
              <w:t>nm</w:t>
            </w:r>
            <w:proofErr w:type="spellEnd"/>
          </w:p>
        </w:tc>
      </w:tr>
      <w:tr w:rsidR="00877539" w:rsidRPr="00877539" w14:paraId="217C8C71" w14:textId="77777777" w:rsidTr="00F85108">
        <w:trPr>
          <w:trHeight w:val="292"/>
          <w:jc w:val="center"/>
        </w:trPr>
        <w:tc>
          <w:tcPr>
            <w:tcW w:w="803" w:type="dxa"/>
            <w:vMerge/>
            <w:vAlign w:val="center"/>
          </w:tcPr>
          <w:p w14:paraId="47AD3AD8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3" w:type="dxa"/>
          </w:tcPr>
          <w:p w14:paraId="5BB7491C" w14:textId="04FCEE25" w:rsidR="00877539" w:rsidRPr="00F85108" w:rsidRDefault="00877539" w:rsidP="00084D69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eastAsia="Tahoma" w:hAnsi="Times New Roman" w:cs="Times New Roman"/>
              </w:rPr>
            </w:pPr>
            <w:r w:rsidRPr="00F85108">
              <w:rPr>
                <w:rFonts w:ascii="Times New Roman" w:eastAsia="Tahoma" w:hAnsi="Times New Roman" w:cs="Times New Roman"/>
              </w:rPr>
              <w:t xml:space="preserve">Powtarzalność długości fali </w:t>
            </w:r>
            <w:r w:rsidRPr="00F85108">
              <w:rPr>
                <w:rFonts w:ascii="Times New Roman" w:eastAsia="Tahoma" w:hAnsi="Times New Roman" w:cs="Times New Roman"/>
                <w:color w:val="474747"/>
              </w:rPr>
              <w:t xml:space="preserve">≤ </w:t>
            </w:r>
            <w:r w:rsidRPr="00F85108">
              <w:rPr>
                <w:rFonts w:ascii="Times New Roman" w:eastAsia="Tahoma" w:hAnsi="Times New Roman" w:cs="Times New Roman"/>
              </w:rPr>
              <w:t xml:space="preserve">+/- 1 </w:t>
            </w:r>
            <w:proofErr w:type="spellStart"/>
            <w:r w:rsidRPr="00F85108">
              <w:rPr>
                <w:rFonts w:ascii="Times New Roman" w:eastAsia="Tahoma" w:hAnsi="Times New Roman" w:cs="Times New Roman"/>
              </w:rPr>
              <w:t>nm</w:t>
            </w:r>
            <w:proofErr w:type="spellEnd"/>
          </w:p>
        </w:tc>
      </w:tr>
      <w:tr w:rsidR="00877539" w:rsidRPr="00877539" w14:paraId="137E46CE" w14:textId="77777777" w:rsidTr="00F85108">
        <w:trPr>
          <w:trHeight w:val="292"/>
          <w:jc w:val="center"/>
        </w:trPr>
        <w:tc>
          <w:tcPr>
            <w:tcW w:w="803" w:type="dxa"/>
            <w:vMerge/>
            <w:vAlign w:val="center"/>
          </w:tcPr>
          <w:p w14:paraId="313E2F05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3" w:type="dxa"/>
          </w:tcPr>
          <w:p w14:paraId="399E931B" w14:textId="1CD77687" w:rsidR="00877539" w:rsidRPr="00F85108" w:rsidRDefault="00877539" w:rsidP="00084D69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eastAsia="Tahoma" w:hAnsi="Times New Roman" w:cs="Times New Roman"/>
              </w:rPr>
            </w:pPr>
            <w:r w:rsidRPr="00F85108">
              <w:rPr>
                <w:rFonts w:ascii="Times New Roman" w:eastAsia="Tahoma" w:hAnsi="Times New Roman" w:cs="Times New Roman"/>
              </w:rPr>
              <w:t xml:space="preserve">Szerokość szczelin 1,2 </w:t>
            </w:r>
            <w:proofErr w:type="spellStart"/>
            <w:r w:rsidRPr="00F85108">
              <w:rPr>
                <w:rFonts w:ascii="Times New Roman" w:eastAsia="Tahoma" w:hAnsi="Times New Roman" w:cs="Times New Roman"/>
              </w:rPr>
              <w:t>nm</w:t>
            </w:r>
            <w:proofErr w:type="spellEnd"/>
            <w:r w:rsidRPr="00F85108">
              <w:rPr>
                <w:rFonts w:ascii="Times New Roman" w:eastAsia="Tahoma" w:hAnsi="Times New Roman" w:cs="Times New Roman"/>
              </w:rPr>
              <w:t xml:space="preserve">, 8 </w:t>
            </w:r>
            <w:proofErr w:type="spellStart"/>
            <w:r w:rsidRPr="00F85108">
              <w:rPr>
                <w:rFonts w:ascii="Times New Roman" w:eastAsia="Tahoma" w:hAnsi="Times New Roman" w:cs="Times New Roman"/>
              </w:rPr>
              <w:t>nm</w:t>
            </w:r>
            <w:proofErr w:type="spellEnd"/>
          </w:p>
        </w:tc>
      </w:tr>
      <w:tr w:rsidR="00877539" w:rsidRPr="00877539" w14:paraId="5717FB1A" w14:textId="77777777" w:rsidTr="00F85108">
        <w:trPr>
          <w:trHeight w:val="292"/>
          <w:jc w:val="center"/>
        </w:trPr>
        <w:tc>
          <w:tcPr>
            <w:tcW w:w="803" w:type="dxa"/>
            <w:vMerge/>
            <w:vAlign w:val="center"/>
          </w:tcPr>
          <w:p w14:paraId="6E6F1810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3" w:type="dxa"/>
          </w:tcPr>
          <w:p w14:paraId="36FB05BD" w14:textId="4967B257" w:rsidR="00877539" w:rsidRPr="00F85108" w:rsidRDefault="00877539" w:rsidP="00084D69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eastAsia="Tahoma" w:hAnsi="Times New Roman" w:cs="Times New Roman"/>
              </w:rPr>
            </w:pPr>
            <w:r w:rsidRPr="00F85108">
              <w:rPr>
                <w:rFonts w:ascii="Times New Roman" w:eastAsia="Tahoma" w:hAnsi="Times New Roman" w:cs="Times New Roman"/>
              </w:rPr>
              <w:t xml:space="preserve">Rozdzielczość widmowa </w:t>
            </w:r>
            <w:r w:rsidRPr="00F85108">
              <w:rPr>
                <w:rFonts w:ascii="Times New Roman" w:eastAsia="Tahoma" w:hAnsi="Times New Roman" w:cs="Times New Roman"/>
                <w:color w:val="474747"/>
              </w:rPr>
              <w:t>≤</w:t>
            </w:r>
            <w:r w:rsidRPr="00F85108">
              <w:rPr>
                <w:rFonts w:ascii="Times New Roman" w:eastAsia="Tahoma" w:hAnsi="Times New Roman" w:cs="Times New Roman"/>
              </w:rPr>
              <w:t xml:space="preserve"> +/- 1,4 </w:t>
            </w:r>
            <w:proofErr w:type="spellStart"/>
            <w:r w:rsidRPr="00F85108">
              <w:rPr>
                <w:rFonts w:ascii="Times New Roman" w:eastAsia="Tahoma" w:hAnsi="Times New Roman" w:cs="Times New Roman"/>
              </w:rPr>
              <w:t>nm</w:t>
            </w:r>
            <w:proofErr w:type="spellEnd"/>
          </w:p>
        </w:tc>
      </w:tr>
      <w:tr w:rsidR="00877539" w:rsidRPr="00CA3CE5" w14:paraId="00556DED" w14:textId="77777777" w:rsidTr="00F85108">
        <w:trPr>
          <w:trHeight w:val="292"/>
          <w:jc w:val="center"/>
        </w:trPr>
        <w:tc>
          <w:tcPr>
            <w:tcW w:w="803" w:type="dxa"/>
            <w:vMerge/>
            <w:vAlign w:val="center"/>
          </w:tcPr>
          <w:p w14:paraId="240A5DD7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3" w:type="dxa"/>
          </w:tcPr>
          <w:p w14:paraId="3CBED746" w14:textId="205F5CA9" w:rsidR="00877539" w:rsidRPr="00F85108" w:rsidRDefault="00877539" w:rsidP="00084D69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eastAsia="Tahoma" w:hAnsi="Times New Roman" w:cs="Times New Roman"/>
                <w:color w:val="333333"/>
                <w:lang w:val="en-US"/>
              </w:rPr>
            </w:pPr>
            <w:proofErr w:type="spellStart"/>
            <w:r w:rsidRPr="00F85108">
              <w:rPr>
                <w:rFonts w:ascii="Times New Roman" w:eastAsia="Tahoma" w:hAnsi="Times New Roman" w:cs="Times New Roman"/>
                <w:lang w:val="en-US"/>
              </w:rPr>
              <w:t>Dryf</w:t>
            </w:r>
            <w:proofErr w:type="spellEnd"/>
            <w:r w:rsidRPr="00F85108">
              <w:rPr>
                <w:rFonts w:ascii="Times New Roman" w:eastAsia="Tahoma" w:hAnsi="Times New Roman" w:cs="Times New Roman"/>
                <w:lang w:val="en-US"/>
              </w:rPr>
              <w:t xml:space="preserve"> </w:t>
            </w:r>
            <w:r w:rsidRPr="00F85108">
              <w:rPr>
                <w:rFonts w:ascii="Times New Roman" w:eastAsia="Tahoma" w:hAnsi="Times New Roman" w:cs="Times New Roman"/>
                <w:color w:val="333333"/>
                <w:lang w:val="en-US"/>
              </w:rPr>
              <w:t>≤ 0.4 x 10−3 of AU/h</w:t>
            </w:r>
          </w:p>
        </w:tc>
      </w:tr>
      <w:tr w:rsidR="00877539" w:rsidRPr="00877539" w14:paraId="44B34193" w14:textId="77777777" w:rsidTr="00F85108">
        <w:trPr>
          <w:trHeight w:val="292"/>
          <w:jc w:val="center"/>
        </w:trPr>
        <w:tc>
          <w:tcPr>
            <w:tcW w:w="803" w:type="dxa"/>
            <w:vMerge/>
            <w:vAlign w:val="center"/>
          </w:tcPr>
          <w:p w14:paraId="6866DA3D" w14:textId="77777777" w:rsidR="00877539" w:rsidRPr="0003095A" w:rsidRDefault="00877539" w:rsidP="00736F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53" w:type="dxa"/>
          </w:tcPr>
          <w:p w14:paraId="4CCF3864" w14:textId="3989B776" w:rsidR="00877539" w:rsidRPr="00F85108" w:rsidRDefault="00877539" w:rsidP="00084D69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eastAsia="Tahoma" w:hAnsi="Times New Roman" w:cs="Times New Roman"/>
                <w:color w:val="333333"/>
              </w:rPr>
            </w:pPr>
            <w:r w:rsidRPr="00F85108">
              <w:rPr>
                <w:rFonts w:ascii="Times New Roman" w:eastAsia="Tahoma" w:hAnsi="Times New Roman" w:cs="Times New Roman"/>
              </w:rPr>
              <w:t xml:space="preserve">Szum </w:t>
            </w:r>
            <w:r w:rsidRPr="00F85108">
              <w:rPr>
                <w:rFonts w:ascii="Times New Roman" w:eastAsia="Tahoma" w:hAnsi="Times New Roman" w:cs="Times New Roman"/>
                <w:color w:val="333333"/>
              </w:rPr>
              <w:t>≤ 4.5 x 10−6 AU</w:t>
            </w:r>
          </w:p>
        </w:tc>
      </w:tr>
      <w:tr w:rsidR="00877539" w:rsidRPr="00877539" w14:paraId="2613F9C7" w14:textId="77777777" w:rsidTr="00F85108">
        <w:trPr>
          <w:trHeight w:val="292"/>
          <w:jc w:val="center"/>
        </w:trPr>
        <w:tc>
          <w:tcPr>
            <w:tcW w:w="803" w:type="dxa"/>
            <w:vMerge/>
            <w:vAlign w:val="center"/>
          </w:tcPr>
          <w:p w14:paraId="0BE409AF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3" w:type="dxa"/>
          </w:tcPr>
          <w:p w14:paraId="46542B75" w14:textId="35078C59" w:rsidR="00877539" w:rsidRPr="00F85108" w:rsidRDefault="00877539" w:rsidP="00084D69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eastAsia="Tahoma" w:hAnsi="Times New Roman" w:cs="Times New Roman"/>
                <w:color w:val="333333"/>
              </w:rPr>
            </w:pPr>
            <w:r w:rsidRPr="00F85108">
              <w:rPr>
                <w:rFonts w:ascii="Times New Roman" w:eastAsia="Tahoma" w:hAnsi="Times New Roman" w:cs="Times New Roman"/>
              </w:rPr>
              <w:t xml:space="preserve">Liniowość </w:t>
            </w:r>
            <w:r w:rsidRPr="00F85108">
              <w:rPr>
                <w:rFonts w:ascii="Times New Roman" w:eastAsia="Tahoma" w:hAnsi="Times New Roman" w:cs="Times New Roman"/>
                <w:color w:val="333333"/>
              </w:rPr>
              <w:t>2.5 AU</w:t>
            </w:r>
          </w:p>
        </w:tc>
      </w:tr>
      <w:tr w:rsidR="00877539" w:rsidRPr="00877539" w14:paraId="1ECAE9B7" w14:textId="77777777" w:rsidTr="00F85108">
        <w:trPr>
          <w:trHeight w:val="292"/>
          <w:jc w:val="center"/>
        </w:trPr>
        <w:tc>
          <w:tcPr>
            <w:tcW w:w="803" w:type="dxa"/>
            <w:vMerge/>
            <w:vAlign w:val="center"/>
          </w:tcPr>
          <w:p w14:paraId="72E04422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3" w:type="dxa"/>
          </w:tcPr>
          <w:p w14:paraId="20A2C0CB" w14:textId="4A8EBD7D" w:rsidR="00595C3A" w:rsidRPr="00F85108" w:rsidRDefault="00977B1D" w:rsidP="00084D69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eastAsia="Tahoma" w:hAnsi="Times New Roman" w:cs="Times New Roman"/>
                <w:color w:val="333333"/>
              </w:rPr>
            </w:pPr>
            <w:r w:rsidRPr="00F85108">
              <w:rPr>
                <w:rFonts w:ascii="Times New Roman" w:eastAsia="Tahoma" w:hAnsi="Times New Roman" w:cs="Times New Roman"/>
              </w:rPr>
              <w:t xml:space="preserve">Standardowa komora przepływowa: długość ścieżki optycznej 10nm; objętość komory 12 </w:t>
            </w:r>
            <w:proofErr w:type="spellStart"/>
            <w:r w:rsidRPr="00F85108">
              <w:rPr>
                <w:rFonts w:ascii="Times New Roman" w:eastAsia="Tahoma" w:hAnsi="Times New Roman" w:cs="Times New Roman"/>
                <w:color w:val="333333"/>
              </w:rPr>
              <w:t>μL</w:t>
            </w:r>
            <w:proofErr w:type="spellEnd"/>
            <w:r w:rsidRPr="00F85108">
              <w:rPr>
                <w:rFonts w:ascii="Times New Roman" w:eastAsia="Tahoma" w:hAnsi="Times New Roman" w:cs="Times New Roman"/>
                <w:color w:val="333333"/>
              </w:rPr>
              <w:t>; ciśnienie:1740 PSI; materiał mający kontakt z medium: stal nierdzewna, PFA, kwarc, PEEK</w:t>
            </w:r>
          </w:p>
        </w:tc>
      </w:tr>
      <w:tr w:rsidR="00877539" w:rsidRPr="00877539" w14:paraId="24C50FAE" w14:textId="77777777" w:rsidTr="00F85108">
        <w:trPr>
          <w:trHeight w:val="292"/>
          <w:jc w:val="center"/>
        </w:trPr>
        <w:tc>
          <w:tcPr>
            <w:tcW w:w="803" w:type="dxa"/>
            <w:vMerge/>
            <w:vAlign w:val="center"/>
          </w:tcPr>
          <w:p w14:paraId="643EFC19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3" w:type="dxa"/>
          </w:tcPr>
          <w:p w14:paraId="5F5A42E4" w14:textId="0B9D5547" w:rsidR="00877539" w:rsidRPr="00F85108" w:rsidRDefault="00F85108" w:rsidP="00084D69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eastAsia="Tahoma" w:hAnsi="Times New Roman" w:cs="Times New Roman"/>
                <w:color w:val="333333"/>
              </w:rPr>
            </w:pPr>
            <w:r w:rsidRPr="00F85108">
              <w:rPr>
                <w:rFonts w:ascii="Times New Roman" w:eastAsia="Tahoma" w:hAnsi="Times New Roman" w:cs="Times New Roman"/>
                <w:color w:val="333333"/>
              </w:rPr>
              <w:t xml:space="preserve">Częstotliwość próbkowania 100 </w:t>
            </w:r>
            <w:proofErr w:type="spellStart"/>
            <w:r w:rsidRPr="00F85108">
              <w:rPr>
                <w:rFonts w:ascii="Times New Roman" w:eastAsia="Tahoma" w:hAnsi="Times New Roman" w:cs="Times New Roman"/>
                <w:color w:val="333333"/>
              </w:rPr>
              <w:t>Hz</w:t>
            </w:r>
            <w:proofErr w:type="spellEnd"/>
            <w:r w:rsidRPr="00F85108">
              <w:rPr>
                <w:rFonts w:ascii="Times New Roman" w:eastAsia="Tahoma" w:hAnsi="Times New Roman" w:cs="Times New Roman"/>
                <w:color w:val="333333"/>
              </w:rPr>
              <w:t xml:space="preserve"> </w:t>
            </w:r>
            <w:proofErr w:type="spellStart"/>
            <w:r w:rsidRPr="00F85108">
              <w:rPr>
                <w:rFonts w:ascii="Times New Roman" w:eastAsia="Tahoma" w:hAnsi="Times New Roman" w:cs="Times New Roman"/>
                <w:color w:val="333333"/>
              </w:rPr>
              <w:t>maks</w:t>
            </w:r>
            <w:proofErr w:type="spellEnd"/>
          </w:p>
        </w:tc>
      </w:tr>
      <w:tr w:rsidR="00F85108" w:rsidRPr="00877539" w14:paraId="4255782E" w14:textId="77777777" w:rsidTr="00F85108">
        <w:trPr>
          <w:trHeight w:val="292"/>
          <w:jc w:val="center"/>
        </w:trPr>
        <w:tc>
          <w:tcPr>
            <w:tcW w:w="803" w:type="dxa"/>
            <w:vMerge/>
            <w:vAlign w:val="center"/>
          </w:tcPr>
          <w:p w14:paraId="0746596A" w14:textId="77777777" w:rsidR="00F85108" w:rsidRPr="00877539" w:rsidRDefault="00F85108" w:rsidP="00736F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3" w:type="dxa"/>
          </w:tcPr>
          <w:p w14:paraId="30E0FCF8" w14:textId="3AC972FE" w:rsidR="00F85108" w:rsidRPr="00F85108" w:rsidRDefault="00F85108" w:rsidP="00084D69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eastAsia="Tahoma" w:hAnsi="Times New Roman" w:cs="Times New Roman"/>
                <w:color w:val="333333"/>
              </w:rPr>
            </w:pPr>
            <w:r w:rsidRPr="00F85108">
              <w:rPr>
                <w:rFonts w:ascii="Times New Roman" w:eastAsia="Tahoma" w:hAnsi="Times New Roman" w:cs="Times New Roman"/>
                <w:color w:val="333333"/>
              </w:rPr>
              <w:t>Zakres kontroli temperatury 19</w:t>
            </w:r>
            <w:r w:rsidRPr="00F85108">
              <w:rPr>
                <w:rFonts w:ascii="Times New Roman" w:eastAsia="Roboto" w:hAnsi="Times New Roman" w:cs="Times New Roman"/>
                <w:color w:val="0A0A0A"/>
              </w:rPr>
              <w:t>°</w:t>
            </w:r>
            <w:r w:rsidRPr="00F85108">
              <w:rPr>
                <w:rFonts w:ascii="Times New Roman" w:eastAsia="Tahoma" w:hAnsi="Times New Roman" w:cs="Times New Roman"/>
                <w:color w:val="333333"/>
              </w:rPr>
              <w:t>C do 50</w:t>
            </w:r>
            <w:r w:rsidRPr="00F85108">
              <w:rPr>
                <w:rFonts w:ascii="Times New Roman" w:eastAsia="Roboto" w:hAnsi="Times New Roman" w:cs="Times New Roman"/>
                <w:color w:val="0A0A0A"/>
              </w:rPr>
              <w:t>°</w:t>
            </w:r>
            <w:r w:rsidRPr="00F85108">
              <w:rPr>
                <w:rFonts w:ascii="Times New Roman" w:eastAsia="Tahoma" w:hAnsi="Times New Roman" w:cs="Times New Roman"/>
                <w:color w:val="333333"/>
              </w:rPr>
              <w:t>C, krok 1</w:t>
            </w:r>
            <w:r w:rsidRPr="00F85108">
              <w:rPr>
                <w:rFonts w:ascii="Times New Roman" w:eastAsia="Roboto" w:hAnsi="Times New Roman" w:cs="Times New Roman"/>
                <w:color w:val="0A0A0A"/>
              </w:rPr>
              <w:t>°</w:t>
            </w:r>
            <w:r w:rsidRPr="00F85108">
              <w:rPr>
                <w:rFonts w:ascii="Times New Roman" w:eastAsia="Tahoma" w:hAnsi="Times New Roman" w:cs="Times New Roman"/>
                <w:color w:val="333333"/>
              </w:rPr>
              <w:t>C</w:t>
            </w:r>
          </w:p>
        </w:tc>
      </w:tr>
      <w:tr w:rsidR="00877539" w:rsidRPr="00877539" w14:paraId="7D6F7B09" w14:textId="77777777" w:rsidTr="00F85108">
        <w:trPr>
          <w:trHeight w:val="292"/>
          <w:jc w:val="center"/>
        </w:trPr>
        <w:tc>
          <w:tcPr>
            <w:tcW w:w="803" w:type="dxa"/>
            <w:vMerge/>
            <w:vAlign w:val="center"/>
          </w:tcPr>
          <w:p w14:paraId="3901FD6E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3" w:type="dxa"/>
          </w:tcPr>
          <w:p w14:paraId="1A0CDC5C" w14:textId="5D4D49D9" w:rsidR="00877539" w:rsidRPr="00F85108" w:rsidRDefault="00877539" w:rsidP="00084D69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F85108">
              <w:rPr>
                <w:rFonts w:ascii="Times New Roman" w:eastAsia="Tahoma" w:hAnsi="Times New Roman" w:cs="Times New Roman"/>
                <w:color w:val="333333"/>
              </w:rPr>
              <w:t xml:space="preserve">Dostępny zakres </w:t>
            </w:r>
            <w:proofErr w:type="spellStart"/>
            <w:r w:rsidRPr="00F85108">
              <w:rPr>
                <w:rFonts w:ascii="Times New Roman" w:eastAsia="Tahoma" w:hAnsi="Times New Roman" w:cs="Times New Roman"/>
                <w:color w:val="333333"/>
              </w:rPr>
              <w:t>pH</w:t>
            </w:r>
            <w:proofErr w:type="spellEnd"/>
            <w:r w:rsidRPr="00F85108">
              <w:rPr>
                <w:rFonts w:ascii="Times New Roman" w:eastAsia="Tahoma" w:hAnsi="Times New Roman" w:cs="Times New Roman"/>
                <w:color w:val="333333"/>
              </w:rPr>
              <w:t xml:space="preserve"> od 1 do 13</w:t>
            </w:r>
          </w:p>
        </w:tc>
      </w:tr>
      <w:tr w:rsidR="00877539" w:rsidRPr="00877539" w14:paraId="6A0CE37A" w14:textId="77777777" w:rsidTr="00877539">
        <w:trPr>
          <w:trHeight w:val="292"/>
          <w:jc w:val="center"/>
        </w:trPr>
        <w:tc>
          <w:tcPr>
            <w:tcW w:w="803" w:type="dxa"/>
            <w:vMerge/>
          </w:tcPr>
          <w:p w14:paraId="38D007B9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53" w:type="dxa"/>
            <w:shd w:val="clear" w:color="auto" w:fill="D9D9D9" w:themeFill="background1" w:themeFillShade="D9"/>
          </w:tcPr>
          <w:p w14:paraId="1FC51D00" w14:textId="77777777" w:rsidR="00877539" w:rsidRPr="00877539" w:rsidRDefault="00877539" w:rsidP="00736FB6">
            <w:pPr>
              <w:spacing w:line="276" w:lineRule="auto"/>
              <w:ind w:left="502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6376FE58" w14:textId="2E89A909" w:rsidR="001F48C9" w:rsidRDefault="00877539" w:rsidP="001F48C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6FB6">
              <w:rPr>
                <w:rFonts w:ascii="Times New Roman" w:hAnsi="Times New Roman" w:cs="Times New Roman"/>
                <w:b/>
                <w:bCs/>
              </w:rPr>
              <w:t xml:space="preserve">Oprogramowanie do </w:t>
            </w:r>
            <w:r w:rsidR="00736FB6" w:rsidRPr="00736FB6">
              <w:rPr>
                <w:rFonts w:ascii="Times New Roman" w:hAnsi="Times New Roman" w:cs="Times New Roman"/>
                <w:b/>
                <w:bCs/>
              </w:rPr>
              <w:t>obsługi</w:t>
            </w:r>
            <w:r w:rsidRPr="00736FB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736FB6" w:rsidRPr="00736FB6">
              <w:rPr>
                <w:rFonts w:ascii="Times New Roman" w:hAnsi="Times New Roman" w:cs="Times New Roman"/>
                <w:b/>
                <w:bCs/>
              </w:rPr>
              <w:t>w</w:t>
            </w:r>
            <w:r w:rsidR="00736FB6" w:rsidRPr="00736FB6">
              <w:rPr>
                <w:rFonts w:ascii="Times New Roman" w:hAnsi="Times New Roman" w:cs="Times New Roman"/>
                <w:b/>
              </w:rPr>
              <w:t xml:space="preserve">ysokorozdzielczego spektrometru mas połączonego z chromatografem cieczowym </w:t>
            </w:r>
            <w:r w:rsidR="00CA3CE5">
              <w:rPr>
                <w:rFonts w:ascii="Times New Roman" w:hAnsi="Times New Roman" w:cs="Times New Roman"/>
                <w:b/>
              </w:rPr>
              <w:t>– 2 szt.</w:t>
            </w:r>
          </w:p>
          <w:p w14:paraId="6DE235D3" w14:textId="77777777" w:rsidR="00877539" w:rsidRPr="00877539" w:rsidRDefault="00877539" w:rsidP="001F48C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877539" w:rsidRPr="00877539" w14:paraId="58B5E78A" w14:textId="77777777" w:rsidTr="00877539">
        <w:trPr>
          <w:trHeight w:val="292"/>
          <w:jc w:val="center"/>
        </w:trPr>
        <w:tc>
          <w:tcPr>
            <w:tcW w:w="803" w:type="dxa"/>
            <w:vMerge/>
          </w:tcPr>
          <w:p w14:paraId="0B7FAD2B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53" w:type="dxa"/>
          </w:tcPr>
          <w:p w14:paraId="3C230909" w14:textId="77777777" w:rsidR="00877539" w:rsidRPr="00F85108" w:rsidRDefault="00877539" w:rsidP="00084D69">
            <w:pPr>
              <w:pStyle w:val="Akapitzlist"/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F85108">
              <w:rPr>
                <w:rFonts w:ascii="Times New Roman" w:hAnsi="Times New Roman" w:cs="Times New Roman"/>
              </w:rPr>
              <w:t>System chromatograficzny w pełni kontrolowany z poziomu oprogramowania spektrometru mas</w:t>
            </w:r>
          </w:p>
        </w:tc>
      </w:tr>
      <w:tr w:rsidR="00877539" w:rsidRPr="00877539" w14:paraId="1A84BF3E" w14:textId="77777777" w:rsidTr="00877539">
        <w:trPr>
          <w:trHeight w:val="292"/>
          <w:jc w:val="center"/>
        </w:trPr>
        <w:tc>
          <w:tcPr>
            <w:tcW w:w="803" w:type="dxa"/>
            <w:vMerge/>
          </w:tcPr>
          <w:p w14:paraId="558077B1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53" w:type="dxa"/>
          </w:tcPr>
          <w:p w14:paraId="3C7CA3FB" w14:textId="77777777" w:rsidR="00877539" w:rsidRPr="00F85108" w:rsidRDefault="00877539" w:rsidP="00084D69">
            <w:pPr>
              <w:pStyle w:val="Akapitzlist"/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F85108">
              <w:rPr>
                <w:rFonts w:ascii="Times New Roman" w:eastAsia="Arial" w:hAnsi="Times New Roman" w:cs="Times New Roman"/>
                <w:color w:val="000000" w:themeColor="text1"/>
              </w:rPr>
              <w:t>Oprogramowanie spektrometru mas automatycznie rozpoznające typ zainstalowanego źródła jonów oraz zainstalowanej sondy z elektrodą (ESI lub APCI)</w:t>
            </w:r>
          </w:p>
        </w:tc>
      </w:tr>
      <w:tr w:rsidR="00877539" w:rsidRPr="00877539" w14:paraId="5752E0DB" w14:textId="77777777" w:rsidTr="00877539">
        <w:trPr>
          <w:trHeight w:val="292"/>
          <w:jc w:val="center"/>
        </w:trPr>
        <w:tc>
          <w:tcPr>
            <w:tcW w:w="803" w:type="dxa"/>
            <w:vMerge/>
          </w:tcPr>
          <w:p w14:paraId="71A95B3A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53" w:type="dxa"/>
          </w:tcPr>
          <w:p w14:paraId="091DB8A2" w14:textId="6AE6D551" w:rsidR="00877539" w:rsidRPr="00F85108" w:rsidRDefault="00877539" w:rsidP="00084D69">
            <w:pPr>
              <w:pStyle w:val="Akapitzlist"/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F85108">
              <w:rPr>
                <w:rFonts w:ascii="Times New Roman" w:hAnsi="Times New Roman" w:cs="Times New Roman"/>
              </w:rPr>
              <w:t xml:space="preserve">Oprogramowanie umożliwiające pełne sterowanie zestawem </w:t>
            </w:r>
            <w:r w:rsidR="00084D69" w:rsidRPr="00084D69">
              <w:rPr>
                <w:rFonts w:ascii="Times New Roman" w:hAnsi="Times New Roman" w:cs="Times New Roman"/>
                <w:b/>
                <w:color w:val="000000"/>
              </w:rPr>
              <w:t>wysokorozdzielczego spektrometru mas połączonego z chromatografem cieczowym</w:t>
            </w:r>
            <w:r w:rsidR="00084D69" w:rsidRPr="00F85108">
              <w:rPr>
                <w:rFonts w:ascii="Times New Roman" w:hAnsi="Times New Roman" w:cs="Times New Roman"/>
              </w:rPr>
              <w:t xml:space="preserve"> </w:t>
            </w:r>
            <w:r w:rsidRPr="00F85108">
              <w:rPr>
                <w:rFonts w:ascii="Times New Roman" w:hAnsi="Times New Roman" w:cs="Times New Roman"/>
              </w:rPr>
              <w:t>oraz analizę jakościową otrzymanych wyników</w:t>
            </w:r>
          </w:p>
        </w:tc>
      </w:tr>
      <w:tr w:rsidR="00877539" w:rsidRPr="00877539" w14:paraId="2673623C" w14:textId="77777777" w:rsidTr="00877539">
        <w:trPr>
          <w:trHeight w:val="292"/>
          <w:jc w:val="center"/>
        </w:trPr>
        <w:tc>
          <w:tcPr>
            <w:tcW w:w="803" w:type="dxa"/>
            <w:vMerge/>
            <w:vAlign w:val="center"/>
          </w:tcPr>
          <w:p w14:paraId="2189222E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3" w:type="dxa"/>
          </w:tcPr>
          <w:p w14:paraId="24F0F26A" w14:textId="16BEDBCD" w:rsidR="00877539" w:rsidRPr="00F85108" w:rsidRDefault="0003095A" w:rsidP="0003095A">
            <w:pPr>
              <w:pStyle w:val="Akapitzlist"/>
              <w:widowControl w:val="0"/>
              <w:numPr>
                <w:ilvl w:val="0"/>
                <w:numId w:val="5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Oprogramowanie m</w:t>
            </w:r>
            <w:r w:rsidR="00877539" w:rsidRPr="00F85108">
              <w:rPr>
                <w:rFonts w:ascii="Times New Roman" w:hAnsi="Times New Roman" w:cs="Times New Roman"/>
              </w:rPr>
              <w:t>usi umożliwiać analizę ilościową</w:t>
            </w:r>
            <w:r w:rsidR="00736FB6">
              <w:rPr>
                <w:rFonts w:ascii="Times New Roman" w:hAnsi="Times New Roman" w:cs="Times New Roman"/>
              </w:rPr>
              <w:t>,</w:t>
            </w:r>
            <w:r w:rsidR="00877539" w:rsidRPr="00F85108">
              <w:rPr>
                <w:rFonts w:ascii="Times New Roman" w:hAnsi="Times New Roman" w:cs="Times New Roman"/>
              </w:rPr>
              <w:t xml:space="preserve"> jak i jakościową otrzymanych wyników oraz korzystania z biblioteki widm fragmentacyjnych</w:t>
            </w:r>
          </w:p>
        </w:tc>
      </w:tr>
      <w:tr w:rsidR="00877539" w:rsidRPr="00877539" w14:paraId="104FEF66" w14:textId="77777777" w:rsidTr="00877539">
        <w:trPr>
          <w:trHeight w:val="292"/>
          <w:jc w:val="center"/>
        </w:trPr>
        <w:tc>
          <w:tcPr>
            <w:tcW w:w="803" w:type="dxa"/>
            <w:vMerge/>
            <w:vAlign w:val="center"/>
          </w:tcPr>
          <w:p w14:paraId="338C6726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3" w:type="dxa"/>
          </w:tcPr>
          <w:p w14:paraId="2C5DDDFE" w14:textId="7AD9256E" w:rsidR="00877539" w:rsidRPr="00F85108" w:rsidRDefault="0003095A" w:rsidP="00084D69">
            <w:pPr>
              <w:pStyle w:val="Akapitzlist"/>
              <w:widowControl w:val="0"/>
              <w:numPr>
                <w:ilvl w:val="0"/>
                <w:numId w:val="5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Oprogramowanie m</w:t>
            </w:r>
            <w:r w:rsidRPr="00F85108">
              <w:rPr>
                <w:rFonts w:ascii="Times New Roman" w:hAnsi="Times New Roman" w:cs="Times New Roman"/>
              </w:rPr>
              <w:t>usi</w:t>
            </w:r>
            <w:r w:rsidR="00877539" w:rsidRPr="00F85108">
              <w:rPr>
                <w:rFonts w:ascii="Times New Roman" w:hAnsi="Times New Roman" w:cs="Times New Roman"/>
              </w:rPr>
              <w:t xml:space="preserve"> posiadać opcję warunkowego zbierania danych</w:t>
            </w:r>
          </w:p>
        </w:tc>
      </w:tr>
      <w:tr w:rsidR="00877539" w:rsidRPr="00877539" w14:paraId="4B743B8B" w14:textId="77777777" w:rsidTr="00877539">
        <w:trPr>
          <w:trHeight w:val="292"/>
          <w:jc w:val="center"/>
        </w:trPr>
        <w:tc>
          <w:tcPr>
            <w:tcW w:w="803" w:type="dxa"/>
            <w:vMerge/>
            <w:vAlign w:val="center"/>
          </w:tcPr>
          <w:p w14:paraId="659FE21C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3" w:type="dxa"/>
          </w:tcPr>
          <w:p w14:paraId="41B24601" w14:textId="356A9125" w:rsidR="00877539" w:rsidRPr="00F85108" w:rsidRDefault="0003095A" w:rsidP="00084D69">
            <w:pPr>
              <w:pStyle w:val="Akapitzlist"/>
              <w:widowControl w:val="0"/>
              <w:numPr>
                <w:ilvl w:val="0"/>
                <w:numId w:val="5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Oprogramowanie m</w:t>
            </w:r>
            <w:r w:rsidRPr="00F85108">
              <w:rPr>
                <w:rFonts w:ascii="Times New Roman" w:hAnsi="Times New Roman" w:cs="Times New Roman"/>
              </w:rPr>
              <w:t>usi</w:t>
            </w:r>
            <w:r w:rsidR="00877539" w:rsidRPr="00F85108">
              <w:rPr>
                <w:rFonts w:ascii="Times New Roman" w:hAnsi="Times New Roman" w:cs="Times New Roman"/>
              </w:rPr>
              <w:t xml:space="preserve"> umożliwiać automatyczne porównywanie zarejestrowanego widma z widmami zawartymi w oferowanej bibliotece</w:t>
            </w:r>
          </w:p>
        </w:tc>
      </w:tr>
      <w:tr w:rsidR="00877539" w:rsidRPr="00877539" w14:paraId="4446B07E" w14:textId="77777777" w:rsidTr="00877539">
        <w:trPr>
          <w:trHeight w:val="292"/>
          <w:jc w:val="center"/>
        </w:trPr>
        <w:tc>
          <w:tcPr>
            <w:tcW w:w="803" w:type="dxa"/>
            <w:vMerge/>
            <w:vAlign w:val="center"/>
          </w:tcPr>
          <w:p w14:paraId="451D183D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3" w:type="dxa"/>
          </w:tcPr>
          <w:p w14:paraId="0837C6B6" w14:textId="789424CA" w:rsidR="00877539" w:rsidRPr="00F85108" w:rsidRDefault="0003095A" w:rsidP="00084D69">
            <w:pPr>
              <w:pStyle w:val="Akapitzlist"/>
              <w:widowControl w:val="0"/>
              <w:numPr>
                <w:ilvl w:val="0"/>
                <w:numId w:val="5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Oprogramowanie m</w:t>
            </w:r>
            <w:r w:rsidRPr="00F85108">
              <w:rPr>
                <w:rFonts w:ascii="Times New Roman" w:hAnsi="Times New Roman" w:cs="Times New Roman"/>
              </w:rPr>
              <w:t xml:space="preserve">usi </w:t>
            </w:r>
            <w:r w:rsidR="00877539" w:rsidRPr="00F85108">
              <w:rPr>
                <w:rFonts w:ascii="Times New Roman" w:hAnsi="Times New Roman" w:cs="Times New Roman"/>
              </w:rPr>
              <w:t>umożliwiać obsługę systemu do automatycznej kalibracji</w:t>
            </w:r>
          </w:p>
        </w:tc>
      </w:tr>
      <w:tr w:rsidR="00877539" w:rsidRPr="00877539" w14:paraId="1A53BD43" w14:textId="77777777" w:rsidTr="00877539">
        <w:trPr>
          <w:trHeight w:val="292"/>
          <w:jc w:val="center"/>
        </w:trPr>
        <w:tc>
          <w:tcPr>
            <w:tcW w:w="803" w:type="dxa"/>
            <w:vMerge/>
          </w:tcPr>
          <w:p w14:paraId="66EDA6D1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53" w:type="dxa"/>
          </w:tcPr>
          <w:p w14:paraId="27ABBB25" w14:textId="56D69757" w:rsidR="00877539" w:rsidRPr="00F85108" w:rsidRDefault="0003095A" w:rsidP="00084D69">
            <w:pPr>
              <w:pStyle w:val="Akapitzlist"/>
              <w:numPr>
                <w:ilvl w:val="0"/>
                <w:numId w:val="5"/>
              </w:numPr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Oprogramowanie m</w:t>
            </w:r>
            <w:r w:rsidRPr="00F85108">
              <w:rPr>
                <w:rFonts w:ascii="Times New Roman" w:hAnsi="Times New Roman" w:cs="Times New Roman"/>
              </w:rPr>
              <w:t>usi</w:t>
            </w:r>
            <w:r w:rsidR="00877539" w:rsidRPr="00F85108">
              <w:rPr>
                <w:rFonts w:ascii="Times New Roman" w:hAnsi="Times New Roman" w:cs="Times New Roman"/>
              </w:rPr>
              <w:t xml:space="preserve"> umożliwiać zbieranie danych o wszystkich jonach fragmentacyjnych z możliwością definiowania wielkości okien</w:t>
            </w:r>
          </w:p>
        </w:tc>
      </w:tr>
      <w:tr w:rsidR="00877539" w:rsidRPr="00877539" w14:paraId="061CB38A" w14:textId="77777777" w:rsidTr="00877539">
        <w:trPr>
          <w:trHeight w:val="292"/>
          <w:jc w:val="center"/>
        </w:trPr>
        <w:tc>
          <w:tcPr>
            <w:tcW w:w="803" w:type="dxa"/>
            <w:vMerge/>
          </w:tcPr>
          <w:p w14:paraId="19906758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53" w:type="dxa"/>
          </w:tcPr>
          <w:p w14:paraId="53D967B2" w14:textId="77777777" w:rsidR="00877539" w:rsidRPr="00F85108" w:rsidRDefault="00877539" w:rsidP="00084D69">
            <w:pPr>
              <w:pStyle w:val="Akapitzlist"/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F85108">
              <w:rPr>
                <w:rFonts w:ascii="Times New Roman" w:hAnsi="Times New Roman" w:cs="Times New Roman"/>
              </w:rPr>
              <w:t>Oprogramowanie posiadające funkcję zaplanowanej jonizacji próbki wraz z nastawą czasu rozpoczęcia i zakończenia procesu jonizacji</w:t>
            </w:r>
          </w:p>
        </w:tc>
      </w:tr>
      <w:tr w:rsidR="00877539" w:rsidRPr="00877539" w14:paraId="0B534582" w14:textId="77777777" w:rsidTr="00877539">
        <w:trPr>
          <w:trHeight w:val="292"/>
          <w:jc w:val="center"/>
        </w:trPr>
        <w:tc>
          <w:tcPr>
            <w:tcW w:w="803" w:type="dxa"/>
            <w:vMerge/>
          </w:tcPr>
          <w:p w14:paraId="16206829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53" w:type="dxa"/>
          </w:tcPr>
          <w:p w14:paraId="7448BB1E" w14:textId="77777777" w:rsidR="00877539" w:rsidRPr="00F85108" w:rsidRDefault="00877539" w:rsidP="00084D69">
            <w:pPr>
              <w:pStyle w:val="Akapitzlist"/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F85108">
              <w:rPr>
                <w:rFonts w:ascii="Times New Roman" w:hAnsi="Times New Roman" w:cs="Times New Roman"/>
              </w:rPr>
              <w:t>Oprogramowanie posiadające funkcję skanowania MRMHR w określonym oknie retencji</w:t>
            </w:r>
          </w:p>
        </w:tc>
      </w:tr>
      <w:tr w:rsidR="00877539" w:rsidRPr="00877539" w14:paraId="3923B009" w14:textId="77777777" w:rsidTr="00877539">
        <w:trPr>
          <w:trHeight w:val="292"/>
          <w:jc w:val="center"/>
        </w:trPr>
        <w:tc>
          <w:tcPr>
            <w:tcW w:w="803" w:type="dxa"/>
            <w:vMerge/>
          </w:tcPr>
          <w:p w14:paraId="149E4DB8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53" w:type="dxa"/>
          </w:tcPr>
          <w:p w14:paraId="181835E2" w14:textId="77777777" w:rsidR="00877539" w:rsidRPr="00F85108" w:rsidRDefault="00877539" w:rsidP="00084D69">
            <w:pPr>
              <w:pStyle w:val="Akapitzlist"/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F85108">
              <w:rPr>
                <w:rFonts w:ascii="Times New Roman" w:hAnsi="Times New Roman" w:cs="Times New Roman"/>
              </w:rPr>
              <w:t xml:space="preserve">Oprogramowanie musi umożliwiać automatyczne przetwarzanie danych analitycznych bezpośrednio po zakończeniu analizy próbki - proces ten obejmuje: automatyczną analizę, kwantyfikację, identyfikację </w:t>
            </w:r>
            <w:proofErr w:type="spellStart"/>
            <w:r w:rsidRPr="00F85108">
              <w:rPr>
                <w:rFonts w:ascii="Times New Roman" w:hAnsi="Times New Roman" w:cs="Times New Roman"/>
              </w:rPr>
              <w:t>analitów</w:t>
            </w:r>
            <w:proofErr w:type="spellEnd"/>
            <w:r w:rsidRPr="00F85108">
              <w:rPr>
                <w:rFonts w:ascii="Times New Roman" w:hAnsi="Times New Roman" w:cs="Times New Roman"/>
              </w:rPr>
              <w:t xml:space="preserve"> oraz generowanie wyników i raportów</w:t>
            </w:r>
          </w:p>
        </w:tc>
      </w:tr>
      <w:tr w:rsidR="00877539" w:rsidRPr="00877539" w14:paraId="665393FE" w14:textId="77777777" w:rsidTr="00877539">
        <w:trPr>
          <w:trHeight w:val="292"/>
          <w:jc w:val="center"/>
        </w:trPr>
        <w:tc>
          <w:tcPr>
            <w:tcW w:w="803" w:type="dxa"/>
            <w:vMerge/>
          </w:tcPr>
          <w:p w14:paraId="29250EBB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53" w:type="dxa"/>
          </w:tcPr>
          <w:p w14:paraId="0DB2DE06" w14:textId="77777777" w:rsidR="00877539" w:rsidRPr="00F85108" w:rsidRDefault="00877539" w:rsidP="00084D69">
            <w:pPr>
              <w:pStyle w:val="Akapitzlist"/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F85108">
              <w:rPr>
                <w:rFonts w:ascii="Times New Roman" w:hAnsi="Times New Roman" w:cs="Times New Roman"/>
              </w:rPr>
              <w:t>Oprogramowanie musi umożliwiać definiowanie i stosowanie reguł decyzyjnych (</w:t>
            </w:r>
            <w:proofErr w:type="spellStart"/>
            <w:r w:rsidRPr="00F85108">
              <w:rPr>
                <w:rFonts w:ascii="Times New Roman" w:hAnsi="Times New Roman" w:cs="Times New Roman"/>
              </w:rPr>
              <w:t>decision</w:t>
            </w:r>
            <w:proofErr w:type="spellEnd"/>
            <w:r w:rsidRPr="00F851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85108">
              <w:rPr>
                <w:rFonts w:ascii="Times New Roman" w:hAnsi="Times New Roman" w:cs="Times New Roman"/>
              </w:rPr>
              <w:t>rules</w:t>
            </w:r>
            <w:proofErr w:type="spellEnd"/>
            <w:r w:rsidRPr="00F85108">
              <w:rPr>
                <w:rFonts w:ascii="Times New Roman" w:hAnsi="Times New Roman" w:cs="Times New Roman"/>
              </w:rPr>
              <w:t>) w celu automatycznego przetwarzania i oceny wyników analitycznych. Reguły te powinny wspierać identyfikację, kwantyfikację, ocenę jakości wyników oraz generowanie raportów na podstawie analizowanych danych.</w:t>
            </w:r>
          </w:p>
        </w:tc>
      </w:tr>
      <w:tr w:rsidR="00F85108" w:rsidRPr="00877539" w14:paraId="5E3A5C08" w14:textId="77777777" w:rsidTr="00877539">
        <w:trPr>
          <w:trHeight w:val="292"/>
          <w:jc w:val="center"/>
        </w:trPr>
        <w:tc>
          <w:tcPr>
            <w:tcW w:w="803" w:type="dxa"/>
            <w:vMerge/>
            <w:vAlign w:val="center"/>
          </w:tcPr>
          <w:p w14:paraId="7418EE80" w14:textId="77777777" w:rsidR="00F85108" w:rsidRPr="00877539" w:rsidRDefault="00F85108" w:rsidP="00736F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3" w:type="dxa"/>
          </w:tcPr>
          <w:p w14:paraId="7B82A67F" w14:textId="5C52140B" w:rsidR="00F85108" w:rsidRPr="00185E8A" w:rsidRDefault="00F85108" w:rsidP="00084D69">
            <w:pPr>
              <w:pStyle w:val="Akapitzlist"/>
              <w:widowControl w:val="0"/>
              <w:numPr>
                <w:ilvl w:val="0"/>
                <w:numId w:val="5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185E8A">
              <w:rPr>
                <w:rFonts w:ascii="Times New Roman" w:hAnsi="Times New Roman" w:cs="Times New Roman"/>
              </w:rPr>
              <w:t xml:space="preserve">Dedykowana stacja do obróbki danych </w:t>
            </w:r>
            <w:r w:rsidR="00084D69" w:rsidRPr="00185E8A">
              <w:rPr>
                <w:rFonts w:ascii="Times New Roman" w:hAnsi="Times New Roman" w:cs="Times New Roman"/>
              </w:rPr>
              <w:t xml:space="preserve">z </w:t>
            </w:r>
            <w:r w:rsidR="00084D69" w:rsidRPr="00185E8A">
              <w:rPr>
                <w:rFonts w:ascii="Times New Roman" w:hAnsi="Times New Roman" w:cs="Times New Roman"/>
                <w:b/>
                <w:color w:val="000000"/>
              </w:rPr>
              <w:t>wysokorozdzielczego spektrometru mas połączonego z chromatografem cieczowym</w:t>
            </w:r>
            <w:r w:rsidR="00084D69" w:rsidRPr="00185E8A">
              <w:rPr>
                <w:rFonts w:ascii="Times New Roman" w:hAnsi="Times New Roman" w:cs="Times New Roman"/>
              </w:rPr>
              <w:t xml:space="preserve"> </w:t>
            </w:r>
            <w:r w:rsidRPr="00185E8A">
              <w:rPr>
                <w:rFonts w:ascii="Times New Roman" w:hAnsi="Times New Roman" w:cs="Times New Roman"/>
              </w:rPr>
              <w:t>kompatybilna z oferowanym oprogramowaniem</w:t>
            </w:r>
            <w:r w:rsidR="00716918" w:rsidRPr="00185E8A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877539" w:rsidRPr="00877539" w14:paraId="7929F79E" w14:textId="77777777" w:rsidTr="00877539">
        <w:trPr>
          <w:trHeight w:val="292"/>
          <w:jc w:val="center"/>
        </w:trPr>
        <w:tc>
          <w:tcPr>
            <w:tcW w:w="803" w:type="dxa"/>
            <w:vMerge/>
            <w:vAlign w:val="center"/>
          </w:tcPr>
          <w:p w14:paraId="2F616831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3" w:type="dxa"/>
          </w:tcPr>
          <w:p w14:paraId="46E6EF60" w14:textId="23592ABF" w:rsidR="00877539" w:rsidRPr="00185E8A" w:rsidRDefault="00F85108" w:rsidP="00084D69">
            <w:pPr>
              <w:pStyle w:val="Akapitzlist"/>
              <w:widowControl w:val="0"/>
              <w:numPr>
                <w:ilvl w:val="0"/>
                <w:numId w:val="5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185E8A">
              <w:rPr>
                <w:rFonts w:ascii="Times New Roman" w:hAnsi="Times New Roman" w:cs="Times New Roman"/>
              </w:rPr>
              <w:t xml:space="preserve">Zestaw audiowizualny do prezentacji wyników analiz wykonanych z wykorzystaniem </w:t>
            </w:r>
            <w:r w:rsidR="00084D69" w:rsidRPr="00185E8A">
              <w:rPr>
                <w:rFonts w:ascii="Times New Roman" w:hAnsi="Times New Roman" w:cs="Times New Roman"/>
                <w:b/>
                <w:color w:val="000000"/>
              </w:rPr>
              <w:t>wysokorozdzielczego spektrometru mas połączonego z chromatografem cieczowym</w:t>
            </w:r>
          </w:p>
        </w:tc>
      </w:tr>
      <w:tr w:rsidR="00F85108" w:rsidRPr="00877539" w14:paraId="6BC03C4E" w14:textId="77777777" w:rsidTr="00C0003E">
        <w:trPr>
          <w:trHeight w:val="292"/>
          <w:jc w:val="center"/>
        </w:trPr>
        <w:tc>
          <w:tcPr>
            <w:tcW w:w="803" w:type="dxa"/>
            <w:vMerge/>
            <w:vAlign w:val="center"/>
          </w:tcPr>
          <w:p w14:paraId="4174DBF6" w14:textId="77777777" w:rsidR="00F85108" w:rsidRPr="00877539" w:rsidRDefault="00F85108" w:rsidP="00736F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3" w:type="dxa"/>
            <w:shd w:val="clear" w:color="auto" w:fill="D0CECE" w:themeFill="background2" w:themeFillShade="E6"/>
          </w:tcPr>
          <w:p w14:paraId="20036174" w14:textId="77777777" w:rsidR="00736FB6" w:rsidRDefault="00736FB6" w:rsidP="00736FB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6FF80097" w14:textId="52BCCD66" w:rsidR="00F85108" w:rsidRDefault="00F85108" w:rsidP="00736FB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6FB6">
              <w:rPr>
                <w:rFonts w:ascii="Times New Roman" w:hAnsi="Times New Roman" w:cs="Times New Roman"/>
                <w:b/>
                <w:bCs/>
              </w:rPr>
              <w:t>Zestaw instala</w:t>
            </w:r>
            <w:r w:rsidR="00736FB6" w:rsidRPr="00736FB6">
              <w:rPr>
                <w:rFonts w:ascii="Times New Roman" w:hAnsi="Times New Roman" w:cs="Times New Roman"/>
                <w:b/>
                <w:bCs/>
              </w:rPr>
              <w:t xml:space="preserve">cyjny oraz </w:t>
            </w:r>
            <w:r w:rsidR="00BC630A">
              <w:rPr>
                <w:rFonts w:ascii="Times New Roman" w:hAnsi="Times New Roman" w:cs="Times New Roman"/>
                <w:b/>
                <w:bCs/>
              </w:rPr>
              <w:t xml:space="preserve">instruktaż </w:t>
            </w:r>
            <w:r w:rsidR="00736FB6" w:rsidRPr="00736FB6">
              <w:rPr>
                <w:rFonts w:ascii="Times New Roman" w:hAnsi="Times New Roman" w:cs="Times New Roman"/>
                <w:b/>
                <w:bCs/>
              </w:rPr>
              <w:t>z obsługi</w:t>
            </w:r>
            <w:r w:rsidRPr="00736FB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736FB6" w:rsidRPr="00736FB6">
              <w:rPr>
                <w:rFonts w:ascii="Times New Roman" w:hAnsi="Times New Roman" w:cs="Times New Roman"/>
                <w:b/>
                <w:bCs/>
              </w:rPr>
              <w:t>w</w:t>
            </w:r>
            <w:r w:rsidR="00736FB6" w:rsidRPr="00736FB6">
              <w:rPr>
                <w:rFonts w:ascii="Times New Roman" w:hAnsi="Times New Roman" w:cs="Times New Roman"/>
                <w:b/>
                <w:sz w:val="24"/>
                <w:szCs w:val="24"/>
              </w:rPr>
              <w:t>ysokorozdzielczego spektrometru mas połączonego z chromatografem cieczowym</w:t>
            </w:r>
          </w:p>
          <w:p w14:paraId="3B273F9D" w14:textId="3CBE6A12" w:rsidR="00736FB6" w:rsidRPr="00C0003E" w:rsidRDefault="00736FB6" w:rsidP="00736FB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877539" w:rsidRPr="00877539" w14:paraId="5E3F233D" w14:textId="77777777" w:rsidTr="00877539">
        <w:trPr>
          <w:trHeight w:val="292"/>
          <w:jc w:val="center"/>
        </w:trPr>
        <w:tc>
          <w:tcPr>
            <w:tcW w:w="803" w:type="dxa"/>
            <w:vMerge/>
          </w:tcPr>
          <w:p w14:paraId="2650796B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53" w:type="dxa"/>
          </w:tcPr>
          <w:p w14:paraId="784EBC83" w14:textId="77777777" w:rsidR="00877539" w:rsidRPr="00F85108" w:rsidRDefault="00877539" w:rsidP="00084D69">
            <w:pPr>
              <w:pStyle w:val="Akapitzlist"/>
              <w:numPr>
                <w:ilvl w:val="0"/>
                <w:numId w:val="6"/>
              </w:num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F85108">
              <w:rPr>
                <w:rFonts w:ascii="Times New Roman" w:hAnsi="Times New Roman" w:cs="Times New Roman"/>
              </w:rPr>
              <w:t>System generowania gazów niezbędnych do poprawnej pracy dostarczanego spektrometru mas, składający się z samodzielnej sprężarki oraz generatora gazów, w skład którego wchodzą:</w:t>
            </w:r>
          </w:p>
          <w:p w14:paraId="7FA2D8BC" w14:textId="77777777" w:rsidR="00877539" w:rsidRPr="00F85108" w:rsidRDefault="00877539" w:rsidP="00084D69">
            <w:pPr>
              <w:pStyle w:val="Akapitzlist"/>
              <w:numPr>
                <w:ilvl w:val="1"/>
                <w:numId w:val="6"/>
              </w:num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F85108">
              <w:rPr>
                <w:rFonts w:ascii="Times New Roman" w:hAnsi="Times New Roman" w:cs="Times New Roman"/>
              </w:rPr>
              <w:t xml:space="preserve">Sprężarka bezolejowa dwumodułowa typu </w:t>
            </w:r>
            <w:proofErr w:type="spellStart"/>
            <w:r w:rsidRPr="00F85108">
              <w:rPr>
                <w:rFonts w:ascii="Times New Roman" w:hAnsi="Times New Roman" w:cs="Times New Roman"/>
              </w:rPr>
              <w:t>scroll</w:t>
            </w:r>
            <w:proofErr w:type="spellEnd"/>
            <w:r w:rsidRPr="00F85108">
              <w:rPr>
                <w:rFonts w:ascii="Times New Roman" w:hAnsi="Times New Roman" w:cs="Times New Roman"/>
              </w:rPr>
              <w:t xml:space="preserve"> o mocy silnika nie mniejszej niż 2,2 kW i wydajności co najmniej 3,4 L/s przy ciśnieniu nie mniejszym niż 10 Bar wyposażona w króćce do podłączenia zbiornika i </w:t>
            </w:r>
            <w:proofErr w:type="spellStart"/>
            <w:r w:rsidRPr="00F85108">
              <w:rPr>
                <w:rFonts w:ascii="Times New Roman" w:hAnsi="Times New Roman" w:cs="Times New Roman"/>
              </w:rPr>
              <w:t>wymrażacz</w:t>
            </w:r>
            <w:proofErr w:type="spellEnd"/>
            <w:r w:rsidRPr="00F85108">
              <w:rPr>
                <w:rFonts w:ascii="Times New Roman" w:hAnsi="Times New Roman" w:cs="Times New Roman"/>
              </w:rPr>
              <w:t xml:space="preserve"> wilgoci wraz ze spustem kondensatu</w:t>
            </w:r>
          </w:p>
          <w:p w14:paraId="25619AE9" w14:textId="77777777" w:rsidR="00877539" w:rsidRPr="00F85108" w:rsidRDefault="00877539" w:rsidP="00084D69">
            <w:pPr>
              <w:pStyle w:val="Akapitzlist"/>
              <w:numPr>
                <w:ilvl w:val="1"/>
                <w:numId w:val="6"/>
              </w:num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F85108">
              <w:rPr>
                <w:rFonts w:ascii="Times New Roman" w:hAnsi="Times New Roman" w:cs="Times New Roman"/>
              </w:rPr>
              <w:t>Generator gazów z wbudowanymi manometrami pozwalającymi na kontrolę bieżącego ciśnienia, przyłączami 1/4" typu żeńskiego (F)</w:t>
            </w:r>
          </w:p>
        </w:tc>
      </w:tr>
      <w:tr w:rsidR="00877539" w:rsidRPr="00877539" w14:paraId="5C8A47F4" w14:textId="77777777" w:rsidTr="00877539">
        <w:trPr>
          <w:trHeight w:val="292"/>
          <w:jc w:val="center"/>
        </w:trPr>
        <w:tc>
          <w:tcPr>
            <w:tcW w:w="803" w:type="dxa"/>
            <w:vMerge/>
          </w:tcPr>
          <w:p w14:paraId="3737C20A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53" w:type="dxa"/>
          </w:tcPr>
          <w:p w14:paraId="711BBC2B" w14:textId="77777777" w:rsidR="00877539" w:rsidRPr="00F85108" w:rsidRDefault="00877539" w:rsidP="00084D69">
            <w:pPr>
              <w:pStyle w:val="Akapitzlist"/>
              <w:numPr>
                <w:ilvl w:val="0"/>
                <w:numId w:val="6"/>
              </w:num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F85108">
              <w:rPr>
                <w:rFonts w:ascii="Times New Roman" w:hAnsi="Times New Roman" w:cs="Times New Roman"/>
              </w:rPr>
              <w:t>Zasilacz awaryjny UPS o mocy pozornej nie mniejszej niż 10 kVA</w:t>
            </w:r>
          </w:p>
        </w:tc>
      </w:tr>
      <w:tr w:rsidR="00877539" w:rsidRPr="00877539" w14:paraId="1DA56666" w14:textId="77777777" w:rsidTr="00877539">
        <w:trPr>
          <w:trHeight w:val="292"/>
          <w:jc w:val="center"/>
        </w:trPr>
        <w:tc>
          <w:tcPr>
            <w:tcW w:w="803" w:type="dxa"/>
            <w:vMerge/>
          </w:tcPr>
          <w:p w14:paraId="3FF755C6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53" w:type="dxa"/>
          </w:tcPr>
          <w:p w14:paraId="0EA2699F" w14:textId="0C5E83F1" w:rsidR="00877539" w:rsidRPr="00F85108" w:rsidRDefault="00877539" w:rsidP="00084D69">
            <w:pPr>
              <w:pStyle w:val="Akapitzlist"/>
              <w:numPr>
                <w:ilvl w:val="0"/>
                <w:numId w:val="6"/>
              </w:num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F85108">
              <w:rPr>
                <w:rFonts w:ascii="Times New Roman" w:hAnsi="Times New Roman" w:cs="Times New Roman"/>
              </w:rPr>
              <w:t xml:space="preserve">Mobilny stół pod zestaw </w:t>
            </w:r>
            <w:r w:rsidR="00084D69">
              <w:rPr>
                <w:rFonts w:ascii="Times New Roman" w:hAnsi="Times New Roman" w:cs="Times New Roman"/>
              </w:rPr>
              <w:t>chromatografii cieczowej</w:t>
            </w:r>
            <w:r w:rsidRPr="00F85108">
              <w:rPr>
                <w:rFonts w:ascii="Times New Roman" w:hAnsi="Times New Roman" w:cs="Times New Roman"/>
              </w:rPr>
              <w:t xml:space="preserve"> z blokadą pozycji</w:t>
            </w:r>
          </w:p>
        </w:tc>
      </w:tr>
      <w:tr w:rsidR="00877539" w:rsidRPr="00877539" w14:paraId="329F873A" w14:textId="77777777" w:rsidTr="00877539">
        <w:trPr>
          <w:trHeight w:val="292"/>
          <w:jc w:val="center"/>
        </w:trPr>
        <w:tc>
          <w:tcPr>
            <w:tcW w:w="803" w:type="dxa"/>
            <w:vMerge/>
          </w:tcPr>
          <w:p w14:paraId="6D560D27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53" w:type="dxa"/>
          </w:tcPr>
          <w:p w14:paraId="1943708E" w14:textId="77777777" w:rsidR="00877539" w:rsidRPr="00F85108" w:rsidRDefault="00877539" w:rsidP="00084D69">
            <w:pPr>
              <w:pStyle w:val="Akapitzlist"/>
              <w:widowControl w:val="0"/>
              <w:numPr>
                <w:ilvl w:val="0"/>
                <w:numId w:val="6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85108">
              <w:rPr>
                <w:rFonts w:ascii="Times New Roman" w:hAnsi="Times New Roman" w:cs="Times New Roman"/>
                <w:color w:val="000000" w:themeColor="text1"/>
              </w:rPr>
              <w:t xml:space="preserve">Stół pod spektrometr mas wyposażony w system wentylacji, monitorowania temperatury oraz posiadający funkcję wyciszenia pracy pompy wstępnej, mobilny </w:t>
            </w:r>
            <w:r w:rsidRPr="00F85108">
              <w:rPr>
                <w:rFonts w:ascii="Times New Roman" w:hAnsi="Times New Roman" w:cs="Times New Roman"/>
                <w:color w:val="000000" w:themeColor="text1"/>
              </w:rPr>
              <w:lastRenderedPageBreak/>
              <w:t>dla prowadzenia czynności serwisowych z możliwością blokowania pozycji</w:t>
            </w:r>
          </w:p>
        </w:tc>
      </w:tr>
      <w:tr w:rsidR="00877539" w:rsidRPr="00877539" w14:paraId="76C9E9C6" w14:textId="77777777" w:rsidTr="00877539">
        <w:trPr>
          <w:trHeight w:val="292"/>
          <w:jc w:val="center"/>
        </w:trPr>
        <w:tc>
          <w:tcPr>
            <w:tcW w:w="803" w:type="dxa"/>
            <w:vMerge/>
          </w:tcPr>
          <w:p w14:paraId="2D137B89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53" w:type="dxa"/>
          </w:tcPr>
          <w:p w14:paraId="5F770AD6" w14:textId="09A573B4" w:rsidR="00877539" w:rsidRPr="00F85108" w:rsidRDefault="00877539" w:rsidP="00084D69">
            <w:pPr>
              <w:pStyle w:val="Akapitzlist"/>
              <w:widowControl w:val="0"/>
              <w:numPr>
                <w:ilvl w:val="0"/>
                <w:numId w:val="6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F85108">
              <w:rPr>
                <w:rFonts w:ascii="Times New Roman" w:hAnsi="Times New Roman" w:cs="Times New Roman"/>
                <w:color w:val="000000" w:themeColor="text1"/>
              </w:rPr>
              <w:t>Bezpieczny system zbierania zlewek - zawierający zbiornik o pojemności nie mniejszej niż 3,75 l, głowicę instalowaną za pomocą szybko</w:t>
            </w:r>
            <w:r w:rsidR="003B6A04">
              <w:rPr>
                <w:rFonts w:ascii="Times New Roman" w:hAnsi="Times New Roman" w:cs="Times New Roman"/>
                <w:color w:val="000000" w:themeColor="text1"/>
              </w:rPr>
              <w:t>-</w:t>
            </w:r>
            <w:r w:rsidRPr="00F85108">
              <w:rPr>
                <w:rFonts w:ascii="Times New Roman" w:hAnsi="Times New Roman" w:cs="Times New Roman"/>
                <w:color w:val="000000" w:themeColor="text1"/>
              </w:rPr>
              <w:t>złączki, do której przykręcane są węże i kapilary (uszczelniane za pomocą dedykowanych końcówek ze stożkami uszczelniającymi) oraz filtr węglowy montowany przez adapter do zbiornika (za pomocą szybko</w:t>
            </w:r>
            <w:r w:rsidR="003B6A04">
              <w:rPr>
                <w:rFonts w:ascii="Times New Roman" w:hAnsi="Times New Roman" w:cs="Times New Roman"/>
                <w:color w:val="000000" w:themeColor="text1"/>
              </w:rPr>
              <w:t>-</w:t>
            </w:r>
            <w:r w:rsidRPr="00F85108">
              <w:rPr>
                <w:rFonts w:ascii="Times New Roman" w:hAnsi="Times New Roman" w:cs="Times New Roman"/>
                <w:color w:val="000000" w:themeColor="text1"/>
              </w:rPr>
              <w:t>złączki)</w:t>
            </w:r>
          </w:p>
        </w:tc>
      </w:tr>
      <w:tr w:rsidR="00877539" w:rsidRPr="00877539" w14:paraId="160705A1" w14:textId="77777777" w:rsidTr="00877539">
        <w:trPr>
          <w:trHeight w:val="292"/>
          <w:jc w:val="center"/>
        </w:trPr>
        <w:tc>
          <w:tcPr>
            <w:tcW w:w="803" w:type="dxa"/>
            <w:vMerge/>
          </w:tcPr>
          <w:p w14:paraId="3B1A4F09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53" w:type="dxa"/>
          </w:tcPr>
          <w:p w14:paraId="7B56DAB7" w14:textId="77777777" w:rsidR="00877539" w:rsidRPr="00F85108" w:rsidRDefault="00877539" w:rsidP="00084D69">
            <w:pPr>
              <w:pStyle w:val="Akapitzlist"/>
              <w:widowControl w:val="0"/>
              <w:numPr>
                <w:ilvl w:val="0"/>
                <w:numId w:val="6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85108">
              <w:rPr>
                <w:rFonts w:ascii="Times New Roman" w:hAnsi="Times New Roman" w:cs="Times New Roman"/>
                <w:color w:val="000000" w:themeColor="text1"/>
              </w:rPr>
              <w:t>Zestaw zabezpieczający fazy przed kontaminacją (4 nakrętki typu GL-45 z filtrami węglowymi i zestawem adapterów do montowania kapilar)</w:t>
            </w:r>
          </w:p>
        </w:tc>
      </w:tr>
      <w:tr w:rsidR="00877539" w:rsidRPr="00877539" w14:paraId="27C1D83E" w14:textId="77777777" w:rsidTr="00877539">
        <w:trPr>
          <w:trHeight w:val="292"/>
          <w:jc w:val="center"/>
        </w:trPr>
        <w:tc>
          <w:tcPr>
            <w:tcW w:w="803" w:type="dxa"/>
            <w:vMerge/>
          </w:tcPr>
          <w:p w14:paraId="266FBB12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53" w:type="dxa"/>
          </w:tcPr>
          <w:p w14:paraId="27686341" w14:textId="77777777" w:rsidR="00877539" w:rsidRPr="00F85108" w:rsidRDefault="00877539" w:rsidP="00084D69">
            <w:pPr>
              <w:pStyle w:val="Akapitzlist"/>
              <w:widowControl w:val="0"/>
              <w:numPr>
                <w:ilvl w:val="0"/>
                <w:numId w:val="6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85108">
              <w:rPr>
                <w:rFonts w:ascii="Times New Roman" w:hAnsi="Times New Roman" w:cs="Times New Roman"/>
                <w:color w:val="000000" w:themeColor="text1"/>
              </w:rPr>
              <w:t>Zestaw roztworów kalibracyjnych niezbędnych do strojenia spektrometru mas</w:t>
            </w:r>
          </w:p>
        </w:tc>
      </w:tr>
      <w:tr w:rsidR="00877539" w:rsidRPr="00877539" w14:paraId="15B52AC9" w14:textId="77777777" w:rsidTr="00877539">
        <w:trPr>
          <w:trHeight w:val="292"/>
          <w:jc w:val="center"/>
        </w:trPr>
        <w:tc>
          <w:tcPr>
            <w:tcW w:w="803" w:type="dxa"/>
            <w:vMerge/>
          </w:tcPr>
          <w:p w14:paraId="52918B34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53" w:type="dxa"/>
          </w:tcPr>
          <w:p w14:paraId="34962B13" w14:textId="2041DEAF" w:rsidR="00877539" w:rsidRPr="00F85108" w:rsidRDefault="00716918" w:rsidP="00084D69">
            <w:pPr>
              <w:pStyle w:val="Akapitzlist"/>
              <w:widowControl w:val="0"/>
              <w:numPr>
                <w:ilvl w:val="0"/>
                <w:numId w:val="6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Instruktaż </w:t>
            </w:r>
            <w:r w:rsidR="00877539" w:rsidRPr="00F85108">
              <w:rPr>
                <w:rFonts w:ascii="Times New Roman" w:hAnsi="Times New Roman" w:cs="Times New Roman"/>
                <w:color w:val="000000" w:themeColor="text1"/>
              </w:rPr>
              <w:t>instalacyjn</w:t>
            </w:r>
            <w:r>
              <w:rPr>
                <w:rFonts w:ascii="Times New Roman" w:hAnsi="Times New Roman" w:cs="Times New Roman"/>
                <w:color w:val="000000" w:themeColor="text1"/>
              </w:rPr>
              <w:t>y</w:t>
            </w:r>
            <w:r w:rsidR="00877539" w:rsidRPr="00F85108">
              <w:rPr>
                <w:rFonts w:ascii="Times New Roman" w:hAnsi="Times New Roman" w:cs="Times New Roman"/>
                <w:color w:val="000000" w:themeColor="text1"/>
              </w:rPr>
              <w:t xml:space="preserve"> i aplikacyjn</w:t>
            </w:r>
            <w:r>
              <w:rPr>
                <w:rFonts w:ascii="Times New Roman" w:hAnsi="Times New Roman" w:cs="Times New Roman"/>
                <w:color w:val="000000" w:themeColor="text1"/>
              </w:rPr>
              <w:t>y – 10 dni roboczych zawierający</w:t>
            </w:r>
            <w:r w:rsidR="00877539" w:rsidRPr="00F85108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  <w:p w14:paraId="7FFF41EE" w14:textId="778C277C" w:rsidR="00877539" w:rsidRPr="00F85108" w:rsidRDefault="00877539" w:rsidP="00084D69">
            <w:pPr>
              <w:pStyle w:val="Akapitzlist"/>
              <w:widowControl w:val="0"/>
              <w:numPr>
                <w:ilvl w:val="1"/>
                <w:numId w:val="6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85108">
              <w:rPr>
                <w:rFonts w:ascii="Times New Roman" w:hAnsi="Times New Roman" w:cs="Times New Roman"/>
                <w:color w:val="000000" w:themeColor="text1"/>
              </w:rPr>
              <w:t xml:space="preserve">Zaznajomienie z zestawem </w:t>
            </w:r>
            <w:r w:rsidR="003B6A04" w:rsidRPr="00877539">
              <w:rPr>
                <w:rFonts w:ascii="Times New Roman" w:hAnsi="Times New Roman" w:cs="Times New Roman"/>
                <w:b/>
                <w:color w:val="000000" w:themeColor="text1"/>
              </w:rPr>
              <w:t>w</w:t>
            </w:r>
            <w:r w:rsidR="003B6A04" w:rsidRPr="00877539">
              <w:rPr>
                <w:rFonts w:ascii="Times New Roman" w:hAnsi="Times New Roman" w:cs="Times New Roman"/>
                <w:b/>
              </w:rPr>
              <w:t xml:space="preserve">ysokorozdzielczy spektrometr mas połączony z chromatografem cieczowym </w:t>
            </w:r>
            <w:r w:rsidRPr="00F85108">
              <w:rPr>
                <w:rFonts w:ascii="Times New Roman" w:hAnsi="Times New Roman" w:cs="Times New Roman"/>
                <w:color w:val="000000" w:themeColor="text1"/>
              </w:rPr>
              <w:t>– nauka podstawowych czynności konserwacyjnych, które mogą być wykonywane przez użytkownika</w:t>
            </w:r>
          </w:p>
          <w:p w14:paraId="2246EE96" w14:textId="77777777" w:rsidR="003B6A04" w:rsidRPr="003B6A04" w:rsidRDefault="00877539" w:rsidP="00084D69">
            <w:pPr>
              <w:pStyle w:val="Akapitzlist"/>
              <w:widowControl w:val="0"/>
              <w:numPr>
                <w:ilvl w:val="1"/>
                <w:numId w:val="6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85108">
              <w:rPr>
                <w:rFonts w:ascii="Times New Roman" w:hAnsi="Times New Roman" w:cs="Times New Roman"/>
                <w:color w:val="000000" w:themeColor="text1"/>
              </w:rPr>
              <w:t xml:space="preserve">Zaznajomienie z oprogramowaniem zestawu </w:t>
            </w:r>
            <w:r w:rsidR="003B6A04" w:rsidRPr="00877539">
              <w:rPr>
                <w:rFonts w:ascii="Times New Roman" w:hAnsi="Times New Roman" w:cs="Times New Roman"/>
                <w:b/>
                <w:color w:val="000000" w:themeColor="text1"/>
              </w:rPr>
              <w:t>w</w:t>
            </w:r>
            <w:r w:rsidR="003B6A04" w:rsidRPr="00877539">
              <w:rPr>
                <w:rFonts w:ascii="Times New Roman" w:hAnsi="Times New Roman" w:cs="Times New Roman"/>
                <w:b/>
              </w:rPr>
              <w:t xml:space="preserve">ysokorozdzielczy spektrometr mas połączony z chromatografem cieczowym </w:t>
            </w:r>
          </w:p>
          <w:p w14:paraId="235DBA33" w14:textId="444E0893" w:rsidR="00877539" w:rsidRPr="00F85108" w:rsidRDefault="00877539" w:rsidP="00084D69">
            <w:pPr>
              <w:pStyle w:val="Akapitzlist"/>
              <w:widowControl w:val="0"/>
              <w:numPr>
                <w:ilvl w:val="1"/>
                <w:numId w:val="6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85108">
              <w:rPr>
                <w:rFonts w:ascii="Times New Roman" w:hAnsi="Times New Roman" w:cs="Times New Roman"/>
                <w:color w:val="000000" w:themeColor="text1"/>
              </w:rPr>
              <w:t xml:space="preserve">Tworzenie i optymalizacja metod </w:t>
            </w:r>
            <w:r w:rsidR="003B6A04">
              <w:rPr>
                <w:rFonts w:ascii="Times New Roman" w:hAnsi="Times New Roman" w:cs="Times New Roman"/>
                <w:color w:val="000000" w:themeColor="text1"/>
              </w:rPr>
              <w:t xml:space="preserve">dla </w:t>
            </w:r>
            <w:r w:rsidR="003B6A04" w:rsidRPr="00877539">
              <w:rPr>
                <w:rFonts w:ascii="Times New Roman" w:hAnsi="Times New Roman" w:cs="Times New Roman"/>
                <w:b/>
                <w:color w:val="000000" w:themeColor="text1"/>
              </w:rPr>
              <w:t>w</w:t>
            </w:r>
            <w:r w:rsidR="003B6A04">
              <w:rPr>
                <w:rFonts w:ascii="Times New Roman" w:hAnsi="Times New Roman" w:cs="Times New Roman"/>
                <w:b/>
              </w:rPr>
              <w:t>ysokorozdzielczego</w:t>
            </w:r>
            <w:r w:rsidR="003B6A04" w:rsidRPr="00877539">
              <w:rPr>
                <w:rFonts w:ascii="Times New Roman" w:hAnsi="Times New Roman" w:cs="Times New Roman"/>
                <w:b/>
              </w:rPr>
              <w:t xml:space="preserve"> spektrometr</w:t>
            </w:r>
            <w:r w:rsidR="003B6A04">
              <w:rPr>
                <w:rFonts w:ascii="Times New Roman" w:hAnsi="Times New Roman" w:cs="Times New Roman"/>
                <w:b/>
              </w:rPr>
              <w:t>u</w:t>
            </w:r>
            <w:r w:rsidR="003B6A04" w:rsidRPr="00877539">
              <w:rPr>
                <w:rFonts w:ascii="Times New Roman" w:hAnsi="Times New Roman" w:cs="Times New Roman"/>
                <w:b/>
              </w:rPr>
              <w:t xml:space="preserve"> mas połączon</w:t>
            </w:r>
            <w:r w:rsidR="003B6A04">
              <w:rPr>
                <w:rFonts w:ascii="Times New Roman" w:hAnsi="Times New Roman" w:cs="Times New Roman"/>
                <w:b/>
              </w:rPr>
              <w:t>ego</w:t>
            </w:r>
            <w:r w:rsidR="003B6A04" w:rsidRPr="00877539">
              <w:rPr>
                <w:rFonts w:ascii="Times New Roman" w:hAnsi="Times New Roman" w:cs="Times New Roman"/>
                <w:b/>
              </w:rPr>
              <w:t xml:space="preserve"> z chromatografem cieczowym</w:t>
            </w:r>
          </w:p>
          <w:p w14:paraId="56BB4CFF" w14:textId="77777777" w:rsidR="003B6A04" w:rsidRPr="003B6A04" w:rsidRDefault="00877539" w:rsidP="00084D69">
            <w:pPr>
              <w:pStyle w:val="Akapitzlist"/>
              <w:widowControl w:val="0"/>
              <w:numPr>
                <w:ilvl w:val="1"/>
                <w:numId w:val="6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85108">
              <w:rPr>
                <w:rFonts w:ascii="Times New Roman" w:hAnsi="Times New Roman" w:cs="Times New Roman"/>
                <w:color w:val="000000" w:themeColor="text1"/>
              </w:rPr>
              <w:t xml:space="preserve">Obróbkę danych jakościowych uzyskanych przez zestaw </w:t>
            </w:r>
            <w:r w:rsidR="003B6A04" w:rsidRPr="00877539">
              <w:rPr>
                <w:rFonts w:ascii="Times New Roman" w:hAnsi="Times New Roman" w:cs="Times New Roman"/>
                <w:b/>
                <w:color w:val="000000" w:themeColor="text1"/>
              </w:rPr>
              <w:t>w</w:t>
            </w:r>
            <w:r w:rsidR="003B6A04" w:rsidRPr="00877539">
              <w:rPr>
                <w:rFonts w:ascii="Times New Roman" w:hAnsi="Times New Roman" w:cs="Times New Roman"/>
                <w:b/>
              </w:rPr>
              <w:t xml:space="preserve">ysokorozdzielczy spektrometr mas połączony z chromatografem cieczowym </w:t>
            </w:r>
          </w:p>
          <w:p w14:paraId="382143B8" w14:textId="3ABC58D9" w:rsidR="00877539" w:rsidRPr="00F85108" w:rsidRDefault="00877539" w:rsidP="00084D69">
            <w:pPr>
              <w:pStyle w:val="Akapitzlist"/>
              <w:widowControl w:val="0"/>
              <w:numPr>
                <w:ilvl w:val="1"/>
                <w:numId w:val="6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85108">
              <w:rPr>
                <w:rFonts w:ascii="Times New Roman" w:hAnsi="Times New Roman" w:cs="Times New Roman"/>
                <w:color w:val="000000" w:themeColor="text1"/>
              </w:rPr>
              <w:t xml:space="preserve">Interpretację danych uzyskanych z eksperymentów </w:t>
            </w:r>
            <w:r w:rsidR="003B6A04">
              <w:rPr>
                <w:rFonts w:ascii="Times New Roman" w:hAnsi="Times New Roman" w:cs="Times New Roman"/>
                <w:color w:val="000000" w:themeColor="text1"/>
              </w:rPr>
              <w:t xml:space="preserve">z </w:t>
            </w:r>
            <w:r w:rsidR="003B6A04" w:rsidRPr="00877539">
              <w:rPr>
                <w:rFonts w:ascii="Times New Roman" w:hAnsi="Times New Roman" w:cs="Times New Roman"/>
                <w:b/>
                <w:color w:val="000000" w:themeColor="text1"/>
              </w:rPr>
              <w:t>w</w:t>
            </w:r>
            <w:r w:rsidR="003B6A04" w:rsidRPr="00877539">
              <w:rPr>
                <w:rFonts w:ascii="Times New Roman" w:hAnsi="Times New Roman" w:cs="Times New Roman"/>
                <w:b/>
              </w:rPr>
              <w:t>ysokorozdzielcz</w:t>
            </w:r>
            <w:r w:rsidR="003B6A04">
              <w:rPr>
                <w:rFonts w:ascii="Times New Roman" w:hAnsi="Times New Roman" w:cs="Times New Roman"/>
                <w:b/>
              </w:rPr>
              <w:t>ego</w:t>
            </w:r>
            <w:r w:rsidR="003B6A04" w:rsidRPr="00877539">
              <w:rPr>
                <w:rFonts w:ascii="Times New Roman" w:hAnsi="Times New Roman" w:cs="Times New Roman"/>
                <w:b/>
              </w:rPr>
              <w:t xml:space="preserve"> spektrometr</w:t>
            </w:r>
            <w:r w:rsidR="003B6A04">
              <w:rPr>
                <w:rFonts w:ascii="Times New Roman" w:hAnsi="Times New Roman" w:cs="Times New Roman"/>
                <w:b/>
              </w:rPr>
              <w:t>u</w:t>
            </w:r>
            <w:r w:rsidR="003B6A04" w:rsidRPr="00877539">
              <w:rPr>
                <w:rFonts w:ascii="Times New Roman" w:hAnsi="Times New Roman" w:cs="Times New Roman"/>
                <w:b/>
              </w:rPr>
              <w:t xml:space="preserve"> mas połączon</w:t>
            </w:r>
            <w:r w:rsidR="003B6A04">
              <w:rPr>
                <w:rFonts w:ascii="Times New Roman" w:hAnsi="Times New Roman" w:cs="Times New Roman"/>
                <w:b/>
              </w:rPr>
              <w:t>ego</w:t>
            </w:r>
            <w:r w:rsidR="003B6A04" w:rsidRPr="00877539">
              <w:rPr>
                <w:rFonts w:ascii="Times New Roman" w:hAnsi="Times New Roman" w:cs="Times New Roman"/>
                <w:b/>
              </w:rPr>
              <w:t xml:space="preserve"> z chromatografem cieczowym</w:t>
            </w:r>
          </w:p>
        </w:tc>
      </w:tr>
      <w:tr w:rsidR="00877539" w:rsidRPr="00877539" w14:paraId="25DD6245" w14:textId="77777777" w:rsidTr="00877539">
        <w:trPr>
          <w:trHeight w:val="292"/>
          <w:jc w:val="center"/>
        </w:trPr>
        <w:tc>
          <w:tcPr>
            <w:tcW w:w="803" w:type="dxa"/>
            <w:vAlign w:val="center"/>
          </w:tcPr>
          <w:p w14:paraId="6237177E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3" w:type="dxa"/>
          </w:tcPr>
          <w:p w14:paraId="768D18A2" w14:textId="180CD9A4" w:rsidR="00877539" w:rsidRPr="00C0003E" w:rsidRDefault="00877539" w:rsidP="00C569E9">
            <w:pPr>
              <w:pStyle w:val="Akapitzlist"/>
              <w:widowControl w:val="0"/>
              <w:numPr>
                <w:ilvl w:val="0"/>
                <w:numId w:val="6"/>
              </w:numPr>
              <w:autoSpaceDE w:val="0"/>
              <w:autoSpaceDN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0003E">
              <w:rPr>
                <w:rFonts w:ascii="Times New Roman" w:hAnsi="Times New Roman" w:cs="Times New Roman"/>
                <w:color w:val="000000" w:themeColor="text1"/>
              </w:rPr>
              <w:t xml:space="preserve">Dodatkowe 10 dni roboczych </w:t>
            </w:r>
            <w:r w:rsidR="00716918">
              <w:rPr>
                <w:rFonts w:ascii="Times New Roman" w:hAnsi="Times New Roman" w:cs="Times New Roman"/>
                <w:color w:val="000000" w:themeColor="text1"/>
              </w:rPr>
              <w:t>instruktaż</w:t>
            </w:r>
            <w:r w:rsidR="00C569E9">
              <w:rPr>
                <w:rFonts w:ascii="Times New Roman" w:hAnsi="Times New Roman" w:cs="Times New Roman"/>
                <w:color w:val="000000" w:themeColor="text1"/>
              </w:rPr>
              <w:t>u</w:t>
            </w:r>
            <w:r w:rsidRPr="00C0003E">
              <w:rPr>
                <w:rFonts w:ascii="Times New Roman" w:hAnsi="Times New Roman" w:cs="Times New Roman"/>
                <w:color w:val="000000" w:themeColor="text1"/>
              </w:rPr>
              <w:t xml:space="preserve"> aplikacyjnego do wykorzystania w okresie 36 miesięcy</w:t>
            </w:r>
          </w:p>
        </w:tc>
      </w:tr>
      <w:tr w:rsidR="00877539" w:rsidRPr="00877539" w14:paraId="09F7AD06" w14:textId="77777777" w:rsidTr="00877539">
        <w:trPr>
          <w:trHeight w:val="292"/>
          <w:jc w:val="center"/>
        </w:trPr>
        <w:tc>
          <w:tcPr>
            <w:tcW w:w="803" w:type="dxa"/>
            <w:vAlign w:val="center"/>
          </w:tcPr>
          <w:p w14:paraId="390FAA03" w14:textId="77777777" w:rsidR="00877539" w:rsidRPr="00877539" w:rsidRDefault="00877539" w:rsidP="00736FB6">
            <w:pPr>
              <w:jc w:val="center"/>
              <w:rPr>
                <w:rFonts w:ascii="Times New Roman" w:eastAsia="Tahoma" w:hAnsi="Times New Roman" w:cs="Times New Roman"/>
              </w:rPr>
            </w:pPr>
          </w:p>
        </w:tc>
        <w:tc>
          <w:tcPr>
            <w:tcW w:w="8553" w:type="dxa"/>
          </w:tcPr>
          <w:p w14:paraId="28FA10BB" w14:textId="77777777" w:rsidR="00877539" w:rsidRPr="00C0003E" w:rsidRDefault="00877539" w:rsidP="00084D69">
            <w:pPr>
              <w:pStyle w:val="Akapitzlist"/>
              <w:widowControl w:val="0"/>
              <w:numPr>
                <w:ilvl w:val="0"/>
                <w:numId w:val="6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eastAsia="Tahoma" w:hAnsi="Times New Roman" w:cs="Times New Roman"/>
                <w:color w:val="000000" w:themeColor="text1"/>
              </w:rPr>
            </w:pPr>
            <w:r w:rsidRPr="00C0003E">
              <w:rPr>
                <w:rFonts w:ascii="Times New Roman" w:eastAsia="Tahoma" w:hAnsi="Times New Roman" w:cs="Times New Roman"/>
                <w:color w:val="000000" w:themeColor="text1"/>
              </w:rPr>
              <w:t xml:space="preserve">Zestaw startowy odczynników i kalibratorów: </w:t>
            </w:r>
          </w:p>
          <w:p w14:paraId="1C608F08" w14:textId="77777777" w:rsidR="00877539" w:rsidRPr="00C0003E" w:rsidRDefault="00877539" w:rsidP="00736FB6">
            <w:pPr>
              <w:spacing w:line="276" w:lineRule="auto"/>
              <w:ind w:left="502"/>
              <w:jc w:val="both"/>
              <w:rPr>
                <w:rFonts w:ascii="Times New Roman" w:eastAsia="Tahoma" w:hAnsi="Times New Roman" w:cs="Times New Roman"/>
                <w:color w:val="000000" w:themeColor="text1"/>
              </w:rPr>
            </w:pPr>
          </w:p>
          <w:p w14:paraId="3B041DF5" w14:textId="3961B857" w:rsidR="00C0003E" w:rsidRPr="00C0003E" w:rsidRDefault="00C0003E" w:rsidP="00736FB6">
            <w:pPr>
              <w:tabs>
                <w:tab w:val="left" w:pos="851"/>
              </w:tabs>
              <w:spacing w:line="276" w:lineRule="auto"/>
              <w:ind w:right="-1"/>
              <w:jc w:val="both"/>
              <w:rPr>
                <w:rFonts w:ascii="Times New Roman" w:eastAsia="Tahoma" w:hAnsi="Times New Roman" w:cs="Times New Roman"/>
                <w:lang w:val="en-US"/>
              </w:rPr>
            </w:pPr>
            <w:r w:rsidRPr="0003095A">
              <w:rPr>
                <w:rFonts w:ascii="Times New Roman" w:eastAsia="Tahoma" w:hAnsi="Times New Roman" w:cs="Times New Roman"/>
              </w:rPr>
              <w:t xml:space="preserve">             </w:t>
            </w:r>
            <w:proofErr w:type="spellStart"/>
            <w:r w:rsidR="00877539" w:rsidRPr="00C0003E">
              <w:rPr>
                <w:rFonts w:ascii="Times New Roman" w:eastAsia="Tahoma" w:hAnsi="Times New Roman" w:cs="Times New Roman"/>
                <w:lang w:val="en-US"/>
              </w:rPr>
              <w:t>Odczynniki</w:t>
            </w:r>
            <w:proofErr w:type="spellEnd"/>
            <w:r w:rsidR="00877539" w:rsidRPr="00C0003E">
              <w:rPr>
                <w:rFonts w:ascii="Times New Roman" w:eastAsia="Tahoma" w:hAnsi="Times New Roman" w:cs="Times New Roman"/>
                <w:lang w:val="en-US"/>
              </w:rPr>
              <w:t>:</w:t>
            </w:r>
          </w:p>
          <w:p w14:paraId="440AFB1D" w14:textId="49E42BC2" w:rsidR="00877539" w:rsidRPr="00C0003E" w:rsidRDefault="00877539" w:rsidP="00084D69">
            <w:pPr>
              <w:pStyle w:val="Akapitzlist"/>
              <w:widowControl w:val="0"/>
              <w:numPr>
                <w:ilvl w:val="0"/>
                <w:numId w:val="7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eastAsia="Tahoma" w:hAnsi="Times New Roman" w:cs="Times New Roman"/>
              </w:rPr>
            </w:pPr>
            <w:proofErr w:type="spellStart"/>
            <w:r w:rsidRPr="00C0003E">
              <w:rPr>
                <w:rFonts w:ascii="Times New Roman" w:eastAsia="Tahoma" w:hAnsi="Times New Roman" w:cs="Times New Roman"/>
              </w:rPr>
              <w:t>acetonitryl</w:t>
            </w:r>
            <w:proofErr w:type="spellEnd"/>
            <w:r w:rsidRPr="00C0003E">
              <w:rPr>
                <w:rFonts w:ascii="Times New Roman" w:eastAsia="Tahoma" w:hAnsi="Times New Roman" w:cs="Times New Roman"/>
              </w:rPr>
              <w:t xml:space="preserve"> o czystości LCMS dedykowanej do oferowan</w:t>
            </w:r>
            <w:r w:rsidR="0003095A">
              <w:rPr>
                <w:rFonts w:ascii="Times New Roman" w:eastAsia="Tahoma" w:hAnsi="Times New Roman" w:cs="Times New Roman"/>
              </w:rPr>
              <w:t>ego zestawu – nie mniej niż 7,5l</w:t>
            </w:r>
          </w:p>
          <w:p w14:paraId="745071DB" w14:textId="409514BC" w:rsidR="00877539" w:rsidRPr="00C0003E" w:rsidRDefault="00877539" w:rsidP="00084D69">
            <w:pPr>
              <w:pStyle w:val="Akapitzlist"/>
              <w:widowControl w:val="0"/>
              <w:numPr>
                <w:ilvl w:val="0"/>
                <w:numId w:val="7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eastAsia="Tahoma" w:hAnsi="Times New Roman" w:cs="Times New Roman"/>
              </w:rPr>
            </w:pPr>
            <w:r w:rsidRPr="00C0003E">
              <w:rPr>
                <w:rFonts w:ascii="Times New Roman" w:eastAsia="Tahoma" w:hAnsi="Times New Roman" w:cs="Times New Roman"/>
              </w:rPr>
              <w:t>metanol o czystości LCMS dedykowanej do oferowanego zestawu - nie mniej niż 7,5</w:t>
            </w:r>
            <w:r w:rsidR="0003095A">
              <w:rPr>
                <w:rFonts w:ascii="Times New Roman" w:eastAsia="Tahoma" w:hAnsi="Times New Roman" w:cs="Times New Roman"/>
              </w:rPr>
              <w:t>l</w:t>
            </w:r>
          </w:p>
          <w:p w14:paraId="4D2CD518" w14:textId="41A52744" w:rsidR="00877539" w:rsidRPr="00C0003E" w:rsidRDefault="00877539" w:rsidP="00084D69">
            <w:pPr>
              <w:pStyle w:val="Akapitzlist"/>
              <w:widowControl w:val="0"/>
              <w:numPr>
                <w:ilvl w:val="0"/>
                <w:numId w:val="7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eastAsia="Tahoma" w:hAnsi="Times New Roman" w:cs="Times New Roman"/>
              </w:rPr>
            </w:pPr>
            <w:proofErr w:type="spellStart"/>
            <w:r w:rsidRPr="00C0003E">
              <w:rPr>
                <w:rFonts w:ascii="Times New Roman" w:eastAsia="Tahoma" w:hAnsi="Times New Roman" w:cs="Times New Roman"/>
              </w:rPr>
              <w:t>izopropanol</w:t>
            </w:r>
            <w:proofErr w:type="spellEnd"/>
            <w:r w:rsidRPr="00C0003E">
              <w:rPr>
                <w:rFonts w:ascii="Times New Roman" w:eastAsia="Tahoma" w:hAnsi="Times New Roman" w:cs="Times New Roman"/>
              </w:rPr>
              <w:t xml:space="preserve"> o czystości LCMS dedykowanej do oferowanego zestawu – nie mniej niż 7,5</w:t>
            </w:r>
            <w:r w:rsidR="0003095A">
              <w:rPr>
                <w:rFonts w:ascii="Times New Roman" w:eastAsia="Tahoma" w:hAnsi="Times New Roman" w:cs="Times New Roman"/>
              </w:rPr>
              <w:t>l</w:t>
            </w:r>
          </w:p>
          <w:p w14:paraId="4BF7E158" w14:textId="77777777" w:rsidR="00877539" w:rsidRPr="00C0003E" w:rsidRDefault="00877539" w:rsidP="00084D69">
            <w:pPr>
              <w:pStyle w:val="Akapitzlist"/>
              <w:widowControl w:val="0"/>
              <w:numPr>
                <w:ilvl w:val="0"/>
                <w:numId w:val="7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eastAsia="Tahoma" w:hAnsi="Times New Roman" w:cs="Times New Roman"/>
              </w:rPr>
            </w:pPr>
            <w:r w:rsidRPr="00C0003E">
              <w:rPr>
                <w:rFonts w:ascii="Times New Roman" w:eastAsia="Tahoma" w:hAnsi="Times New Roman" w:cs="Times New Roman"/>
              </w:rPr>
              <w:t>woda o czystości LCMS dedykowanej do oferowanego zestawu – nie mniej niż 7,5L</w:t>
            </w:r>
          </w:p>
          <w:p w14:paraId="7F8CCED2" w14:textId="77777777" w:rsidR="00877539" w:rsidRPr="00C0003E" w:rsidRDefault="00877539" w:rsidP="00084D69">
            <w:pPr>
              <w:pStyle w:val="Akapitzlist"/>
              <w:widowControl w:val="0"/>
              <w:numPr>
                <w:ilvl w:val="0"/>
                <w:numId w:val="7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eastAsia="Tahoma" w:hAnsi="Times New Roman" w:cs="Times New Roman"/>
              </w:rPr>
            </w:pPr>
            <w:r w:rsidRPr="00C0003E">
              <w:rPr>
                <w:rFonts w:ascii="Times New Roman" w:eastAsia="Tahoma" w:hAnsi="Times New Roman" w:cs="Times New Roman"/>
              </w:rPr>
              <w:t>amoniak o czystości LCMS dedykowanej do oferowanego zestawu - nie mniej niż 100ml</w:t>
            </w:r>
          </w:p>
          <w:p w14:paraId="57E75708" w14:textId="77777777" w:rsidR="00877539" w:rsidRPr="00C0003E" w:rsidRDefault="00877539" w:rsidP="00084D69">
            <w:pPr>
              <w:pStyle w:val="Akapitzlist"/>
              <w:widowControl w:val="0"/>
              <w:numPr>
                <w:ilvl w:val="0"/>
                <w:numId w:val="7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eastAsia="Tahoma" w:hAnsi="Times New Roman" w:cs="Times New Roman"/>
              </w:rPr>
            </w:pPr>
            <w:r w:rsidRPr="00C0003E">
              <w:rPr>
                <w:rFonts w:ascii="Times New Roman" w:eastAsia="Tahoma" w:hAnsi="Times New Roman" w:cs="Times New Roman"/>
              </w:rPr>
              <w:t>octan amonu o czystości LCMS dedykowanej do oferowanego zestawu - nie mniej niż 50g</w:t>
            </w:r>
          </w:p>
          <w:p w14:paraId="6102BAC6" w14:textId="77777777" w:rsidR="00877539" w:rsidRPr="00C0003E" w:rsidRDefault="00877539" w:rsidP="00084D69">
            <w:pPr>
              <w:pStyle w:val="Akapitzlist"/>
              <w:widowControl w:val="0"/>
              <w:numPr>
                <w:ilvl w:val="0"/>
                <w:numId w:val="7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eastAsia="Tahoma" w:hAnsi="Times New Roman" w:cs="Times New Roman"/>
              </w:rPr>
            </w:pPr>
            <w:r w:rsidRPr="00C0003E">
              <w:rPr>
                <w:rFonts w:ascii="Times New Roman" w:eastAsia="Tahoma" w:hAnsi="Times New Roman" w:cs="Times New Roman"/>
              </w:rPr>
              <w:t>kwas mrówkowy o czystości LCMS dedykowanej do oferowanego zestawu - nie mniej niż 50ml</w:t>
            </w:r>
          </w:p>
          <w:p w14:paraId="40C43B36" w14:textId="77777777" w:rsidR="00877539" w:rsidRPr="00C0003E" w:rsidRDefault="00877539" w:rsidP="00084D69">
            <w:pPr>
              <w:pStyle w:val="Akapitzlist"/>
              <w:widowControl w:val="0"/>
              <w:numPr>
                <w:ilvl w:val="0"/>
                <w:numId w:val="7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eastAsia="Tahoma" w:hAnsi="Times New Roman" w:cs="Times New Roman"/>
              </w:rPr>
            </w:pPr>
            <w:r w:rsidRPr="00C0003E">
              <w:rPr>
                <w:rFonts w:ascii="Times New Roman" w:eastAsia="Tahoma" w:hAnsi="Times New Roman" w:cs="Times New Roman"/>
              </w:rPr>
              <w:t>kwas octowy o czystości LCMS dedykowanej do oferowanego zestawu – nie mniej niż 50ml</w:t>
            </w:r>
          </w:p>
          <w:p w14:paraId="43205511" w14:textId="77777777" w:rsidR="00877539" w:rsidRPr="00C0003E" w:rsidRDefault="00877539" w:rsidP="00084D69">
            <w:pPr>
              <w:pStyle w:val="Akapitzlist"/>
              <w:widowControl w:val="0"/>
              <w:numPr>
                <w:ilvl w:val="0"/>
                <w:numId w:val="7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eastAsia="Tahoma" w:hAnsi="Times New Roman" w:cs="Times New Roman"/>
              </w:rPr>
            </w:pPr>
            <w:r w:rsidRPr="00C0003E">
              <w:rPr>
                <w:rFonts w:ascii="Times New Roman" w:eastAsia="Tahoma" w:hAnsi="Times New Roman" w:cs="Times New Roman"/>
              </w:rPr>
              <w:t>mrówczan amonu o czystości LCMS dedykowanej do oferowanego zestawu - nie mniej niż 50ml</w:t>
            </w:r>
          </w:p>
          <w:p w14:paraId="4A6C4DD5" w14:textId="77777777" w:rsidR="00877539" w:rsidRPr="00C0003E" w:rsidRDefault="00877539" w:rsidP="00084D69">
            <w:pPr>
              <w:pStyle w:val="Akapitzlist"/>
              <w:widowControl w:val="0"/>
              <w:numPr>
                <w:ilvl w:val="0"/>
                <w:numId w:val="7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eastAsia="Tahoma" w:hAnsi="Times New Roman" w:cs="Times New Roman"/>
              </w:rPr>
            </w:pPr>
            <w:r w:rsidRPr="00C0003E">
              <w:rPr>
                <w:rFonts w:ascii="Times New Roman" w:eastAsia="Tahoma" w:hAnsi="Times New Roman" w:cs="Times New Roman"/>
              </w:rPr>
              <w:t>zestaw kalibratorów do systemu QTOF – dla sond ESI i APCI w trybie jonizacji pozytywnej i negatywnej</w:t>
            </w:r>
          </w:p>
          <w:p w14:paraId="37F2CA5B" w14:textId="1DA59E88" w:rsidR="00877539" w:rsidRPr="00C0003E" w:rsidRDefault="00877539" w:rsidP="00736FB6">
            <w:pPr>
              <w:spacing w:line="276" w:lineRule="auto"/>
              <w:ind w:left="360"/>
              <w:jc w:val="both"/>
              <w:rPr>
                <w:rFonts w:ascii="Times New Roman" w:eastAsia="Tahoma" w:hAnsi="Times New Roman" w:cs="Times New Roman"/>
              </w:rPr>
            </w:pPr>
          </w:p>
          <w:p w14:paraId="7849E710" w14:textId="77777777" w:rsidR="00877539" w:rsidRPr="00C0003E" w:rsidRDefault="00877539" w:rsidP="00736FB6">
            <w:pPr>
              <w:spacing w:line="276" w:lineRule="auto"/>
              <w:ind w:left="360"/>
              <w:jc w:val="both"/>
              <w:rPr>
                <w:rFonts w:ascii="Times New Roman" w:eastAsia="Tahoma" w:hAnsi="Times New Roman" w:cs="Times New Roman"/>
              </w:rPr>
            </w:pPr>
            <w:r w:rsidRPr="00C0003E">
              <w:rPr>
                <w:rFonts w:ascii="Times New Roman" w:eastAsia="Tahoma" w:hAnsi="Times New Roman" w:cs="Times New Roman"/>
              </w:rPr>
              <w:lastRenderedPageBreak/>
              <w:t>Materiały:</w:t>
            </w:r>
          </w:p>
          <w:p w14:paraId="46324121" w14:textId="3C29A59D" w:rsidR="00877539" w:rsidRPr="00C0003E" w:rsidRDefault="00877539" w:rsidP="00084D69">
            <w:pPr>
              <w:pStyle w:val="Akapitzlist"/>
              <w:widowControl w:val="0"/>
              <w:numPr>
                <w:ilvl w:val="0"/>
                <w:numId w:val="8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eastAsia="Tahoma" w:hAnsi="Times New Roman" w:cs="Times New Roman"/>
                <w:color w:val="333333"/>
              </w:rPr>
            </w:pPr>
            <w:r w:rsidRPr="00C0003E">
              <w:rPr>
                <w:rFonts w:ascii="Times New Roman" w:eastAsia="Tahoma" w:hAnsi="Times New Roman" w:cs="Times New Roman"/>
              </w:rPr>
              <w:t xml:space="preserve">zestaw jednokanałowych pipet automatycznych (6 sztuk) o pojemnościach w zakresie: </w:t>
            </w:r>
            <w:r w:rsidRPr="00C0003E">
              <w:rPr>
                <w:rFonts w:ascii="Times New Roman" w:eastAsia="Tahoma" w:hAnsi="Times New Roman" w:cs="Times New Roman"/>
                <w:color w:val="333333"/>
              </w:rPr>
              <w:t>0,5 – 10 µ</w:t>
            </w:r>
            <w:r w:rsidR="0003095A">
              <w:rPr>
                <w:rFonts w:ascii="Times New Roman" w:eastAsia="Tahoma" w:hAnsi="Times New Roman" w:cs="Times New Roman"/>
                <w:color w:val="333333"/>
              </w:rPr>
              <w:t>l, 10 – 100 µl</w:t>
            </w:r>
            <w:r w:rsidRPr="00C0003E">
              <w:rPr>
                <w:rFonts w:ascii="Times New Roman" w:eastAsia="Tahoma" w:hAnsi="Times New Roman" w:cs="Times New Roman"/>
                <w:color w:val="333333"/>
              </w:rPr>
              <w:t>, 100 – 1000 µ</w:t>
            </w:r>
            <w:r w:rsidR="0003095A">
              <w:rPr>
                <w:rFonts w:ascii="Times New Roman" w:eastAsia="Tahoma" w:hAnsi="Times New Roman" w:cs="Times New Roman"/>
                <w:color w:val="333333"/>
              </w:rPr>
              <w:t>l</w:t>
            </w:r>
            <w:r w:rsidRPr="00C0003E">
              <w:rPr>
                <w:rFonts w:ascii="Times New Roman" w:eastAsia="Tahoma" w:hAnsi="Times New Roman" w:cs="Times New Roman"/>
                <w:color w:val="333333"/>
              </w:rPr>
              <w:t>, 2 – 20 µ</w:t>
            </w:r>
            <w:r w:rsidR="0003095A">
              <w:rPr>
                <w:rFonts w:ascii="Times New Roman" w:eastAsia="Tahoma" w:hAnsi="Times New Roman" w:cs="Times New Roman"/>
                <w:color w:val="333333"/>
              </w:rPr>
              <w:t>l</w:t>
            </w:r>
            <w:r w:rsidRPr="00C0003E">
              <w:rPr>
                <w:rFonts w:ascii="Times New Roman" w:eastAsia="Tahoma" w:hAnsi="Times New Roman" w:cs="Times New Roman"/>
                <w:color w:val="333333"/>
              </w:rPr>
              <w:t xml:space="preserve"> , 20 – 200 µ</w:t>
            </w:r>
            <w:r w:rsidR="0003095A">
              <w:rPr>
                <w:rFonts w:ascii="Times New Roman" w:eastAsia="Tahoma" w:hAnsi="Times New Roman" w:cs="Times New Roman"/>
                <w:color w:val="333333"/>
              </w:rPr>
              <w:t>l</w:t>
            </w:r>
            <w:r w:rsidRPr="00C0003E">
              <w:rPr>
                <w:rFonts w:ascii="Times New Roman" w:eastAsia="Tahoma" w:hAnsi="Times New Roman" w:cs="Times New Roman"/>
                <w:color w:val="333333"/>
              </w:rPr>
              <w:t>, 100 – 1.000 µ</w:t>
            </w:r>
            <w:r w:rsidR="0003095A">
              <w:rPr>
                <w:rFonts w:ascii="Times New Roman" w:eastAsia="Tahoma" w:hAnsi="Times New Roman" w:cs="Times New Roman"/>
                <w:color w:val="333333"/>
              </w:rPr>
              <w:t>l</w:t>
            </w:r>
            <w:r w:rsidRPr="00C0003E">
              <w:rPr>
                <w:rFonts w:ascii="Times New Roman" w:eastAsia="Tahoma" w:hAnsi="Times New Roman" w:cs="Times New Roman"/>
                <w:color w:val="333333"/>
              </w:rPr>
              <w:t xml:space="preserve"> wraz ze statywem w formie karuzeli, pipety oparte o mechanizm z poduszką powietrzną, obsługiwane w standardowy sposób 3 przyciskami: wybór objętości, pipetowanie i wyrzut końcówki</w:t>
            </w:r>
          </w:p>
          <w:p w14:paraId="10F9739F" w14:textId="77777777" w:rsidR="00877539" w:rsidRPr="00C0003E" w:rsidRDefault="00877539" w:rsidP="00084D69">
            <w:pPr>
              <w:pStyle w:val="Akapitzlist"/>
              <w:widowControl w:val="0"/>
              <w:numPr>
                <w:ilvl w:val="0"/>
                <w:numId w:val="8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eastAsia="Tahoma" w:hAnsi="Times New Roman" w:cs="Times New Roman"/>
              </w:rPr>
            </w:pPr>
            <w:r w:rsidRPr="00C0003E">
              <w:rPr>
                <w:rFonts w:ascii="Times New Roman" w:eastAsia="Tahoma" w:hAnsi="Times New Roman" w:cs="Times New Roman"/>
              </w:rPr>
              <w:t xml:space="preserve">12-pozycyjny zestaw do przeprowadzania ekstrakcji SPE zawierający: szklaną komorę próżniową; pokrywę z uszczelką, kompletem polipropylenowych końcówek typu </w:t>
            </w:r>
            <w:proofErr w:type="spellStart"/>
            <w:r w:rsidRPr="00C0003E">
              <w:rPr>
                <w:rFonts w:ascii="Times New Roman" w:eastAsia="Tahoma" w:hAnsi="Times New Roman" w:cs="Times New Roman"/>
              </w:rPr>
              <w:t>Luer</w:t>
            </w:r>
            <w:proofErr w:type="spellEnd"/>
            <w:r w:rsidRPr="00C0003E">
              <w:rPr>
                <w:rFonts w:ascii="Times New Roman" w:eastAsia="Tahoma" w:hAnsi="Times New Roman" w:cs="Times New Roman"/>
              </w:rPr>
              <w:t xml:space="preserve"> oraz zatyczkami nieużywanych pozycji; zawór regulujący przepływ; miernik próżni; stelaż do półek na różne odbieralniki; zestaw półek: na fiolki do </w:t>
            </w:r>
            <w:proofErr w:type="spellStart"/>
            <w:r w:rsidRPr="00C0003E">
              <w:rPr>
                <w:rFonts w:ascii="Times New Roman" w:eastAsia="Tahoma" w:hAnsi="Times New Roman" w:cs="Times New Roman"/>
              </w:rPr>
              <w:t>autosamplera</w:t>
            </w:r>
            <w:proofErr w:type="spellEnd"/>
            <w:r w:rsidRPr="00C0003E">
              <w:rPr>
                <w:rFonts w:ascii="Times New Roman" w:eastAsia="Tahoma" w:hAnsi="Times New Roman" w:cs="Times New Roman"/>
              </w:rPr>
              <w:t xml:space="preserve">, na odbieralniki 13 mm, na odbieralniki 16 mm, na kolbki stożkowe, półka z wyżłobieniami; 12 igieł polipropylenowych; 12 nylonowych kraników odcinających z końcówką typu </w:t>
            </w:r>
            <w:proofErr w:type="spellStart"/>
            <w:r w:rsidRPr="00C0003E">
              <w:rPr>
                <w:rFonts w:ascii="Times New Roman" w:eastAsia="Tahoma" w:hAnsi="Times New Roman" w:cs="Times New Roman"/>
              </w:rPr>
              <w:t>Luer</w:t>
            </w:r>
            <w:proofErr w:type="spellEnd"/>
            <w:r w:rsidRPr="00C0003E">
              <w:rPr>
                <w:rFonts w:ascii="Times New Roman" w:eastAsia="Tahoma" w:hAnsi="Times New Roman" w:cs="Times New Roman"/>
              </w:rPr>
              <w:t>; polipropylenowy pojemnik na zlewki</w:t>
            </w:r>
          </w:p>
          <w:p w14:paraId="4CD54C10" w14:textId="77777777" w:rsidR="00877539" w:rsidRPr="00C0003E" w:rsidRDefault="00877539" w:rsidP="00084D69">
            <w:pPr>
              <w:pStyle w:val="Akapitzlist"/>
              <w:widowControl w:val="0"/>
              <w:numPr>
                <w:ilvl w:val="0"/>
                <w:numId w:val="8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eastAsia="Tahoma" w:hAnsi="Times New Roman" w:cs="Times New Roman"/>
              </w:rPr>
            </w:pPr>
            <w:r w:rsidRPr="00C0003E">
              <w:rPr>
                <w:rFonts w:ascii="Times New Roman" w:eastAsia="Tahoma" w:hAnsi="Times New Roman" w:cs="Times New Roman"/>
              </w:rPr>
              <w:t>pompa próżniowa z membraną teflonową dedykowaną do komory SPE, zapewniająca osiągnięcie wymaganej próżni</w:t>
            </w:r>
          </w:p>
          <w:p w14:paraId="2DD3EF95" w14:textId="77777777" w:rsidR="00877539" w:rsidRPr="00C0003E" w:rsidRDefault="00877539" w:rsidP="00084D69">
            <w:pPr>
              <w:pStyle w:val="Akapitzlist"/>
              <w:widowControl w:val="0"/>
              <w:numPr>
                <w:ilvl w:val="0"/>
                <w:numId w:val="8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eastAsia="Tahoma" w:hAnsi="Times New Roman" w:cs="Times New Roman"/>
              </w:rPr>
            </w:pPr>
            <w:proofErr w:type="spellStart"/>
            <w:r w:rsidRPr="00C0003E">
              <w:rPr>
                <w:rFonts w:ascii="Times New Roman" w:eastAsia="Tahoma" w:hAnsi="Times New Roman" w:cs="Times New Roman"/>
              </w:rPr>
              <w:t>vortex</w:t>
            </w:r>
            <w:proofErr w:type="spellEnd"/>
            <w:r w:rsidRPr="00C0003E">
              <w:rPr>
                <w:rFonts w:ascii="Times New Roman" w:eastAsia="Tahoma" w:hAnsi="Times New Roman" w:cs="Times New Roman"/>
              </w:rPr>
              <w:t xml:space="preserve"> z kauczukową głowicą do wytrząsania probówek, </w:t>
            </w:r>
            <w:r w:rsidRPr="00C0003E">
              <w:rPr>
                <w:rFonts w:ascii="Times New Roman" w:eastAsia="Tahoma" w:hAnsi="Times New Roman" w:cs="Times New Roman"/>
                <w:color w:val="404040"/>
                <w:shd w:val="clear" w:color="auto" w:fill="FFFFFF"/>
              </w:rPr>
              <w:t xml:space="preserve">prędkość wirowania regulowana nie mniej niż w zakresie: 0-3000 </w:t>
            </w:r>
            <w:proofErr w:type="spellStart"/>
            <w:r w:rsidRPr="00C0003E">
              <w:rPr>
                <w:rFonts w:ascii="Times New Roman" w:eastAsia="Tahoma" w:hAnsi="Times New Roman" w:cs="Times New Roman"/>
                <w:color w:val="404040"/>
                <w:shd w:val="clear" w:color="auto" w:fill="FFFFFF"/>
              </w:rPr>
              <w:t>rpm</w:t>
            </w:r>
            <w:proofErr w:type="spellEnd"/>
            <w:r w:rsidRPr="00C0003E">
              <w:rPr>
                <w:rFonts w:ascii="Times New Roman" w:eastAsia="Tahoma" w:hAnsi="Times New Roman" w:cs="Times New Roman"/>
                <w:color w:val="404040"/>
                <w:shd w:val="clear" w:color="auto" w:fill="FFFFFF"/>
              </w:rPr>
              <w:t>, waga nie mniejsza niż 2.5 kg</w:t>
            </w:r>
          </w:p>
          <w:p w14:paraId="369B04F1" w14:textId="77777777" w:rsidR="00877539" w:rsidRPr="00C0003E" w:rsidRDefault="00877539" w:rsidP="00084D69">
            <w:pPr>
              <w:pStyle w:val="Akapitzlist"/>
              <w:widowControl w:val="0"/>
              <w:numPr>
                <w:ilvl w:val="0"/>
                <w:numId w:val="8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eastAsia="Tahoma" w:hAnsi="Times New Roman" w:cs="Times New Roman"/>
              </w:rPr>
            </w:pPr>
            <w:proofErr w:type="spellStart"/>
            <w:r w:rsidRPr="00C0003E">
              <w:rPr>
                <w:rFonts w:ascii="Times New Roman" w:eastAsia="Tahoma" w:hAnsi="Times New Roman" w:cs="Times New Roman"/>
              </w:rPr>
              <w:t>vortex</w:t>
            </w:r>
            <w:proofErr w:type="spellEnd"/>
            <w:r w:rsidRPr="00C0003E">
              <w:rPr>
                <w:rFonts w:ascii="Times New Roman" w:eastAsia="Tahoma" w:hAnsi="Times New Roman" w:cs="Times New Roman"/>
              </w:rPr>
              <w:t xml:space="preserve"> z płaską głowicą wykonaną z pianki </w:t>
            </w:r>
            <w:proofErr w:type="spellStart"/>
            <w:r w:rsidRPr="00C0003E">
              <w:rPr>
                <w:rFonts w:ascii="Times New Roman" w:eastAsia="Tahoma" w:hAnsi="Times New Roman" w:cs="Times New Roman"/>
              </w:rPr>
              <w:t>poletylenowej</w:t>
            </w:r>
            <w:proofErr w:type="spellEnd"/>
            <w:r w:rsidRPr="00C0003E">
              <w:rPr>
                <w:rFonts w:ascii="Times New Roman" w:eastAsia="Tahoma" w:hAnsi="Times New Roman" w:cs="Times New Roman"/>
              </w:rPr>
              <w:t xml:space="preserve">, </w:t>
            </w:r>
            <w:r w:rsidRPr="00C0003E">
              <w:rPr>
                <w:rFonts w:ascii="Times New Roman" w:eastAsia="Tahoma" w:hAnsi="Times New Roman" w:cs="Times New Roman"/>
                <w:color w:val="404040"/>
                <w:shd w:val="clear" w:color="auto" w:fill="FFFFFF"/>
              </w:rPr>
              <w:t xml:space="preserve">prędkość wirowania regulowana nie mniej niż w zakresie: 0-3000 </w:t>
            </w:r>
            <w:proofErr w:type="spellStart"/>
            <w:r w:rsidRPr="00C0003E">
              <w:rPr>
                <w:rFonts w:ascii="Times New Roman" w:eastAsia="Tahoma" w:hAnsi="Times New Roman" w:cs="Times New Roman"/>
                <w:color w:val="404040"/>
                <w:shd w:val="clear" w:color="auto" w:fill="FFFFFF"/>
              </w:rPr>
              <w:t>rpm</w:t>
            </w:r>
            <w:proofErr w:type="spellEnd"/>
            <w:r w:rsidRPr="00C0003E">
              <w:rPr>
                <w:rFonts w:ascii="Times New Roman" w:eastAsia="Tahoma" w:hAnsi="Times New Roman" w:cs="Times New Roman"/>
                <w:color w:val="404040"/>
                <w:shd w:val="clear" w:color="auto" w:fill="FFFFFF"/>
              </w:rPr>
              <w:t>, waga nie mniejsza niż 2.5 kg</w:t>
            </w:r>
          </w:p>
          <w:p w14:paraId="741954E9" w14:textId="3B756B0B" w:rsidR="00877539" w:rsidRPr="00C0003E" w:rsidRDefault="00877539" w:rsidP="00084D69">
            <w:pPr>
              <w:pStyle w:val="Akapitzlist"/>
              <w:widowControl w:val="0"/>
              <w:numPr>
                <w:ilvl w:val="0"/>
                <w:numId w:val="8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eastAsia="Tahoma" w:hAnsi="Times New Roman" w:cs="Times New Roman"/>
              </w:rPr>
            </w:pPr>
            <w:r w:rsidRPr="00C0003E">
              <w:rPr>
                <w:rFonts w:ascii="Times New Roman" w:eastAsia="Tahoma" w:hAnsi="Times New Roman" w:cs="Times New Roman"/>
              </w:rPr>
              <w:t>myjka ultradźwiękowa o pojemności nie mniejszej niż 3 litry, dostarczona wraz z kompatybilnym koszem, pracująca w zakresie od temperatury otoczenia do co najmniej 60</w:t>
            </w:r>
            <w:r w:rsidR="0003095A" w:rsidRPr="00C0003E">
              <w:rPr>
                <w:rFonts w:ascii="Times New Roman" w:eastAsia="Tahoma" w:hAnsi="Times New Roman" w:cs="Times New Roman"/>
              </w:rPr>
              <w:t>°C</w:t>
            </w:r>
            <w:r w:rsidRPr="00C0003E">
              <w:rPr>
                <w:rFonts w:ascii="Times New Roman" w:eastAsia="Tahoma" w:hAnsi="Times New Roman" w:cs="Times New Roman"/>
              </w:rPr>
              <w:t>, o wymiarach nie większych niż 240x140x100 mm i masie do 4,5kg</w:t>
            </w:r>
          </w:p>
          <w:p w14:paraId="0ADB53CD" w14:textId="22985E76" w:rsidR="00877539" w:rsidRPr="00C0003E" w:rsidRDefault="00877539" w:rsidP="00084D69">
            <w:pPr>
              <w:pStyle w:val="Akapitzlist"/>
              <w:widowControl w:val="0"/>
              <w:numPr>
                <w:ilvl w:val="0"/>
                <w:numId w:val="8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eastAsia="Tahoma" w:hAnsi="Times New Roman" w:cs="Times New Roman"/>
              </w:rPr>
            </w:pPr>
            <w:r w:rsidRPr="00C0003E">
              <w:rPr>
                <w:rFonts w:ascii="Times New Roman" w:eastAsia="Tahoma" w:hAnsi="Times New Roman" w:cs="Times New Roman"/>
              </w:rPr>
              <w:t xml:space="preserve">uniwersalna laboratoryjna cieplarka i suszarka o pojemności co najmniej 32l, temperatura maksymalna </w:t>
            </w:r>
            <w:proofErr w:type="spellStart"/>
            <w:r w:rsidRPr="00C0003E">
              <w:rPr>
                <w:rFonts w:ascii="Times New Roman" w:eastAsia="Tahoma" w:hAnsi="Times New Roman" w:cs="Times New Roman"/>
              </w:rPr>
              <w:t>conajmniej</w:t>
            </w:r>
            <w:proofErr w:type="spellEnd"/>
            <w:r w:rsidRPr="00C0003E">
              <w:rPr>
                <w:rFonts w:ascii="Times New Roman" w:eastAsia="Tahoma" w:hAnsi="Times New Roman" w:cs="Times New Roman"/>
              </w:rPr>
              <w:t xml:space="preserve"> 300°C, wyposażona w pojedynczy graficzny wyświetlacz TFT, konwekcja naturalna, w standardzie 1 półka druciana ze stali szlachetnej</w:t>
            </w:r>
          </w:p>
          <w:p w14:paraId="1B2A9B58" w14:textId="77777777" w:rsidR="00877539" w:rsidRPr="00C0003E" w:rsidRDefault="00877539" w:rsidP="00084D69">
            <w:pPr>
              <w:pStyle w:val="Akapitzlist"/>
              <w:widowControl w:val="0"/>
              <w:numPr>
                <w:ilvl w:val="0"/>
                <w:numId w:val="8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0003E">
              <w:rPr>
                <w:rFonts w:ascii="Times New Roman" w:eastAsia="Tahoma" w:hAnsi="Times New Roman" w:cs="Times New Roman"/>
              </w:rPr>
              <w:t>z</w:t>
            </w:r>
            <w:r w:rsidRPr="00C0003E">
              <w:rPr>
                <w:rFonts w:ascii="Times New Roman" w:hAnsi="Times New Roman" w:cs="Times New Roman"/>
              </w:rPr>
              <w:t>asilacz awaryjny UPS o mocy pozornej nie mniejszej niż 6 kVA</w:t>
            </w:r>
          </w:p>
          <w:p w14:paraId="4C963777" w14:textId="77777777" w:rsidR="00877539" w:rsidRPr="00C0003E" w:rsidRDefault="00877539" w:rsidP="00084D69">
            <w:pPr>
              <w:pStyle w:val="Akapitzlist"/>
              <w:widowControl w:val="0"/>
              <w:numPr>
                <w:ilvl w:val="0"/>
                <w:numId w:val="8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eastAsia="Tahoma" w:hAnsi="Times New Roman" w:cs="Times New Roman"/>
                <w:color w:val="000000" w:themeColor="text1"/>
              </w:rPr>
            </w:pPr>
            <w:r w:rsidRPr="00C0003E">
              <w:rPr>
                <w:rFonts w:ascii="Times New Roman" w:eastAsia="Tahoma" w:hAnsi="Times New Roman" w:cs="Times New Roman"/>
                <w:color w:val="000000" w:themeColor="text1"/>
              </w:rPr>
              <w:t>butelka szklana przeźroczysta 125 ml, 4szt/</w:t>
            </w:r>
            <w:proofErr w:type="spellStart"/>
            <w:r w:rsidRPr="00C0003E">
              <w:rPr>
                <w:rFonts w:ascii="Times New Roman" w:eastAsia="Tahoma" w:hAnsi="Times New Roman" w:cs="Times New Roman"/>
                <w:color w:val="000000" w:themeColor="text1"/>
              </w:rPr>
              <w:t>op</w:t>
            </w:r>
            <w:proofErr w:type="spellEnd"/>
          </w:p>
          <w:p w14:paraId="39DAA86C" w14:textId="77777777" w:rsidR="00877539" w:rsidRPr="00C0003E" w:rsidRDefault="00877539" w:rsidP="00084D69">
            <w:pPr>
              <w:pStyle w:val="Akapitzlist"/>
              <w:widowControl w:val="0"/>
              <w:numPr>
                <w:ilvl w:val="0"/>
                <w:numId w:val="8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eastAsia="Tahoma" w:hAnsi="Times New Roman" w:cs="Times New Roman"/>
                <w:color w:val="000000" w:themeColor="text1"/>
              </w:rPr>
            </w:pPr>
            <w:r w:rsidRPr="00C0003E">
              <w:rPr>
                <w:rFonts w:ascii="Times New Roman" w:eastAsia="Tahoma" w:hAnsi="Times New Roman" w:cs="Times New Roman"/>
                <w:color w:val="000000" w:themeColor="text1"/>
              </w:rPr>
              <w:t>butelka szklana przeźroczysta 250 ml; 4szt/</w:t>
            </w:r>
            <w:proofErr w:type="spellStart"/>
            <w:r w:rsidRPr="00C0003E">
              <w:rPr>
                <w:rFonts w:ascii="Times New Roman" w:eastAsia="Tahoma" w:hAnsi="Times New Roman" w:cs="Times New Roman"/>
                <w:color w:val="000000" w:themeColor="text1"/>
              </w:rPr>
              <w:t>op</w:t>
            </w:r>
            <w:proofErr w:type="spellEnd"/>
          </w:p>
          <w:p w14:paraId="147C090F" w14:textId="77777777" w:rsidR="00877539" w:rsidRPr="00C0003E" w:rsidRDefault="00877539" w:rsidP="00084D69">
            <w:pPr>
              <w:pStyle w:val="Akapitzlist"/>
              <w:widowControl w:val="0"/>
              <w:numPr>
                <w:ilvl w:val="0"/>
                <w:numId w:val="8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eastAsia="Tahoma" w:hAnsi="Times New Roman" w:cs="Times New Roman"/>
                <w:color w:val="000000" w:themeColor="text1"/>
              </w:rPr>
            </w:pPr>
            <w:r w:rsidRPr="00C0003E">
              <w:rPr>
                <w:rFonts w:ascii="Times New Roman" w:eastAsia="Tahoma" w:hAnsi="Times New Roman" w:cs="Times New Roman"/>
                <w:color w:val="000000" w:themeColor="text1"/>
              </w:rPr>
              <w:t>butelka szklana przeźroczysta 500 ml; 4szt/</w:t>
            </w:r>
            <w:proofErr w:type="spellStart"/>
            <w:r w:rsidRPr="00C0003E">
              <w:rPr>
                <w:rFonts w:ascii="Times New Roman" w:eastAsia="Tahoma" w:hAnsi="Times New Roman" w:cs="Times New Roman"/>
                <w:color w:val="000000" w:themeColor="text1"/>
              </w:rPr>
              <w:t>op</w:t>
            </w:r>
            <w:proofErr w:type="spellEnd"/>
          </w:p>
          <w:p w14:paraId="75744569" w14:textId="77777777" w:rsidR="00877539" w:rsidRPr="00C0003E" w:rsidRDefault="00877539" w:rsidP="00084D69">
            <w:pPr>
              <w:pStyle w:val="Akapitzlist"/>
              <w:widowControl w:val="0"/>
              <w:numPr>
                <w:ilvl w:val="0"/>
                <w:numId w:val="8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eastAsia="Tahoma" w:hAnsi="Times New Roman" w:cs="Times New Roman"/>
                <w:color w:val="000000" w:themeColor="text1"/>
              </w:rPr>
            </w:pPr>
            <w:r w:rsidRPr="00C0003E">
              <w:rPr>
                <w:rFonts w:ascii="Times New Roman" w:eastAsia="Tahoma" w:hAnsi="Times New Roman" w:cs="Times New Roman"/>
                <w:color w:val="000000" w:themeColor="text1"/>
              </w:rPr>
              <w:t>butelka szklana przeźroczysta 1000 ml; 4szt/</w:t>
            </w:r>
            <w:proofErr w:type="spellStart"/>
            <w:r w:rsidRPr="00C0003E">
              <w:rPr>
                <w:rFonts w:ascii="Times New Roman" w:eastAsia="Tahoma" w:hAnsi="Times New Roman" w:cs="Times New Roman"/>
                <w:color w:val="000000" w:themeColor="text1"/>
              </w:rPr>
              <w:t>op</w:t>
            </w:r>
            <w:proofErr w:type="spellEnd"/>
          </w:p>
          <w:p w14:paraId="0897B97F" w14:textId="65A8EC9E" w:rsidR="00877539" w:rsidRPr="00C0003E" w:rsidRDefault="00877539" w:rsidP="00084D69">
            <w:pPr>
              <w:pStyle w:val="Akapitzlist"/>
              <w:widowControl w:val="0"/>
              <w:numPr>
                <w:ilvl w:val="0"/>
                <w:numId w:val="8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eastAsia="Tahoma" w:hAnsi="Times New Roman" w:cs="Times New Roman"/>
                <w:color w:val="000000" w:themeColor="text1"/>
              </w:rPr>
            </w:pPr>
            <w:r w:rsidRPr="00C0003E">
              <w:rPr>
                <w:rFonts w:ascii="Times New Roman" w:eastAsia="Tahoma" w:hAnsi="Times New Roman" w:cs="Times New Roman"/>
                <w:color w:val="000000" w:themeColor="text1"/>
              </w:rPr>
              <w:t>butelka szklana ciemna 125 ml; 4szt/</w:t>
            </w:r>
            <w:proofErr w:type="spellStart"/>
            <w:r w:rsidRPr="00C0003E">
              <w:rPr>
                <w:rFonts w:ascii="Times New Roman" w:eastAsia="Tahoma" w:hAnsi="Times New Roman" w:cs="Times New Roman"/>
                <w:color w:val="000000" w:themeColor="text1"/>
              </w:rPr>
              <w:t>op</w:t>
            </w:r>
            <w:proofErr w:type="spellEnd"/>
          </w:p>
          <w:p w14:paraId="3FB3E36D" w14:textId="77777777" w:rsidR="00877539" w:rsidRPr="00C0003E" w:rsidRDefault="00877539" w:rsidP="00084D69">
            <w:pPr>
              <w:pStyle w:val="Akapitzlist"/>
              <w:widowControl w:val="0"/>
              <w:numPr>
                <w:ilvl w:val="0"/>
                <w:numId w:val="8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eastAsia="Tahoma" w:hAnsi="Times New Roman" w:cs="Times New Roman"/>
                <w:color w:val="000000" w:themeColor="text1"/>
              </w:rPr>
            </w:pPr>
            <w:r w:rsidRPr="00C0003E">
              <w:rPr>
                <w:rFonts w:ascii="Times New Roman" w:eastAsia="Tahoma" w:hAnsi="Times New Roman" w:cs="Times New Roman"/>
                <w:color w:val="000000" w:themeColor="text1"/>
              </w:rPr>
              <w:t>butelka szklana ciemna 250 ml; 4szt/</w:t>
            </w:r>
            <w:proofErr w:type="spellStart"/>
            <w:r w:rsidRPr="00C0003E">
              <w:rPr>
                <w:rFonts w:ascii="Times New Roman" w:eastAsia="Tahoma" w:hAnsi="Times New Roman" w:cs="Times New Roman"/>
                <w:color w:val="000000" w:themeColor="text1"/>
              </w:rPr>
              <w:t>op</w:t>
            </w:r>
            <w:proofErr w:type="spellEnd"/>
          </w:p>
          <w:p w14:paraId="73289F77" w14:textId="77777777" w:rsidR="00877539" w:rsidRPr="00C0003E" w:rsidRDefault="00877539" w:rsidP="00084D69">
            <w:pPr>
              <w:pStyle w:val="Akapitzlist"/>
              <w:widowControl w:val="0"/>
              <w:numPr>
                <w:ilvl w:val="0"/>
                <w:numId w:val="8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eastAsia="Tahoma" w:hAnsi="Times New Roman" w:cs="Times New Roman"/>
                <w:color w:val="000000" w:themeColor="text1"/>
              </w:rPr>
            </w:pPr>
            <w:r w:rsidRPr="00C0003E">
              <w:rPr>
                <w:rFonts w:ascii="Times New Roman" w:eastAsia="Tahoma" w:hAnsi="Times New Roman" w:cs="Times New Roman"/>
                <w:color w:val="000000" w:themeColor="text1"/>
              </w:rPr>
              <w:t>butelka szklana ciemna 500 ml; 4szt/</w:t>
            </w:r>
            <w:proofErr w:type="spellStart"/>
            <w:r w:rsidRPr="00C0003E">
              <w:rPr>
                <w:rFonts w:ascii="Times New Roman" w:eastAsia="Tahoma" w:hAnsi="Times New Roman" w:cs="Times New Roman"/>
                <w:color w:val="000000" w:themeColor="text1"/>
              </w:rPr>
              <w:t>op</w:t>
            </w:r>
            <w:proofErr w:type="spellEnd"/>
          </w:p>
          <w:p w14:paraId="787A9462" w14:textId="77777777" w:rsidR="00877539" w:rsidRPr="00C0003E" w:rsidRDefault="00877539" w:rsidP="00084D69">
            <w:pPr>
              <w:pStyle w:val="Akapitzlist"/>
              <w:widowControl w:val="0"/>
              <w:numPr>
                <w:ilvl w:val="0"/>
                <w:numId w:val="8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eastAsia="Tahoma" w:hAnsi="Times New Roman" w:cs="Times New Roman"/>
                <w:color w:val="000000" w:themeColor="text1"/>
              </w:rPr>
            </w:pPr>
            <w:r w:rsidRPr="00C0003E">
              <w:rPr>
                <w:rFonts w:ascii="Times New Roman" w:eastAsia="Tahoma" w:hAnsi="Times New Roman" w:cs="Times New Roman"/>
                <w:color w:val="000000" w:themeColor="text1"/>
              </w:rPr>
              <w:t>butelka szklana ciemna 1000 ml; 4szt/</w:t>
            </w:r>
            <w:proofErr w:type="spellStart"/>
            <w:r w:rsidRPr="00C0003E">
              <w:rPr>
                <w:rFonts w:ascii="Times New Roman" w:eastAsia="Tahoma" w:hAnsi="Times New Roman" w:cs="Times New Roman"/>
                <w:color w:val="000000" w:themeColor="text1"/>
              </w:rPr>
              <w:t>op</w:t>
            </w:r>
            <w:proofErr w:type="spellEnd"/>
          </w:p>
          <w:p w14:paraId="119B730F" w14:textId="77777777" w:rsidR="00877539" w:rsidRPr="00C0003E" w:rsidRDefault="00877539" w:rsidP="00084D69">
            <w:pPr>
              <w:pStyle w:val="Akapitzlist"/>
              <w:widowControl w:val="0"/>
              <w:numPr>
                <w:ilvl w:val="0"/>
                <w:numId w:val="8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eastAsia="Tahoma" w:hAnsi="Times New Roman" w:cs="Times New Roman"/>
                <w:color w:val="000000" w:themeColor="text1"/>
              </w:rPr>
            </w:pPr>
            <w:r w:rsidRPr="00C0003E">
              <w:rPr>
                <w:rFonts w:ascii="Times New Roman" w:eastAsia="Tahoma" w:hAnsi="Times New Roman" w:cs="Times New Roman"/>
                <w:color w:val="000000" w:themeColor="text1"/>
              </w:rPr>
              <w:t xml:space="preserve">fiolki szklane ze szkła boro-krzemowego typu 33 przezroczyste 1000 </w:t>
            </w:r>
            <w:proofErr w:type="spellStart"/>
            <w:r w:rsidRPr="00C0003E">
              <w:rPr>
                <w:rFonts w:ascii="Times New Roman" w:eastAsia="Tahoma" w:hAnsi="Times New Roman" w:cs="Times New Roman"/>
                <w:color w:val="000000" w:themeColor="text1"/>
              </w:rPr>
              <w:t>szt</w:t>
            </w:r>
            <w:proofErr w:type="spellEnd"/>
          </w:p>
          <w:p w14:paraId="1399B8E1" w14:textId="77777777" w:rsidR="00877539" w:rsidRPr="00C0003E" w:rsidRDefault="00877539" w:rsidP="00084D69">
            <w:pPr>
              <w:pStyle w:val="Akapitzlist"/>
              <w:widowControl w:val="0"/>
              <w:numPr>
                <w:ilvl w:val="0"/>
                <w:numId w:val="8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eastAsia="Tahoma" w:hAnsi="Times New Roman" w:cs="Times New Roman"/>
                <w:color w:val="000000" w:themeColor="text1"/>
              </w:rPr>
            </w:pPr>
            <w:r w:rsidRPr="00C0003E">
              <w:rPr>
                <w:rFonts w:ascii="Times New Roman" w:eastAsia="Tahoma" w:hAnsi="Times New Roman" w:cs="Times New Roman"/>
                <w:color w:val="000000" w:themeColor="text1"/>
              </w:rPr>
              <w:t xml:space="preserve">zakrętki z </w:t>
            </w:r>
            <w:proofErr w:type="spellStart"/>
            <w:r w:rsidRPr="00C0003E">
              <w:rPr>
                <w:rFonts w:ascii="Times New Roman" w:eastAsia="Tahoma" w:hAnsi="Times New Roman" w:cs="Times New Roman"/>
                <w:color w:val="000000" w:themeColor="text1"/>
              </w:rPr>
              <w:t>septą</w:t>
            </w:r>
            <w:proofErr w:type="spellEnd"/>
            <w:r w:rsidRPr="00C0003E">
              <w:rPr>
                <w:rFonts w:ascii="Times New Roman" w:eastAsia="Tahoma" w:hAnsi="Times New Roman" w:cs="Times New Roman"/>
                <w:color w:val="000000" w:themeColor="text1"/>
              </w:rPr>
              <w:t xml:space="preserve"> PTFE/silikon nacinane 1000 </w:t>
            </w:r>
            <w:proofErr w:type="spellStart"/>
            <w:r w:rsidRPr="00C0003E">
              <w:rPr>
                <w:rFonts w:ascii="Times New Roman" w:eastAsia="Tahoma" w:hAnsi="Times New Roman" w:cs="Times New Roman"/>
                <w:color w:val="000000" w:themeColor="text1"/>
              </w:rPr>
              <w:t>szt</w:t>
            </w:r>
            <w:proofErr w:type="spellEnd"/>
          </w:p>
          <w:p w14:paraId="0B564C95" w14:textId="77777777" w:rsidR="00877539" w:rsidRPr="00C0003E" w:rsidRDefault="00877539" w:rsidP="00084D69">
            <w:pPr>
              <w:pStyle w:val="Akapitzlist"/>
              <w:widowControl w:val="0"/>
              <w:numPr>
                <w:ilvl w:val="0"/>
                <w:numId w:val="8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eastAsia="Tahoma" w:hAnsi="Times New Roman" w:cs="Times New Roman"/>
              </w:rPr>
            </w:pPr>
            <w:r w:rsidRPr="00C0003E">
              <w:rPr>
                <w:rFonts w:ascii="Times New Roman" w:eastAsia="Tahoma" w:hAnsi="Times New Roman" w:cs="Times New Roman"/>
              </w:rPr>
              <w:t xml:space="preserve">strzykawki szklane – 1 ml, 1001 TLL + igły - zestaw 5 </w:t>
            </w:r>
            <w:proofErr w:type="spellStart"/>
            <w:r w:rsidRPr="00C0003E">
              <w:rPr>
                <w:rFonts w:ascii="Times New Roman" w:eastAsia="Tahoma" w:hAnsi="Times New Roman" w:cs="Times New Roman"/>
              </w:rPr>
              <w:t>szt</w:t>
            </w:r>
            <w:proofErr w:type="spellEnd"/>
          </w:p>
          <w:p w14:paraId="08C4B67E" w14:textId="77777777" w:rsidR="00877539" w:rsidRPr="00C0003E" w:rsidRDefault="00877539" w:rsidP="00736FB6">
            <w:pPr>
              <w:spacing w:line="276" w:lineRule="auto"/>
              <w:ind w:left="502"/>
              <w:jc w:val="both"/>
              <w:rPr>
                <w:rFonts w:ascii="Times New Roman" w:eastAsia="Tahoma" w:hAnsi="Times New Roman" w:cs="Times New Roman"/>
                <w:color w:val="000000" w:themeColor="text1"/>
              </w:rPr>
            </w:pPr>
          </w:p>
        </w:tc>
      </w:tr>
      <w:tr w:rsidR="00877539" w:rsidRPr="00877539" w14:paraId="5D803AC5" w14:textId="77777777" w:rsidTr="00877539">
        <w:trPr>
          <w:jc w:val="center"/>
        </w:trPr>
        <w:tc>
          <w:tcPr>
            <w:tcW w:w="803" w:type="dxa"/>
            <w:vMerge w:val="restart"/>
            <w:vAlign w:val="center"/>
          </w:tcPr>
          <w:p w14:paraId="4B1D7E1D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53" w:type="dxa"/>
          </w:tcPr>
          <w:p w14:paraId="457BE8F0" w14:textId="02AE81FB" w:rsidR="00877539" w:rsidRPr="003B6A04" w:rsidRDefault="00877539" w:rsidP="00084D69">
            <w:pPr>
              <w:pStyle w:val="Akapitzlist"/>
              <w:widowControl w:val="0"/>
              <w:numPr>
                <w:ilvl w:val="0"/>
                <w:numId w:val="6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B6A04">
              <w:rPr>
                <w:rFonts w:ascii="Times New Roman" w:hAnsi="Times New Roman" w:cs="Times New Roman"/>
                <w:bCs/>
                <w:color w:val="000000" w:themeColor="text1"/>
              </w:rPr>
              <w:t xml:space="preserve">Urządzenie musi być dostarczone, rozładowane i wniesione w miejsce docelowego montażu, </w:t>
            </w:r>
            <w:r w:rsidRPr="003B6A04">
              <w:rPr>
                <w:rFonts w:ascii="Times New Roman" w:hAnsi="Times New Roman" w:cs="Times New Roman"/>
                <w:bCs/>
              </w:rPr>
              <w:t>zainstalowane, uruchomione, skonfigurowane i sprawdzone</w:t>
            </w:r>
          </w:p>
        </w:tc>
      </w:tr>
      <w:tr w:rsidR="00877539" w:rsidRPr="00736FB6" w14:paraId="2DE9A9CE" w14:textId="77777777" w:rsidTr="00877539">
        <w:trPr>
          <w:jc w:val="center"/>
        </w:trPr>
        <w:tc>
          <w:tcPr>
            <w:tcW w:w="803" w:type="dxa"/>
            <w:vMerge/>
            <w:vAlign w:val="center"/>
          </w:tcPr>
          <w:p w14:paraId="1B5B8BB5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53" w:type="dxa"/>
          </w:tcPr>
          <w:p w14:paraId="220B6710" w14:textId="07DB123A" w:rsidR="00877539" w:rsidRPr="00736FB6" w:rsidRDefault="00877539" w:rsidP="00084D69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36FB6">
              <w:rPr>
                <w:rFonts w:ascii="Times New Roman" w:hAnsi="Times New Roman" w:cs="Times New Roman"/>
                <w:color w:val="000000" w:themeColor="text1"/>
              </w:rPr>
              <w:t xml:space="preserve">Okres gwarancji 36 miesięcy, wraz z przeglądem </w:t>
            </w:r>
            <w:r w:rsidR="00084D69" w:rsidRPr="00084D69">
              <w:rPr>
                <w:rFonts w:ascii="Times New Roman" w:hAnsi="Times New Roman" w:cs="Times New Roman"/>
                <w:b/>
                <w:color w:val="000000"/>
              </w:rPr>
              <w:t>wysokorozdzielczego spektrometru mas połączonego z chromatografem cieczowym</w:t>
            </w:r>
            <w:r w:rsidR="00084D69" w:rsidRPr="00736FB6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736FB6">
              <w:rPr>
                <w:rFonts w:ascii="Times New Roman" w:hAnsi="Times New Roman" w:cs="Times New Roman"/>
                <w:color w:val="000000" w:themeColor="text1"/>
              </w:rPr>
              <w:t>po każdych 12 miesiącach użytkowania</w:t>
            </w:r>
          </w:p>
        </w:tc>
      </w:tr>
      <w:tr w:rsidR="003B6A04" w:rsidRPr="00736FB6" w14:paraId="2DD1B593" w14:textId="77777777" w:rsidTr="00877539">
        <w:trPr>
          <w:jc w:val="center"/>
        </w:trPr>
        <w:tc>
          <w:tcPr>
            <w:tcW w:w="803" w:type="dxa"/>
            <w:vMerge/>
            <w:vAlign w:val="center"/>
          </w:tcPr>
          <w:p w14:paraId="4A7819CB" w14:textId="77777777" w:rsidR="003B6A04" w:rsidRPr="00877539" w:rsidRDefault="003B6A04" w:rsidP="00736F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53" w:type="dxa"/>
          </w:tcPr>
          <w:p w14:paraId="7C824D05" w14:textId="274A86D1" w:rsidR="003B6A04" w:rsidRPr="003B6A04" w:rsidRDefault="003B6A04" w:rsidP="00084D69">
            <w:pPr>
              <w:pStyle w:val="Akapitzlist"/>
              <w:widowControl w:val="0"/>
              <w:numPr>
                <w:ilvl w:val="0"/>
                <w:numId w:val="6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B6A04">
              <w:rPr>
                <w:rFonts w:ascii="Times New Roman" w:hAnsi="Times New Roman" w:cs="Times New Roman"/>
                <w:color w:val="000000" w:themeColor="text1"/>
              </w:rPr>
              <w:t>Wymagany czas reakcji serwisu od chwili zgłoszenia awarii – do 48 godzin</w:t>
            </w:r>
          </w:p>
        </w:tc>
      </w:tr>
      <w:tr w:rsidR="00877539" w:rsidRPr="00736FB6" w14:paraId="16F08AD2" w14:textId="77777777" w:rsidTr="00877539">
        <w:trPr>
          <w:trHeight w:val="300"/>
          <w:jc w:val="center"/>
        </w:trPr>
        <w:tc>
          <w:tcPr>
            <w:tcW w:w="803" w:type="dxa"/>
            <w:vMerge/>
            <w:vAlign w:val="center"/>
          </w:tcPr>
          <w:p w14:paraId="7824071E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3" w:type="dxa"/>
          </w:tcPr>
          <w:p w14:paraId="19320E73" w14:textId="58B431F7" w:rsidR="001F48C9" w:rsidRPr="00736FB6" w:rsidRDefault="00877539" w:rsidP="00EC0CCB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C0CCB">
              <w:rPr>
                <w:rFonts w:ascii="Times New Roman" w:hAnsi="Times New Roman" w:cs="Times New Roman"/>
                <w:color w:val="000000" w:themeColor="text1"/>
              </w:rPr>
              <w:t>Dodatkowe 3 przeglądy spektrometru mas typu QTOF wraz z diagnostyką systemu HPLC sprzężonego z detektorem mas</w:t>
            </w:r>
            <w:r w:rsidR="0003095A" w:rsidRPr="00EC0CCB">
              <w:rPr>
                <w:rFonts w:ascii="Times New Roman" w:hAnsi="Times New Roman" w:cs="Times New Roman"/>
                <w:color w:val="000000" w:themeColor="text1"/>
              </w:rPr>
              <w:t>,</w:t>
            </w:r>
            <w:r w:rsidRPr="00EC0CCB">
              <w:rPr>
                <w:rFonts w:ascii="Times New Roman" w:hAnsi="Times New Roman" w:cs="Times New Roman"/>
                <w:color w:val="000000" w:themeColor="text1"/>
              </w:rPr>
              <w:t xml:space="preserve"> w kolejnych </w:t>
            </w:r>
            <w:r w:rsidR="0003095A" w:rsidRPr="00EC0CCB">
              <w:rPr>
                <w:rFonts w:ascii="Times New Roman" w:hAnsi="Times New Roman" w:cs="Times New Roman"/>
                <w:color w:val="000000" w:themeColor="text1"/>
              </w:rPr>
              <w:t xml:space="preserve">latach, </w:t>
            </w:r>
            <w:r w:rsidRPr="00EC0CCB">
              <w:rPr>
                <w:rFonts w:ascii="Times New Roman" w:hAnsi="Times New Roman" w:cs="Times New Roman"/>
                <w:color w:val="000000" w:themeColor="text1"/>
              </w:rPr>
              <w:t xml:space="preserve">po zakończeniu okresu </w:t>
            </w:r>
            <w:r w:rsidRPr="00EC0CCB">
              <w:rPr>
                <w:rFonts w:ascii="Times New Roman" w:hAnsi="Times New Roman" w:cs="Times New Roman"/>
                <w:color w:val="000000" w:themeColor="text1"/>
              </w:rPr>
              <w:lastRenderedPageBreak/>
              <w:t>gwarancji</w:t>
            </w:r>
            <w:r w:rsidR="0003095A" w:rsidRPr="00EC0CCB">
              <w:rPr>
                <w:rFonts w:ascii="Times New Roman" w:hAnsi="Times New Roman" w:cs="Times New Roman"/>
                <w:color w:val="000000" w:themeColor="text1"/>
              </w:rPr>
              <w:t>, po każdym roku użytkowania</w:t>
            </w:r>
            <w:r w:rsidR="00EC0CCB" w:rsidRPr="00EC0CCB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</w:tr>
      <w:tr w:rsidR="00877539" w:rsidRPr="00877539" w14:paraId="6C86F0A6" w14:textId="77777777" w:rsidTr="00877539">
        <w:trPr>
          <w:jc w:val="center"/>
        </w:trPr>
        <w:tc>
          <w:tcPr>
            <w:tcW w:w="803" w:type="dxa"/>
            <w:vMerge/>
            <w:vAlign w:val="center"/>
          </w:tcPr>
          <w:p w14:paraId="250A53C3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53" w:type="dxa"/>
          </w:tcPr>
          <w:p w14:paraId="183C1F88" w14:textId="588CBDDC" w:rsidR="00877539" w:rsidRPr="00877539" w:rsidRDefault="00877539" w:rsidP="00084D69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877539">
              <w:rPr>
                <w:rFonts w:ascii="Times New Roman" w:hAnsi="Times New Roman" w:cs="Times New Roman"/>
                <w:bCs/>
                <w:color w:val="000000" w:themeColor="text1"/>
              </w:rPr>
              <w:t xml:space="preserve">Zamawiający wymaga zapewniania przez producenta dostępności wszelkich części zamiennych dostępnych do </w:t>
            </w:r>
            <w:r w:rsidR="00354C47" w:rsidRPr="00084D69">
              <w:rPr>
                <w:rFonts w:ascii="Times New Roman" w:hAnsi="Times New Roman" w:cs="Times New Roman"/>
                <w:b/>
                <w:color w:val="000000"/>
              </w:rPr>
              <w:t xml:space="preserve">wysokorozdzielczego spektrometru mas połączonego z chromatografem cieczowym </w:t>
            </w:r>
            <w:r w:rsidRPr="00084D69">
              <w:rPr>
                <w:rFonts w:ascii="Times New Roman" w:hAnsi="Times New Roman" w:cs="Times New Roman"/>
                <w:bCs/>
                <w:color w:val="000000" w:themeColor="text1"/>
              </w:rPr>
              <w:t>przez</w:t>
            </w:r>
            <w:r w:rsidRPr="00084D69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Pr="00084D69">
              <w:rPr>
                <w:rFonts w:ascii="Times New Roman" w:hAnsi="Times New Roman" w:cs="Times New Roman"/>
                <w:bCs/>
                <w:color w:val="000000" w:themeColor="text1"/>
              </w:rPr>
              <w:t>okres</w:t>
            </w:r>
            <w:r w:rsidRPr="00877539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minimum 7 lat od daty zakończenia produkcji spektrometru mas oraz chromatografu cieczowego</w:t>
            </w:r>
          </w:p>
        </w:tc>
      </w:tr>
      <w:tr w:rsidR="00877539" w:rsidRPr="00877539" w14:paraId="3AF47E60" w14:textId="77777777" w:rsidTr="00877539">
        <w:trPr>
          <w:jc w:val="center"/>
        </w:trPr>
        <w:tc>
          <w:tcPr>
            <w:tcW w:w="803" w:type="dxa"/>
            <w:vMerge/>
            <w:vAlign w:val="center"/>
          </w:tcPr>
          <w:p w14:paraId="0FCAF53D" w14:textId="77777777" w:rsidR="00877539" w:rsidRPr="00877539" w:rsidRDefault="00877539" w:rsidP="00736FB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53" w:type="dxa"/>
          </w:tcPr>
          <w:p w14:paraId="782ECC0B" w14:textId="727D6CAE" w:rsidR="00877539" w:rsidRPr="00877539" w:rsidRDefault="00C0003E" w:rsidP="00084D69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line="276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bookmarkStart w:id="0" w:name="_Hlk74827313"/>
            <w:r>
              <w:rPr>
                <w:rFonts w:ascii="Times New Roman" w:hAnsi="Times New Roman" w:cs="Times New Roman"/>
                <w:bCs/>
                <w:color w:val="000000" w:themeColor="text1"/>
              </w:rPr>
              <w:t>Zamawiający wymaga, aby w</w:t>
            </w:r>
            <w:r w:rsidR="00877539" w:rsidRPr="00877539">
              <w:rPr>
                <w:rFonts w:ascii="Times New Roman" w:hAnsi="Times New Roman" w:cs="Times New Roman"/>
                <w:bCs/>
                <w:color w:val="000000" w:themeColor="text1"/>
              </w:rPr>
              <w:t>raz z urządzeniem Wykonawca dostarczy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>ł</w:t>
            </w:r>
            <w:r w:rsidR="00877539" w:rsidRPr="00877539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instrukcję obsługi urządzenia w języku </w:t>
            </w:r>
            <w:r w:rsidR="00877539" w:rsidRPr="00877539">
              <w:rPr>
                <w:rFonts w:ascii="Times New Roman" w:hAnsi="Times New Roman" w:cs="Times New Roman"/>
                <w:bCs/>
              </w:rPr>
              <w:t>polskim lub angielskim</w:t>
            </w:r>
            <w:r w:rsidR="00877539" w:rsidRPr="00877539">
              <w:rPr>
                <w:rFonts w:ascii="Times New Roman" w:hAnsi="Times New Roman" w:cs="Times New Roman"/>
                <w:bCs/>
                <w:color w:val="FF0000"/>
              </w:rPr>
              <w:t xml:space="preserve"> </w:t>
            </w:r>
            <w:r w:rsidR="00877539" w:rsidRPr="00877539">
              <w:rPr>
                <w:rFonts w:ascii="Times New Roman" w:hAnsi="Times New Roman" w:cs="Times New Roman"/>
                <w:bCs/>
                <w:color w:val="000000" w:themeColor="text1"/>
              </w:rPr>
              <w:t>w wersji papierowej lub elektronicznej</w:t>
            </w:r>
            <w:bookmarkEnd w:id="0"/>
          </w:p>
        </w:tc>
      </w:tr>
    </w:tbl>
    <w:p w14:paraId="50A0EC76" w14:textId="77777777" w:rsidR="00877539" w:rsidRDefault="00877539" w:rsidP="00877539"/>
    <w:p w14:paraId="7D36E366" w14:textId="3DBEBDC9" w:rsidR="00877539" w:rsidRDefault="00877539" w:rsidP="0048311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9839A11" w14:textId="28BA540C" w:rsidR="00877539" w:rsidRDefault="00877539" w:rsidP="0048311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F3709FC" w14:textId="4D86AFCF" w:rsidR="00877539" w:rsidRDefault="00877539" w:rsidP="0048311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31378EF" w14:textId="5D132F68" w:rsidR="00877539" w:rsidRDefault="00877539" w:rsidP="0048311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40E86AB" w14:textId="77777777" w:rsidR="00877539" w:rsidRDefault="00877539" w:rsidP="0048311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622EEF3" w14:textId="74CD6444" w:rsidR="00877539" w:rsidRDefault="00877539" w:rsidP="0048311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877539" w:rsidSect="008775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">
    <w:altName w:val="Arial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D23B3D"/>
    <w:multiLevelType w:val="hybridMultilevel"/>
    <w:tmpl w:val="C206F9C0"/>
    <w:lvl w:ilvl="0" w:tplc="FDCE632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6112E2"/>
    <w:multiLevelType w:val="hybridMultilevel"/>
    <w:tmpl w:val="56320E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17724"/>
    <w:multiLevelType w:val="hybridMultilevel"/>
    <w:tmpl w:val="041294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C60242"/>
    <w:multiLevelType w:val="hybridMultilevel"/>
    <w:tmpl w:val="992CA4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D908AB"/>
    <w:multiLevelType w:val="hybridMultilevel"/>
    <w:tmpl w:val="DE8E8F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EB1BF0"/>
    <w:multiLevelType w:val="hybridMultilevel"/>
    <w:tmpl w:val="DA72D760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582A17C5"/>
    <w:multiLevelType w:val="hybridMultilevel"/>
    <w:tmpl w:val="07D037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A13466"/>
    <w:multiLevelType w:val="hybridMultilevel"/>
    <w:tmpl w:val="D5AEEA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3711947">
    <w:abstractNumId w:val="1"/>
  </w:num>
  <w:num w:numId="2" w16cid:durableId="1617836122">
    <w:abstractNumId w:val="3"/>
  </w:num>
  <w:num w:numId="3" w16cid:durableId="1896578650">
    <w:abstractNumId w:val="0"/>
  </w:num>
  <w:num w:numId="4" w16cid:durableId="5064099">
    <w:abstractNumId w:val="5"/>
  </w:num>
  <w:num w:numId="5" w16cid:durableId="1024942359">
    <w:abstractNumId w:val="7"/>
  </w:num>
  <w:num w:numId="6" w16cid:durableId="1205481957">
    <w:abstractNumId w:val="2"/>
  </w:num>
  <w:num w:numId="7" w16cid:durableId="1643315338">
    <w:abstractNumId w:val="6"/>
  </w:num>
  <w:num w:numId="8" w16cid:durableId="892424550">
    <w:abstractNumId w:val="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58FC"/>
    <w:rsid w:val="00004A90"/>
    <w:rsid w:val="000075C3"/>
    <w:rsid w:val="00027844"/>
    <w:rsid w:val="0003095A"/>
    <w:rsid w:val="000510BC"/>
    <w:rsid w:val="00064EC9"/>
    <w:rsid w:val="00084D69"/>
    <w:rsid w:val="000873A2"/>
    <w:rsid w:val="00087E34"/>
    <w:rsid w:val="0009454B"/>
    <w:rsid w:val="000A13E1"/>
    <w:rsid w:val="000C192A"/>
    <w:rsid w:val="000E4C1E"/>
    <w:rsid w:val="000F2B6E"/>
    <w:rsid w:val="000F65C3"/>
    <w:rsid w:val="000F679A"/>
    <w:rsid w:val="001071D5"/>
    <w:rsid w:val="0012147E"/>
    <w:rsid w:val="001252FA"/>
    <w:rsid w:val="00135106"/>
    <w:rsid w:val="00144C6D"/>
    <w:rsid w:val="00150C28"/>
    <w:rsid w:val="00155359"/>
    <w:rsid w:val="00155C08"/>
    <w:rsid w:val="00164C3C"/>
    <w:rsid w:val="0017112E"/>
    <w:rsid w:val="00175787"/>
    <w:rsid w:val="00185E8A"/>
    <w:rsid w:val="001E7BC6"/>
    <w:rsid w:val="001F48C9"/>
    <w:rsid w:val="002022AC"/>
    <w:rsid w:val="002119F1"/>
    <w:rsid w:val="00255830"/>
    <w:rsid w:val="002624B8"/>
    <w:rsid w:val="00267559"/>
    <w:rsid w:val="00284A42"/>
    <w:rsid w:val="002915C6"/>
    <w:rsid w:val="0029196C"/>
    <w:rsid w:val="002B7799"/>
    <w:rsid w:val="002C2C2F"/>
    <w:rsid w:val="002D4D15"/>
    <w:rsid w:val="0032543C"/>
    <w:rsid w:val="003438C0"/>
    <w:rsid w:val="00343F68"/>
    <w:rsid w:val="00350870"/>
    <w:rsid w:val="00354C47"/>
    <w:rsid w:val="00371B13"/>
    <w:rsid w:val="003A53CA"/>
    <w:rsid w:val="003B6A04"/>
    <w:rsid w:val="003C0B4B"/>
    <w:rsid w:val="003C1628"/>
    <w:rsid w:val="003C7EF3"/>
    <w:rsid w:val="00403B48"/>
    <w:rsid w:val="004458FC"/>
    <w:rsid w:val="00447479"/>
    <w:rsid w:val="00455BC9"/>
    <w:rsid w:val="004601F1"/>
    <w:rsid w:val="00470C1B"/>
    <w:rsid w:val="00476DE5"/>
    <w:rsid w:val="00483118"/>
    <w:rsid w:val="004A77D8"/>
    <w:rsid w:val="004C0D71"/>
    <w:rsid w:val="004C3168"/>
    <w:rsid w:val="004D3E7C"/>
    <w:rsid w:val="004E5931"/>
    <w:rsid w:val="004E6CBA"/>
    <w:rsid w:val="0052482D"/>
    <w:rsid w:val="00595C3A"/>
    <w:rsid w:val="005A4256"/>
    <w:rsid w:val="005E23C1"/>
    <w:rsid w:val="00604C8C"/>
    <w:rsid w:val="00605C1E"/>
    <w:rsid w:val="006255A1"/>
    <w:rsid w:val="00625F60"/>
    <w:rsid w:val="00626FE0"/>
    <w:rsid w:val="0062787C"/>
    <w:rsid w:val="00644B39"/>
    <w:rsid w:val="00651AD3"/>
    <w:rsid w:val="006553E8"/>
    <w:rsid w:val="0065756F"/>
    <w:rsid w:val="00661685"/>
    <w:rsid w:val="006874CA"/>
    <w:rsid w:val="006B1A34"/>
    <w:rsid w:val="006B59F7"/>
    <w:rsid w:val="006C6104"/>
    <w:rsid w:val="0071272C"/>
    <w:rsid w:val="00716918"/>
    <w:rsid w:val="00720E23"/>
    <w:rsid w:val="00736FB6"/>
    <w:rsid w:val="00755D18"/>
    <w:rsid w:val="007B40B8"/>
    <w:rsid w:val="007C39E7"/>
    <w:rsid w:val="007F0A75"/>
    <w:rsid w:val="007F6E00"/>
    <w:rsid w:val="00803887"/>
    <w:rsid w:val="00812AE3"/>
    <w:rsid w:val="00845765"/>
    <w:rsid w:val="0084790D"/>
    <w:rsid w:val="00875C1E"/>
    <w:rsid w:val="00877539"/>
    <w:rsid w:val="008C0F18"/>
    <w:rsid w:val="008C4D6D"/>
    <w:rsid w:val="008F0830"/>
    <w:rsid w:val="00902E7D"/>
    <w:rsid w:val="009129D1"/>
    <w:rsid w:val="0095111F"/>
    <w:rsid w:val="00977B1D"/>
    <w:rsid w:val="009803D0"/>
    <w:rsid w:val="00991831"/>
    <w:rsid w:val="00993854"/>
    <w:rsid w:val="00993C4F"/>
    <w:rsid w:val="009A4D92"/>
    <w:rsid w:val="009B64A7"/>
    <w:rsid w:val="009C47AA"/>
    <w:rsid w:val="009F44A9"/>
    <w:rsid w:val="00A06EA1"/>
    <w:rsid w:val="00A1282C"/>
    <w:rsid w:val="00A32B97"/>
    <w:rsid w:val="00A47FD3"/>
    <w:rsid w:val="00A56548"/>
    <w:rsid w:val="00A647AD"/>
    <w:rsid w:val="00A70B3E"/>
    <w:rsid w:val="00A84C7B"/>
    <w:rsid w:val="00A93372"/>
    <w:rsid w:val="00A963DF"/>
    <w:rsid w:val="00AA7A71"/>
    <w:rsid w:val="00AC4DE0"/>
    <w:rsid w:val="00AF38C3"/>
    <w:rsid w:val="00B5269D"/>
    <w:rsid w:val="00BA287F"/>
    <w:rsid w:val="00BC630A"/>
    <w:rsid w:val="00BF02B1"/>
    <w:rsid w:val="00BF296E"/>
    <w:rsid w:val="00BF34D8"/>
    <w:rsid w:val="00BF3E47"/>
    <w:rsid w:val="00BF717B"/>
    <w:rsid w:val="00C0003E"/>
    <w:rsid w:val="00C01D3A"/>
    <w:rsid w:val="00C1171D"/>
    <w:rsid w:val="00C16052"/>
    <w:rsid w:val="00C569E9"/>
    <w:rsid w:val="00CA2156"/>
    <w:rsid w:val="00CA28FB"/>
    <w:rsid w:val="00CA3CE5"/>
    <w:rsid w:val="00CA7773"/>
    <w:rsid w:val="00CB50C2"/>
    <w:rsid w:val="00CB6751"/>
    <w:rsid w:val="00CC01E8"/>
    <w:rsid w:val="00CD25A2"/>
    <w:rsid w:val="00CE0FCA"/>
    <w:rsid w:val="00CE183C"/>
    <w:rsid w:val="00CF21C5"/>
    <w:rsid w:val="00CF44DB"/>
    <w:rsid w:val="00CF6381"/>
    <w:rsid w:val="00D3209B"/>
    <w:rsid w:val="00D425C2"/>
    <w:rsid w:val="00D55211"/>
    <w:rsid w:val="00D877D8"/>
    <w:rsid w:val="00D910C7"/>
    <w:rsid w:val="00DA25AA"/>
    <w:rsid w:val="00DA5D48"/>
    <w:rsid w:val="00DB7DD3"/>
    <w:rsid w:val="00DC03AE"/>
    <w:rsid w:val="00DD0B30"/>
    <w:rsid w:val="00DF12B0"/>
    <w:rsid w:val="00E11534"/>
    <w:rsid w:val="00E147D0"/>
    <w:rsid w:val="00E31632"/>
    <w:rsid w:val="00E32936"/>
    <w:rsid w:val="00E33E46"/>
    <w:rsid w:val="00E605F8"/>
    <w:rsid w:val="00E9309A"/>
    <w:rsid w:val="00EA76F1"/>
    <w:rsid w:val="00EB382F"/>
    <w:rsid w:val="00EC0CCB"/>
    <w:rsid w:val="00EC1814"/>
    <w:rsid w:val="00EC1D1E"/>
    <w:rsid w:val="00EC5400"/>
    <w:rsid w:val="00ED50D7"/>
    <w:rsid w:val="00ED7EBA"/>
    <w:rsid w:val="00EF4F3E"/>
    <w:rsid w:val="00F108A3"/>
    <w:rsid w:val="00F16DDE"/>
    <w:rsid w:val="00F2280C"/>
    <w:rsid w:val="00F37A0C"/>
    <w:rsid w:val="00F71722"/>
    <w:rsid w:val="00F75D33"/>
    <w:rsid w:val="00F83570"/>
    <w:rsid w:val="00F85108"/>
    <w:rsid w:val="00F9371D"/>
    <w:rsid w:val="00FD2494"/>
    <w:rsid w:val="00FE1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4E106"/>
  <w15:docId w15:val="{04C9B9CF-AD09-4CAB-BB4E-91A6E2B61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33E4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58FC"/>
    <w:pPr>
      <w:ind w:left="720"/>
      <w:contextualSpacing/>
    </w:pPr>
  </w:style>
  <w:style w:type="table" w:styleId="Tabela-Siatka">
    <w:name w:val="Table Grid"/>
    <w:basedOn w:val="Standardowy"/>
    <w:uiPriority w:val="39"/>
    <w:rsid w:val="002675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62787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2787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2787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2787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2787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78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787C"/>
    <w:rPr>
      <w:rFonts w:ascii="Segoe UI" w:hAnsi="Segoe UI" w:cs="Segoe UI"/>
      <w:sz w:val="18"/>
      <w:szCs w:val="18"/>
    </w:rPr>
  </w:style>
  <w:style w:type="character" w:customStyle="1" w:styleId="Teksttreci210ptBezpogrubieniaBezkursywy">
    <w:name w:val="Tekst treści (2) + 10 pt;Bez pogrubienia;Bez kursywy"/>
    <w:rsid w:val="006553E8"/>
    <w:rPr>
      <w:rFonts w:ascii="Calibri" w:eastAsia="Calibri" w:hAnsi="Calibri" w:cs="Calibri"/>
      <w:b/>
      <w:bCs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pl-PL" w:eastAsia="pl-PL" w:bidi="pl-PL"/>
    </w:rPr>
  </w:style>
  <w:style w:type="paragraph" w:customStyle="1" w:styleId="xmsonormal">
    <w:name w:val="x_msonormal"/>
    <w:basedOn w:val="Normalny"/>
    <w:rsid w:val="00F937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95111F"/>
    <w:pPr>
      <w:tabs>
        <w:tab w:val="right" w:pos="6946"/>
        <w:tab w:val="right" w:pos="8506"/>
      </w:tabs>
      <w:spacing w:after="0" w:line="240" w:lineRule="auto"/>
      <w:ind w:right="-18"/>
      <w:jc w:val="both"/>
    </w:pPr>
    <w:rPr>
      <w:rFonts w:ascii="Arial" w:eastAsia="Times New Roman" w:hAnsi="Arial" w:cs="Times New Roman"/>
      <w:bCs/>
      <w:sz w:val="20"/>
      <w:szCs w:val="20"/>
    </w:rPr>
  </w:style>
  <w:style w:type="character" w:customStyle="1" w:styleId="Tekstpodstawowy3Znak">
    <w:name w:val="Tekst podstawowy 3 Znak"/>
    <w:basedOn w:val="Domylnaczcionkaakapitu"/>
    <w:link w:val="Tekstpodstawowy3"/>
    <w:rsid w:val="0095111F"/>
    <w:rPr>
      <w:rFonts w:ascii="Arial" w:eastAsia="Times New Roman" w:hAnsi="Arial" w:cs="Times New Roman"/>
      <w:bCs/>
      <w:sz w:val="20"/>
      <w:szCs w:val="20"/>
    </w:rPr>
  </w:style>
  <w:style w:type="paragraph" w:styleId="Tekstpodstawowy">
    <w:name w:val="Body Text"/>
    <w:basedOn w:val="Normalny"/>
    <w:link w:val="TekstpodstawowyZnak"/>
    <w:rsid w:val="0095111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TekstpodstawowyZnak">
    <w:name w:val="Tekst podstawowy Znak"/>
    <w:basedOn w:val="Domylnaczcionkaakapitu"/>
    <w:link w:val="Tekstpodstawowy"/>
    <w:rsid w:val="0095111F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Kolorowalistaakcent11">
    <w:name w:val="Kolorowa lista — akcent 11"/>
    <w:basedOn w:val="Normalny"/>
    <w:uiPriority w:val="34"/>
    <w:qFormat/>
    <w:rsid w:val="0095111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character" w:customStyle="1" w:styleId="Teksttreci210pt">
    <w:name w:val="Tekst treści (2) + 10 pt"/>
    <w:aliases w:val="Bez pogrubienia,Bez kursywy"/>
    <w:rsid w:val="00483118"/>
    <w:rPr>
      <w:rFonts w:ascii="Calibri" w:eastAsia="Calibri" w:hAnsi="Calibri" w:cs="Calibri" w:hint="default"/>
      <w:b/>
      <w:bCs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67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6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2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9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58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87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60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2160</Words>
  <Characters>12965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UAM</dc:creator>
  <cp:lastModifiedBy>Karolina Ciechanowska</cp:lastModifiedBy>
  <cp:revision>4</cp:revision>
  <dcterms:created xsi:type="dcterms:W3CDTF">2025-12-15T07:46:00Z</dcterms:created>
  <dcterms:modified xsi:type="dcterms:W3CDTF">2025-12-31T08:09:00Z</dcterms:modified>
</cp:coreProperties>
</file>