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A33AD" w14:textId="77777777" w:rsidR="00035DEC" w:rsidRPr="009E2EAD" w:rsidRDefault="00B76EC7" w:rsidP="009E2EAD">
      <w:pPr>
        <w:jc w:val="right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Poznań</w:t>
      </w:r>
      <w:r w:rsidR="00035DEC" w:rsidRPr="009E2EAD">
        <w:rPr>
          <w:rFonts w:ascii="Arial" w:hAnsi="Arial" w:cs="Arial"/>
          <w:sz w:val="22"/>
          <w:szCs w:val="22"/>
        </w:rPr>
        <w:t xml:space="preserve"> dnia: </w:t>
      </w:r>
      <w:r w:rsidRPr="009E2EAD">
        <w:rPr>
          <w:rFonts w:ascii="Arial" w:hAnsi="Arial" w:cs="Arial"/>
          <w:sz w:val="22"/>
          <w:szCs w:val="22"/>
        </w:rPr>
        <w:t>2026-01-15</w:t>
      </w:r>
    </w:p>
    <w:p w14:paraId="73AD1796" w14:textId="77777777" w:rsidR="00B76EC7" w:rsidRPr="009E2EAD" w:rsidRDefault="00B76EC7" w:rsidP="009E2EAD">
      <w:pPr>
        <w:rPr>
          <w:rFonts w:ascii="Arial" w:hAnsi="Arial" w:cs="Arial"/>
          <w:b/>
          <w:bCs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26EC7FC" w14:textId="77777777" w:rsidR="00035DEC" w:rsidRPr="009E2EAD" w:rsidRDefault="00B76EC7" w:rsidP="009E2EAD">
      <w:pPr>
        <w:rPr>
          <w:rFonts w:ascii="Arial" w:hAnsi="Arial" w:cs="Arial"/>
          <w:b/>
          <w:bCs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7EFAEE14" w14:textId="77777777" w:rsidR="00035DEC" w:rsidRPr="009E2EAD" w:rsidRDefault="00B76EC7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Juraszów</w:t>
      </w:r>
      <w:r w:rsidR="00035DEC"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7/19</w:t>
      </w:r>
    </w:p>
    <w:p w14:paraId="7B8C65CE" w14:textId="77777777" w:rsidR="00035DEC" w:rsidRPr="009E2EAD" w:rsidRDefault="00B76EC7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60-479</w:t>
      </w:r>
      <w:r w:rsidR="00035DEC"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Poznań</w:t>
      </w:r>
    </w:p>
    <w:p w14:paraId="707FD9F3" w14:textId="77777777" w:rsidR="009E2EAD" w:rsidRDefault="009E2EAD" w:rsidP="009E2EA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2"/>
          <w:szCs w:val="22"/>
        </w:rPr>
      </w:pPr>
    </w:p>
    <w:p w14:paraId="18DB8038" w14:textId="6BD8A005" w:rsidR="00035DEC" w:rsidRPr="009E2EAD" w:rsidRDefault="00035DEC" w:rsidP="009E2EA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WYKONAWCY</w:t>
      </w:r>
    </w:p>
    <w:p w14:paraId="37D2B3FE" w14:textId="77777777" w:rsidR="00035DEC" w:rsidRDefault="00035DEC" w:rsidP="009E2EA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ubiegający się o zamówienie</w:t>
      </w:r>
    </w:p>
    <w:p w14:paraId="4E00C088" w14:textId="77777777" w:rsidR="009E2EAD" w:rsidRPr="009E2EAD" w:rsidRDefault="009E2EAD" w:rsidP="009E2EA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</w:p>
    <w:p w14:paraId="294FF456" w14:textId="77777777" w:rsidR="00035DEC" w:rsidRPr="009E2EAD" w:rsidRDefault="00035DEC" w:rsidP="009E2EAD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E2EAD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9E2EAD">
        <w:rPr>
          <w:rFonts w:ascii="Arial" w:hAnsi="Arial" w:cs="Arial"/>
          <w:sz w:val="22"/>
          <w:szCs w:val="22"/>
        </w:rPr>
        <w:t>postępowania o udzielenie zamówienia publicznego</w:t>
      </w:r>
      <w:r w:rsidRPr="009E2EAD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E2EAD" w14:paraId="3DD411E3" w14:textId="77777777" w:rsidTr="00B32FF9">
        <w:tc>
          <w:tcPr>
            <w:tcW w:w="2269" w:type="dxa"/>
          </w:tcPr>
          <w:p w14:paraId="7B5D51A5" w14:textId="77777777" w:rsidR="00035DEC" w:rsidRPr="009E2EAD" w:rsidRDefault="00035DEC" w:rsidP="009E2EA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2EAD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6120EF1" w14:textId="77777777" w:rsidR="00035DEC" w:rsidRPr="009E2EAD" w:rsidRDefault="00B76EC7" w:rsidP="009E2E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E2EAD">
              <w:rPr>
                <w:rFonts w:ascii="Arial" w:hAnsi="Arial" w:cs="Arial"/>
                <w:bCs/>
                <w:sz w:val="22"/>
                <w:szCs w:val="22"/>
              </w:rPr>
              <w:t xml:space="preserve">Sukcesywna dostawa materiałów opatrunkowych, </w:t>
            </w:r>
            <w:proofErr w:type="spellStart"/>
            <w:r w:rsidRPr="009E2EAD">
              <w:rPr>
                <w:rFonts w:ascii="Arial" w:hAnsi="Arial" w:cs="Arial"/>
                <w:bCs/>
                <w:sz w:val="22"/>
                <w:szCs w:val="22"/>
              </w:rPr>
              <w:t>szewnych</w:t>
            </w:r>
            <w:proofErr w:type="spellEnd"/>
            <w:r w:rsidRPr="009E2EAD">
              <w:rPr>
                <w:rFonts w:ascii="Arial" w:hAnsi="Arial" w:cs="Arial"/>
                <w:bCs/>
                <w:sz w:val="22"/>
                <w:szCs w:val="22"/>
              </w:rPr>
              <w:t xml:space="preserve"> oraz </w:t>
            </w:r>
            <w:proofErr w:type="spellStart"/>
            <w:r w:rsidRPr="009E2EAD">
              <w:rPr>
                <w:rFonts w:ascii="Arial" w:hAnsi="Arial" w:cs="Arial"/>
                <w:bCs/>
                <w:sz w:val="22"/>
                <w:szCs w:val="22"/>
              </w:rPr>
              <w:t>obłożeń</w:t>
            </w:r>
            <w:proofErr w:type="spellEnd"/>
            <w:r w:rsidRPr="009E2EAD">
              <w:rPr>
                <w:rFonts w:ascii="Arial" w:hAnsi="Arial" w:cs="Arial"/>
                <w:bCs/>
                <w:sz w:val="22"/>
                <w:szCs w:val="22"/>
              </w:rPr>
              <w:t xml:space="preserve"> operacyjnych do Szpitala Wojewódzkiego w Poznaniu</w:t>
            </w:r>
            <w:r w:rsidR="00035DEC" w:rsidRPr="009E2EA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B76EC7" w:rsidRPr="009E2EAD" w14:paraId="35166AB8" w14:textId="77777777" w:rsidTr="00FA3FD2">
        <w:tc>
          <w:tcPr>
            <w:tcW w:w="2269" w:type="dxa"/>
          </w:tcPr>
          <w:p w14:paraId="0BBEFF3E" w14:textId="77777777" w:rsidR="00B76EC7" w:rsidRPr="009E2EAD" w:rsidRDefault="00B76EC7" w:rsidP="009E2EA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2EAD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952B5D4" w14:textId="77777777" w:rsidR="00B76EC7" w:rsidRPr="009E2EAD" w:rsidRDefault="00B76EC7" w:rsidP="009E2E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E2EAD">
              <w:rPr>
                <w:rFonts w:ascii="Arial" w:hAnsi="Arial" w:cs="Arial"/>
                <w:bCs/>
                <w:sz w:val="22"/>
                <w:szCs w:val="22"/>
              </w:rPr>
              <w:t>SZW/DZP/148/2025</w:t>
            </w:r>
          </w:p>
        </w:tc>
      </w:tr>
    </w:tbl>
    <w:p w14:paraId="3808F37B" w14:textId="77777777" w:rsidR="00035DEC" w:rsidRDefault="00035DEC" w:rsidP="009E2EA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70B777C3" w14:textId="77777777" w:rsidR="009E2EAD" w:rsidRPr="009E2EAD" w:rsidRDefault="009E2EAD" w:rsidP="009E2EA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6A1532" w14:paraId="7E3AA046" w14:textId="77777777" w:rsidTr="00B32FF9">
        <w:tc>
          <w:tcPr>
            <w:tcW w:w="9330" w:type="dxa"/>
            <w:shd w:val="clear" w:color="auto" w:fill="F2F2F2"/>
            <w:hideMark/>
          </w:tcPr>
          <w:p w14:paraId="4A7178F8" w14:textId="77777777" w:rsidR="00035DEC" w:rsidRPr="006A1532" w:rsidRDefault="00035DEC" w:rsidP="009E2E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6A153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A97522B" w14:textId="77777777" w:rsid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7BA0B0B5" w14:textId="77777777" w:rsid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353D6C30" w14:textId="1A38444B" w:rsidR="0012774F" w:rsidRDefault="00520165" w:rsidP="009E2EAD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</w:rPr>
        <w:t xml:space="preserve">Zamawiający, </w:t>
      </w:r>
      <w:r w:rsidR="00B76EC7" w:rsidRPr="009E2EAD">
        <w:rPr>
          <w:rFonts w:ascii="Arial" w:hAnsi="Arial" w:cs="Arial"/>
          <w:b/>
          <w:sz w:val="22"/>
          <w:szCs w:val="22"/>
        </w:rPr>
        <w:t>Szpital Wojewódzki w Poznaniu</w:t>
      </w:r>
      <w:r w:rsidR="009E2EAD" w:rsidRPr="009E2EAD">
        <w:rPr>
          <w:rFonts w:ascii="Arial" w:hAnsi="Arial" w:cs="Arial"/>
          <w:b/>
          <w:sz w:val="22"/>
          <w:szCs w:val="22"/>
        </w:rPr>
        <w:t xml:space="preserve">, </w:t>
      </w:r>
      <w:r w:rsidR="00B76EC7" w:rsidRPr="009E2EAD">
        <w:rPr>
          <w:rFonts w:ascii="Arial" w:hAnsi="Arial" w:cs="Arial"/>
          <w:b/>
          <w:sz w:val="22"/>
          <w:szCs w:val="22"/>
        </w:rPr>
        <w:t>Dział Zamówień Publicznych</w:t>
      </w:r>
      <w:r w:rsidRPr="009E2EAD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9E2EAD">
        <w:rPr>
          <w:rFonts w:ascii="Arial" w:hAnsi="Arial" w:cs="Arial"/>
          <w:sz w:val="22"/>
          <w:szCs w:val="22"/>
        </w:rPr>
        <w:t>1</w:t>
      </w:r>
      <w:r w:rsidRPr="009E2EAD">
        <w:rPr>
          <w:rFonts w:ascii="Arial" w:hAnsi="Arial" w:cs="Arial"/>
          <w:sz w:val="22"/>
          <w:szCs w:val="22"/>
        </w:rPr>
        <w:t>3</w:t>
      </w:r>
      <w:r w:rsidR="0029606A" w:rsidRPr="009E2EAD">
        <w:rPr>
          <w:rFonts w:ascii="Arial" w:hAnsi="Arial" w:cs="Arial"/>
          <w:sz w:val="22"/>
          <w:szCs w:val="22"/>
        </w:rPr>
        <w:t>5</w:t>
      </w:r>
      <w:r w:rsidRPr="009E2EAD">
        <w:rPr>
          <w:rFonts w:ascii="Arial" w:hAnsi="Arial" w:cs="Arial"/>
          <w:sz w:val="22"/>
          <w:szCs w:val="22"/>
        </w:rPr>
        <w:t xml:space="preserve"> ust</w:t>
      </w:r>
      <w:r w:rsidR="00D9049C" w:rsidRPr="009E2EAD">
        <w:rPr>
          <w:rFonts w:ascii="Arial" w:hAnsi="Arial" w:cs="Arial"/>
          <w:sz w:val="22"/>
          <w:szCs w:val="22"/>
        </w:rPr>
        <w:t xml:space="preserve">. </w:t>
      </w:r>
      <w:r w:rsidR="0029606A" w:rsidRPr="009E2EAD">
        <w:rPr>
          <w:rFonts w:ascii="Arial" w:hAnsi="Arial" w:cs="Arial"/>
          <w:sz w:val="22"/>
          <w:szCs w:val="22"/>
        </w:rPr>
        <w:t>6</w:t>
      </w:r>
      <w:r w:rsidRPr="009E2EAD">
        <w:rPr>
          <w:rFonts w:ascii="Arial" w:hAnsi="Arial" w:cs="Arial"/>
          <w:sz w:val="22"/>
          <w:szCs w:val="22"/>
        </w:rPr>
        <w:t xml:space="preserve"> ustawy z dnia </w:t>
      </w:r>
      <w:r w:rsidR="0029606A" w:rsidRPr="009E2EAD">
        <w:rPr>
          <w:rFonts w:ascii="Arial" w:hAnsi="Arial" w:cs="Arial"/>
          <w:sz w:val="22"/>
          <w:szCs w:val="22"/>
        </w:rPr>
        <w:t>11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="0029606A" w:rsidRPr="009E2EAD">
        <w:rPr>
          <w:rFonts w:ascii="Arial" w:hAnsi="Arial" w:cs="Arial"/>
          <w:sz w:val="22"/>
          <w:szCs w:val="22"/>
        </w:rPr>
        <w:t xml:space="preserve">września </w:t>
      </w:r>
      <w:r w:rsidRPr="009E2EAD">
        <w:rPr>
          <w:rFonts w:ascii="Arial" w:hAnsi="Arial" w:cs="Arial"/>
          <w:sz w:val="22"/>
          <w:szCs w:val="22"/>
        </w:rPr>
        <w:t>20</w:t>
      </w:r>
      <w:r w:rsidR="0029606A" w:rsidRPr="009E2EAD">
        <w:rPr>
          <w:rFonts w:ascii="Arial" w:hAnsi="Arial" w:cs="Arial"/>
          <w:sz w:val="22"/>
          <w:szCs w:val="22"/>
        </w:rPr>
        <w:t>19</w:t>
      </w:r>
      <w:r w:rsidRPr="009E2EAD">
        <w:rPr>
          <w:rFonts w:ascii="Arial" w:hAnsi="Arial" w:cs="Arial"/>
          <w:sz w:val="22"/>
          <w:szCs w:val="22"/>
        </w:rPr>
        <w:t xml:space="preserve"> r</w:t>
      </w:r>
      <w:r w:rsidR="0029606A" w:rsidRPr="009E2EAD">
        <w:rPr>
          <w:rFonts w:ascii="Arial" w:hAnsi="Arial" w:cs="Arial"/>
          <w:sz w:val="22"/>
          <w:szCs w:val="22"/>
        </w:rPr>
        <w:t>.</w:t>
      </w:r>
      <w:r w:rsidRPr="009E2EAD">
        <w:rPr>
          <w:rFonts w:ascii="Arial" w:hAnsi="Arial" w:cs="Arial"/>
          <w:sz w:val="22"/>
          <w:szCs w:val="22"/>
        </w:rPr>
        <w:t xml:space="preserve"> Prawo </w:t>
      </w:r>
      <w:r w:rsidR="0029606A" w:rsidRPr="009E2EAD">
        <w:rPr>
          <w:rFonts w:ascii="Arial" w:hAnsi="Arial" w:cs="Arial"/>
          <w:sz w:val="22"/>
          <w:szCs w:val="22"/>
        </w:rPr>
        <w:t>z</w:t>
      </w:r>
      <w:r w:rsidRPr="009E2EAD">
        <w:rPr>
          <w:rFonts w:ascii="Arial" w:hAnsi="Arial" w:cs="Arial"/>
          <w:sz w:val="22"/>
          <w:szCs w:val="22"/>
        </w:rPr>
        <w:t xml:space="preserve">amówień </w:t>
      </w:r>
      <w:r w:rsidR="0029606A" w:rsidRPr="009E2EAD">
        <w:rPr>
          <w:rFonts w:ascii="Arial" w:hAnsi="Arial" w:cs="Arial"/>
          <w:sz w:val="22"/>
          <w:szCs w:val="22"/>
        </w:rPr>
        <w:t>p</w:t>
      </w:r>
      <w:r w:rsidRPr="009E2EAD">
        <w:rPr>
          <w:rFonts w:ascii="Arial" w:hAnsi="Arial" w:cs="Arial"/>
          <w:sz w:val="22"/>
          <w:szCs w:val="22"/>
        </w:rPr>
        <w:t xml:space="preserve">ublicznych </w:t>
      </w:r>
      <w:r w:rsidR="00B76EC7" w:rsidRPr="009E2EAD">
        <w:rPr>
          <w:rFonts w:ascii="Arial" w:hAnsi="Arial" w:cs="Arial"/>
          <w:sz w:val="22"/>
          <w:szCs w:val="22"/>
        </w:rPr>
        <w:t>(</w:t>
      </w:r>
      <w:proofErr w:type="spellStart"/>
      <w:r w:rsidR="00B76EC7" w:rsidRPr="009E2EAD">
        <w:rPr>
          <w:rFonts w:ascii="Arial" w:hAnsi="Arial" w:cs="Arial"/>
          <w:sz w:val="22"/>
          <w:szCs w:val="22"/>
        </w:rPr>
        <w:t>t.j</w:t>
      </w:r>
      <w:proofErr w:type="spellEnd"/>
      <w:r w:rsidR="00B76EC7" w:rsidRPr="009E2EAD">
        <w:rPr>
          <w:rFonts w:ascii="Arial" w:hAnsi="Arial" w:cs="Arial"/>
          <w:sz w:val="22"/>
          <w:szCs w:val="22"/>
        </w:rPr>
        <w:t xml:space="preserve">. Dz. U. z 2024 r. poz. 1320 z </w:t>
      </w:r>
      <w:proofErr w:type="spellStart"/>
      <w:r w:rsidR="00B76EC7" w:rsidRPr="009E2EAD">
        <w:rPr>
          <w:rFonts w:ascii="Arial" w:hAnsi="Arial" w:cs="Arial"/>
          <w:sz w:val="22"/>
          <w:szCs w:val="22"/>
        </w:rPr>
        <w:t>późn</w:t>
      </w:r>
      <w:proofErr w:type="spellEnd"/>
      <w:r w:rsidR="00B76EC7" w:rsidRPr="009E2EAD">
        <w:rPr>
          <w:rFonts w:ascii="Arial" w:hAnsi="Arial" w:cs="Arial"/>
          <w:sz w:val="22"/>
          <w:szCs w:val="22"/>
        </w:rPr>
        <w:t>. zm.)</w:t>
      </w:r>
      <w:r w:rsidR="00BE7BFD" w:rsidRPr="009E2EAD">
        <w:rPr>
          <w:rFonts w:ascii="Arial" w:hAnsi="Arial" w:cs="Arial"/>
          <w:sz w:val="22"/>
          <w:szCs w:val="22"/>
        </w:rPr>
        <w:t xml:space="preserve">, </w:t>
      </w:r>
      <w:r w:rsidR="00D9049C" w:rsidRPr="009E2EAD">
        <w:rPr>
          <w:rFonts w:ascii="Arial" w:hAnsi="Arial" w:cs="Arial"/>
          <w:sz w:val="22"/>
          <w:szCs w:val="22"/>
        </w:rPr>
        <w:t>udostępnia</w:t>
      </w:r>
      <w:r w:rsidR="00BE7BFD" w:rsidRPr="009E2EAD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9E2EAD">
        <w:rPr>
          <w:rFonts w:ascii="Arial" w:hAnsi="Arial" w:cs="Arial"/>
          <w:sz w:val="22"/>
          <w:szCs w:val="22"/>
        </w:rPr>
        <w:t>pecyfikacji Warunków Zamówienia (</w:t>
      </w:r>
      <w:r w:rsidR="0012774F" w:rsidRPr="009E2EAD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9E2EA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9E2EAD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9E2EAD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9E2EAD">
        <w:rPr>
          <w:rFonts w:ascii="Arial" w:hAnsi="Arial" w:cs="Arial"/>
          <w:sz w:val="22"/>
          <w:szCs w:val="22"/>
        </w:rPr>
        <w:t>wraz z wyjaśnieniami</w:t>
      </w:r>
      <w:r w:rsidR="0012774F" w:rsidRPr="009E2EAD">
        <w:rPr>
          <w:rFonts w:ascii="Arial" w:hAnsi="Arial" w:cs="Arial"/>
          <w:bCs/>
          <w:sz w:val="22"/>
          <w:szCs w:val="22"/>
          <w:lang w:eastAsia="ar-SA"/>
        </w:rPr>
        <w:t>:</w:t>
      </w:r>
    </w:p>
    <w:p w14:paraId="43156FC6" w14:textId="77777777" w:rsidR="006A1532" w:rsidRPr="009E2EAD" w:rsidRDefault="006A1532" w:rsidP="009E2EAD">
      <w:pPr>
        <w:jc w:val="both"/>
        <w:rPr>
          <w:rFonts w:ascii="Arial" w:hAnsi="Arial" w:cs="Arial"/>
          <w:sz w:val="22"/>
          <w:szCs w:val="22"/>
        </w:rPr>
      </w:pPr>
    </w:p>
    <w:p w14:paraId="62A25BF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Zadanie nr 27 Czy Zamawiający odstąpi w zadaniu nr 27 poz. 1 od wymogu badań klinicznych in vivo z udziałem ludzi oraz wymogu udokumentowana analizą retrospektywną redukcja kosztów w postaci 14%16% krótszej długości pobytu pacjenta w szpitalu? Odpowiedzi: Zgodnie z SWZ. </w:t>
      </w:r>
    </w:p>
    <w:p w14:paraId="09AF8C6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2EA9BAD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Zadanie nr 26 Czy Zamawiający dopuści w zadaniu nr 26 w poz.1- 6 siatki chirurgiczne, polipropylenowe, </w:t>
      </w:r>
      <w:proofErr w:type="spellStart"/>
      <w:r w:rsidRPr="009E2EAD">
        <w:rPr>
          <w:rFonts w:ascii="Arial" w:hAnsi="Arial" w:cs="Arial"/>
          <w:sz w:val="22"/>
          <w:szCs w:val="22"/>
        </w:rPr>
        <w:t>monofilamentowe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E2EAD">
        <w:rPr>
          <w:rFonts w:ascii="Arial" w:hAnsi="Arial" w:cs="Arial"/>
          <w:sz w:val="22"/>
          <w:szCs w:val="22"/>
        </w:rPr>
        <w:t>niewchłanialne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: • gramatura siatki 50g/m2 • grubość siatki 0,41 mm • wielkość porów 1x1,25 mm • grubość pojedynczego włókna &lt; 0,10 mm? Rozmiary : Poz. 1 – 10x15cm Poz. 2 – 30x30cm Poz. 3 – 22x35cm Poz. 4 – 15x15cm Poz. 5 – 7,5x15cm Poz. 6 – 7,5x15cm? Odpowiedź: Zgodnie z SWZ.</w:t>
      </w:r>
    </w:p>
    <w:p w14:paraId="40725E4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7E982AF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1. Czy w celu umiarkowania kar umownych Zamawiający dokona modyfikacji postanowień projektu przyszłej umowy w zakresie zapisów § 17 ust. 1-3:</w:t>
      </w:r>
    </w:p>
    <w:p w14:paraId="2EB4A5F6" w14:textId="77777777" w:rsidR="009E2EAD" w:rsidRPr="009E2EAD" w:rsidRDefault="009E2EAD" w:rsidP="009E2EAD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W przypadku zwłoki Wykonawcy w dostawie zamówionego Asortymentu, Zamawiającemu może naliczyć Wykonawcy karę umowną w wysokości </w:t>
      </w:r>
      <w:r w:rsidRPr="009E2EAD">
        <w:rPr>
          <w:rFonts w:ascii="Arial" w:hAnsi="Arial" w:cs="Arial"/>
          <w:b/>
          <w:bCs/>
          <w:sz w:val="22"/>
          <w:szCs w:val="22"/>
          <w:u w:val="single"/>
        </w:rPr>
        <w:t>0,5%</w:t>
      </w:r>
      <w:r w:rsidRPr="009E2EAD">
        <w:rPr>
          <w:rFonts w:ascii="Arial" w:hAnsi="Arial" w:cs="Arial"/>
          <w:sz w:val="22"/>
          <w:szCs w:val="22"/>
        </w:rPr>
        <w:t xml:space="preserve"> wartości zamówionego towaru (w danym jednostkowym zapotrzebowaniu) za każdy dzień zwłoki, ponad termin określony umową. Odpowiedź: Zgodnie z treścią wzoru umowy.</w:t>
      </w:r>
    </w:p>
    <w:p w14:paraId="634FA79B" w14:textId="77777777" w:rsidR="009E2EAD" w:rsidRPr="009E2EAD" w:rsidRDefault="009E2EAD" w:rsidP="009E2EAD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W przypadku zwłoki Wykonawcy, w dostawie towaru pełnowartościowego, po zgłoszeniu reklamacji przez Zamawiającego, Zamawiający może naliczyć Wykonawcy karę umowna w wysokości </w:t>
      </w:r>
      <w:r w:rsidRPr="009E2EAD">
        <w:rPr>
          <w:rFonts w:ascii="Arial" w:hAnsi="Arial" w:cs="Arial"/>
          <w:b/>
          <w:bCs/>
          <w:sz w:val="22"/>
          <w:szCs w:val="22"/>
          <w:u w:val="single"/>
        </w:rPr>
        <w:t>0,5%</w:t>
      </w:r>
      <w:r w:rsidRPr="009E2EAD">
        <w:rPr>
          <w:rFonts w:ascii="Arial" w:hAnsi="Arial" w:cs="Arial"/>
          <w:sz w:val="22"/>
          <w:szCs w:val="22"/>
        </w:rPr>
        <w:t xml:space="preserve"> wartości zareklamowanego towaru (z danego jednostkowego zapotrzebowania), za każdy dzień oczekiwania na wymianę, ponad termin określony umową. Odpowiedź: Zgodnie z treścią wzoru umowy.</w:t>
      </w:r>
    </w:p>
    <w:p w14:paraId="01DDCBF7" w14:textId="77777777" w:rsidR="009E2EAD" w:rsidRPr="009E2EAD" w:rsidRDefault="009E2EAD" w:rsidP="009E2EAD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W przypadku naruszenia postanowień umowy przez Wykonawcę, którego skutkiem będzie wypowiedzenie lub odstąpienie od umowy przez Zamawiającego z przyczyn dotyczących Wykonawcy, Zamawiający ma prawo do obciążenia Wykonawcy karę umowną w wysokości 10% </w:t>
      </w:r>
      <w:r w:rsidRPr="009E2EAD">
        <w:rPr>
          <w:rFonts w:ascii="Arial" w:hAnsi="Arial" w:cs="Arial"/>
          <w:b/>
          <w:bCs/>
          <w:sz w:val="22"/>
          <w:szCs w:val="22"/>
          <w:u w:val="single"/>
        </w:rPr>
        <w:t>niezrealizowane</w:t>
      </w:r>
      <w:r w:rsidRPr="009E2EAD">
        <w:rPr>
          <w:rFonts w:ascii="Arial" w:hAnsi="Arial" w:cs="Arial"/>
          <w:sz w:val="22"/>
          <w:szCs w:val="22"/>
        </w:rPr>
        <w:t>j kwoty brutto określonej w § 7 ust. 1 umowy. W przypadku wypowiedzenia umowy w części, kara umowna zostanie naliczona w wysokości 10% kwoty brutto wartości tej części umowy (pakietu lub pozycji), którą Zamawiający wypowiedział. Odpowiedź: Zgodnie z treścią wzoru umowy.</w:t>
      </w:r>
    </w:p>
    <w:p w14:paraId="34E6705D" w14:textId="77777777" w:rsidR="009E2EAD" w:rsidRPr="009E2EAD" w:rsidRDefault="009E2EAD" w:rsidP="009E2EAD">
      <w:pPr>
        <w:ind w:left="720"/>
        <w:rPr>
          <w:rFonts w:ascii="Arial" w:hAnsi="Arial" w:cs="Arial"/>
          <w:sz w:val="22"/>
          <w:szCs w:val="22"/>
          <w:highlight w:val="yellow"/>
        </w:rPr>
      </w:pPr>
    </w:p>
    <w:p w14:paraId="07716B05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2, poz. 4</w:t>
      </w:r>
    </w:p>
    <w:p w14:paraId="25235105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b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>Czy Zamawiający dopuści szew z igłą o średnicy 340 µm, pozostałe parametry bez zmian?</w:t>
      </w:r>
      <w:r w:rsidRPr="009E2EAD">
        <w:rPr>
          <w:rFonts w:ascii="Arial" w:hAnsi="Arial" w:cs="Arial"/>
          <w:sz w:val="22"/>
          <w:szCs w:val="22"/>
        </w:rPr>
        <w:t xml:space="preserve"> Odpowiedź: Zgodnie z SWZ</w:t>
      </w:r>
    </w:p>
    <w:p w14:paraId="56E7FB1E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2, poz. 6, 7</w:t>
      </w:r>
    </w:p>
    <w:p w14:paraId="1C99809F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doszło do omyłki i Zamawiający wymaga nić plecioną o czasie wchłaniania 60-90 dni? </w:t>
      </w:r>
      <w:r w:rsidRPr="009E2EAD">
        <w:rPr>
          <w:rFonts w:ascii="Arial" w:hAnsi="Arial" w:cs="Arial"/>
          <w:sz w:val="22"/>
          <w:szCs w:val="22"/>
        </w:rPr>
        <w:t>Odpowiedź: Zamawiający nie wymaga.</w:t>
      </w:r>
    </w:p>
    <w:p w14:paraId="47E81B9E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2, poz. 7</w:t>
      </w:r>
    </w:p>
    <w:p w14:paraId="2E785DA8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b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nić w kolorze czarnym z igła o średnicy 340 µm? </w:t>
      </w:r>
      <w:r w:rsidRPr="009E2EAD">
        <w:rPr>
          <w:rFonts w:ascii="Arial" w:hAnsi="Arial" w:cs="Arial"/>
          <w:sz w:val="22"/>
          <w:szCs w:val="22"/>
        </w:rPr>
        <w:t>Odpowiedź: Zamawiający dopuszcza.</w:t>
      </w:r>
    </w:p>
    <w:p w14:paraId="5AADC707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2, poz. 8</w:t>
      </w:r>
    </w:p>
    <w:p w14:paraId="57B93EF1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nić w kolorze niebieskim? </w:t>
      </w:r>
      <w:r w:rsidRPr="009E2EAD">
        <w:rPr>
          <w:rFonts w:ascii="Arial" w:hAnsi="Arial" w:cs="Arial"/>
          <w:sz w:val="22"/>
          <w:szCs w:val="22"/>
        </w:rPr>
        <w:t>Odpowiedź: Zamawiający dopuszcza.</w:t>
      </w:r>
    </w:p>
    <w:p w14:paraId="78B096DD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2, poz. 11</w:t>
      </w:r>
    </w:p>
    <w:p w14:paraId="29988B08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szew z igła o średnicy 230 µm, pozostałe parametry bez zmian? </w:t>
      </w:r>
      <w:r w:rsidRPr="009E2EAD">
        <w:rPr>
          <w:rFonts w:ascii="Arial" w:hAnsi="Arial" w:cs="Arial"/>
          <w:sz w:val="22"/>
          <w:szCs w:val="22"/>
        </w:rPr>
        <w:t>Odpowiedź: Zamawiający dopuszcza.</w:t>
      </w:r>
    </w:p>
    <w:p w14:paraId="5C1A775D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3, poz. 13</w:t>
      </w:r>
    </w:p>
    <w:p w14:paraId="7E62133B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nić w kolorze niebieskim? </w:t>
      </w:r>
      <w:r w:rsidRPr="009E2EAD">
        <w:rPr>
          <w:rFonts w:ascii="Arial" w:hAnsi="Arial" w:cs="Arial"/>
          <w:sz w:val="22"/>
          <w:szCs w:val="22"/>
        </w:rPr>
        <w:t>Odpowiedź: Zamawiający dopuszcza.</w:t>
      </w:r>
    </w:p>
    <w:p w14:paraId="1388C695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3, poz. 17</w:t>
      </w:r>
    </w:p>
    <w:p w14:paraId="0136F742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nić w kolorze niebieskim? </w:t>
      </w:r>
      <w:r w:rsidRPr="009E2EAD">
        <w:rPr>
          <w:rFonts w:ascii="Arial" w:hAnsi="Arial" w:cs="Arial"/>
          <w:sz w:val="22"/>
          <w:szCs w:val="22"/>
        </w:rPr>
        <w:t>Odpowiedź: Zamawiający dopuszcza.</w:t>
      </w:r>
    </w:p>
    <w:p w14:paraId="34B84A23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3, poz. 14</w:t>
      </w:r>
    </w:p>
    <w:p w14:paraId="1D00EC2C" w14:textId="77777777" w:rsidR="009E2EAD" w:rsidRPr="009E2EAD" w:rsidRDefault="009E2EAD" w:rsidP="009E2EAD">
      <w:pPr>
        <w:pStyle w:val="Akapitzlist"/>
        <w:suppressAutoHyphens/>
        <w:spacing w:after="0" w:line="240" w:lineRule="auto"/>
        <w:jc w:val="both"/>
        <w:rPr>
          <w:rFonts w:ascii="Arial" w:eastAsia="Calibri" w:hAnsi="Arial" w:cs="Arial"/>
          <w:b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szew z igłą 39 mm? </w:t>
      </w:r>
      <w:r w:rsidRPr="009E2EAD">
        <w:rPr>
          <w:rFonts w:ascii="Arial" w:hAnsi="Arial" w:cs="Arial"/>
          <w:sz w:val="22"/>
          <w:szCs w:val="22"/>
        </w:rPr>
        <w:t>Odpowiedź: Zgodnie z SWZ</w:t>
      </w:r>
    </w:p>
    <w:p w14:paraId="47710F97" w14:textId="77777777" w:rsidR="009E2EAD" w:rsidRPr="009E2EAD" w:rsidRDefault="009E2EAD" w:rsidP="009E2EAD">
      <w:pPr>
        <w:pStyle w:val="Akapitzlist"/>
        <w:suppressAutoHyphens/>
        <w:spacing w:after="0" w:line="240" w:lineRule="auto"/>
        <w:jc w:val="both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14:paraId="576FED82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5</w:t>
      </w:r>
    </w:p>
    <w:p w14:paraId="7BF767B1" w14:textId="77777777" w:rsidR="009E2EAD" w:rsidRPr="009E2EAD" w:rsidRDefault="009E2EAD" w:rsidP="009E2EAD">
      <w:pPr>
        <w:pStyle w:val="Akapitzlist"/>
        <w:spacing w:after="0" w:line="240" w:lineRule="auto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nici </w:t>
      </w:r>
      <w:proofErr w:type="spellStart"/>
      <w:r w:rsidRPr="009E2EAD">
        <w:rPr>
          <w:rFonts w:ascii="Arial" w:hAnsi="Arial" w:cs="Arial"/>
          <w:sz w:val="22"/>
          <w:szCs w:val="22"/>
          <w:lang w:eastAsia="ar-SA"/>
        </w:rPr>
        <w:t>wchłanialne</w:t>
      </w:r>
      <w:proofErr w:type="spellEnd"/>
      <w:r w:rsidRPr="009E2EAD">
        <w:rPr>
          <w:rFonts w:ascii="Arial" w:hAnsi="Arial" w:cs="Arial"/>
          <w:sz w:val="22"/>
          <w:szCs w:val="22"/>
          <w:lang w:eastAsia="ar-SA"/>
        </w:rPr>
        <w:t xml:space="preserve">, syntetyczne, plecione, o dwuskładnikowym rdzeniu, powlekane mieszanką kopolimeru </w:t>
      </w:r>
      <w:proofErr w:type="spellStart"/>
      <w:r w:rsidRPr="009E2EAD">
        <w:rPr>
          <w:rFonts w:ascii="Arial" w:hAnsi="Arial" w:cs="Arial"/>
          <w:sz w:val="22"/>
          <w:szCs w:val="22"/>
          <w:lang w:eastAsia="ar-SA"/>
        </w:rPr>
        <w:t>glikolidu</w:t>
      </w:r>
      <w:proofErr w:type="spellEnd"/>
      <w:r w:rsidRPr="009E2EAD">
        <w:rPr>
          <w:rFonts w:ascii="Arial" w:hAnsi="Arial" w:cs="Arial"/>
          <w:sz w:val="22"/>
          <w:szCs w:val="22"/>
          <w:lang w:eastAsia="ar-SA"/>
        </w:rPr>
        <w:t xml:space="preserve"> i </w:t>
      </w:r>
      <w:proofErr w:type="spellStart"/>
      <w:r w:rsidRPr="009E2EAD">
        <w:rPr>
          <w:rFonts w:ascii="Arial" w:hAnsi="Arial" w:cs="Arial"/>
          <w:sz w:val="22"/>
          <w:szCs w:val="22"/>
          <w:lang w:eastAsia="ar-SA"/>
        </w:rPr>
        <w:t>laktydu</w:t>
      </w:r>
      <w:proofErr w:type="spellEnd"/>
      <w:r w:rsidRPr="009E2EAD">
        <w:rPr>
          <w:rFonts w:ascii="Arial" w:hAnsi="Arial" w:cs="Arial"/>
          <w:sz w:val="22"/>
          <w:szCs w:val="22"/>
          <w:lang w:eastAsia="ar-SA"/>
        </w:rPr>
        <w:t xml:space="preserve"> oraz stearynianem wapnia, o czasie wchłaniania 60-70 dni i zdolności podtrzymywania tkankowego po 14 dniach 75%, po 21 dniach 50%, po 28 dniach 25%? </w:t>
      </w:r>
      <w:r w:rsidRPr="009E2EAD">
        <w:rPr>
          <w:rFonts w:ascii="Arial" w:hAnsi="Arial" w:cs="Arial"/>
          <w:sz w:val="22"/>
          <w:szCs w:val="22"/>
        </w:rPr>
        <w:t>Odpowiedź: Zgodnie z SWZ.</w:t>
      </w:r>
    </w:p>
    <w:p w14:paraId="5D51FED7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5</w:t>
      </w:r>
    </w:p>
    <w:p w14:paraId="2DAA5C97" w14:textId="77777777" w:rsidR="009E2EAD" w:rsidRPr="009E2EAD" w:rsidRDefault="009E2EAD" w:rsidP="009E2EAD">
      <w:pPr>
        <w:pStyle w:val="Akapitzlist"/>
        <w:spacing w:after="0" w:line="240" w:lineRule="auto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nici </w:t>
      </w:r>
      <w:proofErr w:type="spellStart"/>
      <w:r w:rsidRPr="009E2EAD">
        <w:rPr>
          <w:rFonts w:ascii="Arial" w:hAnsi="Arial" w:cs="Arial"/>
          <w:sz w:val="22"/>
          <w:szCs w:val="22"/>
          <w:lang w:eastAsia="ar-SA"/>
        </w:rPr>
        <w:t>wchłanialne</w:t>
      </w:r>
      <w:proofErr w:type="spellEnd"/>
      <w:r w:rsidRPr="009E2EAD">
        <w:rPr>
          <w:rFonts w:ascii="Arial" w:hAnsi="Arial" w:cs="Arial"/>
          <w:sz w:val="22"/>
          <w:szCs w:val="22"/>
          <w:lang w:eastAsia="ar-SA"/>
        </w:rPr>
        <w:t xml:space="preserve">, syntetyczne, plecione, z kwasu </w:t>
      </w:r>
      <w:proofErr w:type="spellStart"/>
      <w:r w:rsidRPr="009E2EAD">
        <w:rPr>
          <w:rFonts w:ascii="Arial" w:hAnsi="Arial" w:cs="Arial"/>
          <w:sz w:val="22"/>
          <w:szCs w:val="22"/>
          <w:lang w:eastAsia="ar-SA"/>
        </w:rPr>
        <w:t>poliglikolowego</w:t>
      </w:r>
      <w:proofErr w:type="spellEnd"/>
      <w:r w:rsidRPr="009E2EAD">
        <w:rPr>
          <w:rFonts w:ascii="Arial" w:hAnsi="Arial" w:cs="Arial"/>
          <w:sz w:val="22"/>
          <w:szCs w:val="22"/>
          <w:lang w:eastAsia="ar-SA"/>
        </w:rPr>
        <w:t xml:space="preserve">, powlekane </w:t>
      </w:r>
      <w:proofErr w:type="spellStart"/>
      <w:r w:rsidRPr="009E2EAD">
        <w:rPr>
          <w:rFonts w:ascii="Arial" w:hAnsi="Arial" w:cs="Arial"/>
          <w:sz w:val="22"/>
          <w:szCs w:val="22"/>
          <w:lang w:eastAsia="ar-SA"/>
        </w:rPr>
        <w:t>polikaprolaktonem</w:t>
      </w:r>
      <w:proofErr w:type="spellEnd"/>
      <w:r w:rsidRPr="009E2EAD">
        <w:rPr>
          <w:rFonts w:ascii="Arial" w:hAnsi="Arial" w:cs="Arial"/>
          <w:sz w:val="22"/>
          <w:szCs w:val="22"/>
          <w:lang w:eastAsia="ar-SA"/>
        </w:rPr>
        <w:t xml:space="preserve"> oraz stearynianem wapnia, o czasie wchłaniania 60-90 dni i zdolności podtrzymywania tkankowego po 14 dniach 80%, po 21 dniach 50%, po 28 dniach 20%? </w:t>
      </w:r>
      <w:r w:rsidRPr="009E2EAD">
        <w:rPr>
          <w:rFonts w:ascii="Arial" w:hAnsi="Arial" w:cs="Arial"/>
          <w:sz w:val="22"/>
          <w:szCs w:val="22"/>
        </w:rPr>
        <w:t>Odpowiedź: Zgodnie z SWZ.</w:t>
      </w:r>
    </w:p>
    <w:p w14:paraId="7BAEE890" w14:textId="77777777" w:rsidR="009E2EAD" w:rsidRPr="009E2EAD" w:rsidRDefault="009E2EAD" w:rsidP="009E2EAD">
      <w:pPr>
        <w:pStyle w:val="Akapitzlist"/>
        <w:suppressAutoHyphens/>
        <w:spacing w:after="0" w:line="240" w:lineRule="auto"/>
        <w:jc w:val="both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14:paraId="001CE91B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5, poz. 27-32</w:t>
      </w:r>
    </w:p>
    <w:p w14:paraId="70276FF8" w14:textId="77777777" w:rsidR="009E2EAD" w:rsidRPr="009E2EAD" w:rsidRDefault="009E2EAD" w:rsidP="009E2EAD">
      <w:pPr>
        <w:pStyle w:val="Akapitzlist"/>
        <w:suppressAutoHyphens/>
        <w:spacing w:after="0" w:line="240" w:lineRule="auto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wydzieli ww. pozycje do osobnego zadania? </w:t>
      </w:r>
      <w:r w:rsidRPr="009E2EAD">
        <w:rPr>
          <w:rFonts w:ascii="Arial" w:hAnsi="Arial" w:cs="Arial"/>
          <w:sz w:val="22"/>
          <w:szCs w:val="22"/>
        </w:rPr>
        <w:t>Odpowiedź: Zamawiający nie wydzieli.</w:t>
      </w:r>
    </w:p>
    <w:p w14:paraId="33FF8205" w14:textId="77777777" w:rsidR="009E2EAD" w:rsidRPr="009E2EAD" w:rsidRDefault="009E2EAD" w:rsidP="009E2EAD">
      <w:pPr>
        <w:pStyle w:val="Akapitzlist"/>
        <w:suppressAutoHyphens/>
        <w:spacing w:after="0" w:line="240" w:lineRule="auto"/>
        <w:jc w:val="both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14:paraId="6C2BC484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6, poz. 12</w:t>
      </w:r>
    </w:p>
    <w:p w14:paraId="661EFFD3" w14:textId="77777777" w:rsidR="009E2EAD" w:rsidRPr="009E2EAD" w:rsidRDefault="009E2EAD" w:rsidP="009E2EAD">
      <w:pPr>
        <w:pStyle w:val="Akapitzlist"/>
        <w:suppressAutoHyphens/>
        <w:spacing w:after="0" w:line="240" w:lineRule="auto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wykreśli lub wydzieli ww. pozycje do osobnego zadania? </w:t>
      </w:r>
      <w:r w:rsidRPr="009E2EAD">
        <w:rPr>
          <w:rFonts w:ascii="Arial" w:hAnsi="Arial" w:cs="Arial"/>
          <w:sz w:val="22"/>
          <w:szCs w:val="22"/>
        </w:rPr>
        <w:t>Odpowiedź: Zamawiający nie wydzieli.</w:t>
      </w:r>
    </w:p>
    <w:p w14:paraId="4E4935DE" w14:textId="77777777" w:rsidR="009E2EAD" w:rsidRPr="009E2EAD" w:rsidRDefault="009E2EAD" w:rsidP="009E2EAD">
      <w:pPr>
        <w:pStyle w:val="Akapitzlist"/>
        <w:suppressAutoHyphens/>
        <w:spacing w:after="0" w:line="240" w:lineRule="auto"/>
        <w:jc w:val="both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14:paraId="69A454EC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5, poz. 8</w:t>
      </w:r>
    </w:p>
    <w:p w14:paraId="605AC251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Czy Zamawiający dopuści szew z igłą podwójną 25 mm, pozostałe parametry bez zmian? </w:t>
      </w:r>
      <w:r w:rsidRPr="009E2EAD">
        <w:rPr>
          <w:rFonts w:ascii="Arial" w:hAnsi="Arial" w:cs="Arial"/>
          <w:sz w:val="22"/>
          <w:szCs w:val="22"/>
        </w:rPr>
        <w:t>Odpowiedź: Zamawiający nie dopuszcza.</w:t>
      </w:r>
    </w:p>
    <w:p w14:paraId="14DD7C70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26</w:t>
      </w:r>
    </w:p>
    <w:p w14:paraId="0FFB9474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>Czy Zamawiający dopuści siatki przepuklinowe o grubości 0,55 mm?</w:t>
      </w:r>
      <w:r w:rsidRPr="009E2EAD">
        <w:rPr>
          <w:rFonts w:ascii="Arial" w:hAnsi="Arial" w:cs="Arial"/>
          <w:sz w:val="22"/>
          <w:szCs w:val="22"/>
        </w:rPr>
        <w:t xml:space="preserve"> Odpowiedź: Zamawiający nie dopuszcza.</w:t>
      </w:r>
    </w:p>
    <w:p w14:paraId="417AEFB8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26, poz. 5, 6</w:t>
      </w:r>
    </w:p>
    <w:p w14:paraId="244B4DEC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>Czy Zamawiający dopuści rozmiar siatki 8 x 15 cm?</w:t>
      </w:r>
      <w:r w:rsidRPr="009E2EAD">
        <w:rPr>
          <w:rFonts w:ascii="Arial" w:hAnsi="Arial" w:cs="Arial"/>
          <w:sz w:val="22"/>
          <w:szCs w:val="22"/>
        </w:rPr>
        <w:t xml:space="preserve"> Odpowiedź: Zamawiający dopuszcza.</w:t>
      </w:r>
    </w:p>
    <w:p w14:paraId="77F915AC" w14:textId="77777777" w:rsidR="009E2EAD" w:rsidRPr="009E2EAD" w:rsidRDefault="009E2EAD" w:rsidP="009E2EAD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9E2EAD">
        <w:rPr>
          <w:rFonts w:ascii="Arial" w:hAnsi="Arial" w:cs="Arial"/>
          <w:b/>
          <w:sz w:val="22"/>
          <w:szCs w:val="22"/>
          <w:u w:val="single"/>
          <w:lang w:eastAsia="ar-SA"/>
        </w:rPr>
        <w:t>Dot. Zadania nr 26, poz. 3</w:t>
      </w:r>
    </w:p>
    <w:p w14:paraId="29C15781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lastRenderedPageBreak/>
        <w:t>Czy Zamawiający dopuści rozmiar siatki 25 x 35 cm?</w:t>
      </w:r>
      <w:r w:rsidRPr="009E2EAD">
        <w:rPr>
          <w:rFonts w:ascii="Arial" w:hAnsi="Arial" w:cs="Arial"/>
          <w:sz w:val="22"/>
          <w:szCs w:val="22"/>
        </w:rPr>
        <w:t xml:space="preserve"> Odpowiedź: Zamawiający dopuszcza.</w:t>
      </w:r>
    </w:p>
    <w:p w14:paraId="7946B89E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29256D8D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hAnsi="Arial" w:cs="Arial"/>
          <w:b/>
          <w:bCs/>
          <w:sz w:val="22"/>
          <w:szCs w:val="22"/>
          <w:lang w:eastAsia="ar-SA"/>
        </w:rPr>
      </w:pPr>
      <w:r w:rsidRPr="009E2EAD">
        <w:rPr>
          <w:rFonts w:ascii="Arial" w:hAnsi="Arial" w:cs="Arial"/>
          <w:b/>
          <w:bCs/>
          <w:sz w:val="22"/>
          <w:szCs w:val="22"/>
          <w:lang w:eastAsia="ar-SA"/>
        </w:rPr>
        <w:t>Pytanie 1</w:t>
      </w:r>
    </w:p>
    <w:p w14:paraId="1BE88048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hAnsi="Arial" w:cs="Arial"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  <w:lang w:eastAsia="ar-SA"/>
        </w:rPr>
        <w:t xml:space="preserve">Zwracam się z prośbą do Zamawiającego o doprecyzowanie czy w </w:t>
      </w:r>
      <w:r w:rsidRPr="009E2EAD">
        <w:rPr>
          <w:rFonts w:ascii="Arial" w:hAnsi="Arial" w:cs="Arial"/>
          <w:b/>
          <w:bCs/>
          <w:sz w:val="22"/>
          <w:szCs w:val="22"/>
          <w:lang w:eastAsia="ar-SA"/>
        </w:rPr>
        <w:t xml:space="preserve">Pakiecie 32 </w:t>
      </w:r>
      <w:r w:rsidRPr="009E2EAD">
        <w:rPr>
          <w:rFonts w:ascii="Arial" w:hAnsi="Arial" w:cs="Arial"/>
          <w:sz w:val="22"/>
          <w:szCs w:val="22"/>
          <w:lang w:eastAsia="ar-SA"/>
        </w:rPr>
        <w:t xml:space="preserve">nie doszło do omyłki pisarskiej i kompresy bawełniane powinny posiadać wymiar 10x10cm zamiast 100x100cm. </w:t>
      </w:r>
      <w:r w:rsidRPr="009E2EAD">
        <w:rPr>
          <w:rFonts w:ascii="Arial" w:hAnsi="Arial" w:cs="Arial"/>
          <w:sz w:val="22"/>
          <w:szCs w:val="22"/>
        </w:rPr>
        <w:t xml:space="preserve">Odpowiedź: Tak, omyłka pisarska. </w:t>
      </w:r>
    </w:p>
    <w:p w14:paraId="418E1DA0" w14:textId="77777777" w:rsidR="009E2EAD" w:rsidRPr="009E2EAD" w:rsidRDefault="009E2EAD" w:rsidP="009E2EAD">
      <w:pPr>
        <w:pStyle w:val="Akapitzlist"/>
        <w:spacing w:after="0"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04136A4E" w14:textId="77777777" w:rsidR="009E2EAD" w:rsidRPr="009E2EAD" w:rsidRDefault="009E2EAD" w:rsidP="009E2EAD">
      <w:pPr>
        <w:rPr>
          <w:rFonts w:ascii="Arial" w:hAnsi="Arial" w:cs="Arial"/>
          <w:sz w:val="22"/>
          <w:szCs w:val="22"/>
          <w:lang w:eastAsia="en-US"/>
        </w:rPr>
      </w:pPr>
      <w:r w:rsidRPr="009E2EAD">
        <w:rPr>
          <w:rFonts w:ascii="Arial" w:hAnsi="Arial" w:cs="Arial"/>
          <w:sz w:val="22"/>
          <w:szCs w:val="22"/>
        </w:rPr>
        <w:t>Pytanie 1:</w:t>
      </w:r>
    </w:p>
    <w:p w14:paraId="77E1EA61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wydzieli z pakietu 16 pozycje 14 i 15 oraz 16 i 17 w celu złożenia najkorzystniejszej cenowo oferty?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Odpowiedź: Zamawiający nie wydzieli.</w:t>
      </w:r>
    </w:p>
    <w:p w14:paraId="09D3C89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1CC334E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Pytanie 2:</w:t>
      </w:r>
    </w:p>
    <w:p w14:paraId="07D158E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 pakiecie 13 określa jednostkę miary opakowanie jako x 1 szt.? Odpowiedź: Tak, z wyłączeniem poz. 4 i 39. Poz. 4 i 39 – opakowania.</w:t>
      </w:r>
    </w:p>
    <w:p w14:paraId="054CB81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Pytanie 3:</w:t>
      </w:r>
    </w:p>
    <w:p w14:paraId="6B3E1A59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 pakiecie 13 w pozycji 4 i 39 zmieni z 2 szt. na pełne opakowania czyli 5 szt.?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Tak, ilość dotyczy opakowań a 5 szt.</w:t>
      </w:r>
    </w:p>
    <w:p w14:paraId="4B8B4E3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3A4430E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Zadanie17 </w:t>
      </w:r>
    </w:p>
    <w:p w14:paraId="6514EC1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Pozycja1 Czy Zamawiający wymagając opatrunku wodoodpornego ma na myśli całość, łącznie z wodoodpornym klejem?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</w:t>
      </w:r>
    </w:p>
    <w:p w14:paraId="6EB287A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1 Czy Zamawiający obliczając zapotrzebowanie miał na myśli opakowanie 25szt x 215? Odpowiedź: Tak, Zamawiający miał na myśli 25 szt. x 215</w:t>
      </w:r>
    </w:p>
    <w:p w14:paraId="520ABBD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1 Zwracamy się z prośbą o doprecyzowanie oczekiwania „nieprzywierający, może pozostać na skórze co 4 dni”? Czy Zamawiający ma na myśli opatrunek nie przywierający do rany, mogący pozostać na skórze co najmniej 4 dni? Odpowiedź: Zamawiający miał na myśli co najmniej 4 dni.</w:t>
      </w:r>
    </w:p>
    <w:p w14:paraId="00D57E3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19583D5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2 Czy Zamawiający ma na myśli opatrunek foliowy półprzepuszczalny przezroczysty z ramką, stosowany do zabezpieczania ran, jak i wkłuć w całości wodoodporny łącznie z wodoodpornym klejem jak w przypadku pozycji pierwszej?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</w:t>
      </w:r>
    </w:p>
    <w:p w14:paraId="69368E1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6CF52ED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Pozycja 3 Czy Zamawiający ma na myśli opatrunek przezroczysty z </w:t>
      </w:r>
      <w:proofErr w:type="spellStart"/>
      <w:r w:rsidRPr="009E2EAD">
        <w:rPr>
          <w:rFonts w:ascii="Arial" w:hAnsi="Arial" w:cs="Arial"/>
          <w:sz w:val="22"/>
          <w:szCs w:val="22"/>
        </w:rPr>
        <w:t>glukonianem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E2EAD">
        <w:rPr>
          <w:rFonts w:ascii="Arial" w:hAnsi="Arial" w:cs="Arial"/>
          <w:sz w:val="22"/>
          <w:szCs w:val="22"/>
        </w:rPr>
        <w:t>chlorheksydyny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do zabezpieczania dostępów naczyniowych, z szerokim, laminowanym paskiem mocującym i stabilizującym cewnik, głębokim wycięciem w kształcie ,,dziurki od klucza,, z nacięciami na obrzeżach zapewniającymi dokładne przyleganie i szczelność opatrunku, oraz klejem naniesionym w sposób nierównomierny zapewniający wysoką </w:t>
      </w:r>
      <w:proofErr w:type="spellStart"/>
      <w:r w:rsidRPr="009E2EAD">
        <w:rPr>
          <w:rFonts w:ascii="Arial" w:hAnsi="Arial" w:cs="Arial"/>
          <w:sz w:val="22"/>
          <w:szCs w:val="22"/>
        </w:rPr>
        <w:t>paraprzepuszczalnosc</w:t>
      </w:r>
      <w:proofErr w:type="spellEnd"/>
      <w:r w:rsidRPr="009E2EAD">
        <w:rPr>
          <w:rFonts w:ascii="Arial" w:hAnsi="Arial" w:cs="Arial"/>
          <w:sz w:val="22"/>
          <w:szCs w:val="22"/>
        </w:rPr>
        <w:t>. Parametry te są kluczowe dla tak wysoko specjalistycznych opatrunków do wkłuć centralnych.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</w:t>
      </w:r>
    </w:p>
    <w:p w14:paraId="15134F5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20D7970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6 Czy Zamawiający obliczając zapotrzebowanie miał na myśli opakowanie 12szt x 355?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</w:t>
      </w:r>
    </w:p>
    <w:p w14:paraId="09CA640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346D258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Pakiet 25 Wnosimy o podanie gramatury proszku 1g, 3g czy 5 g.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3g.</w:t>
      </w:r>
    </w:p>
    <w:p w14:paraId="5A44BD7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1A24BAB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Pakiet 25 Prosimy o doprecyzowanie, czy w pozycji „Opatrunek sterylny – proszek hemostatyczny, </w:t>
      </w:r>
      <w:proofErr w:type="spellStart"/>
      <w:r w:rsidRPr="009E2EAD">
        <w:rPr>
          <w:rFonts w:ascii="Arial" w:hAnsi="Arial" w:cs="Arial"/>
          <w:sz w:val="22"/>
          <w:szCs w:val="22"/>
        </w:rPr>
        <w:t>przeciwzrostowy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” Zamawiający wymaga, aby oferowany produkt: – posiadał udokumentowane właściwości </w:t>
      </w:r>
      <w:proofErr w:type="spellStart"/>
      <w:r w:rsidRPr="009E2EAD">
        <w:rPr>
          <w:rFonts w:ascii="Arial" w:hAnsi="Arial" w:cs="Arial"/>
          <w:sz w:val="22"/>
          <w:szCs w:val="22"/>
        </w:rPr>
        <w:t>przeciwzrostowe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potwierdzone w IFU producenta oraz w deklaracji zgodności. Zwracamy uwagę, że część proszków hemostatycznych dostępnych na rynku nie posiada działania </w:t>
      </w:r>
      <w:proofErr w:type="spellStart"/>
      <w:r w:rsidRPr="009E2EAD">
        <w:rPr>
          <w:rFonts w:ascii="Arial" w:hAnsi="Arial" w:cs="Arial"/>
          <w:sz w:val="22"/>
          <w:szCs w:val="22"/>
        </w:rPr>
        <w:t>przeciwzrostowego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dlatego dla jednoznacznej oceny prosimy o potwierdzenie, że Zamawiający wymaga, aby właściwości </w:t>
      </w:r>
      <w:proofErr w:type="spellStart"/>
      <w:r w:rsidRPr="009E2EAD">
        <w:rPr>
          <w:rFonts w:ascii="Arial" w:hAnsi="Arial" w:cs="Arial"/>
          <w:sz w:val="22"/>
          <w:szCs w:val="22"/>
        </w:rPr>
        <w:t>przeciwzrostowe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były wyraźnie wskazane w dokumentacji producenta (IFU) lub w deklaracji zgodności.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0E1C0BC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64FD5A9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Pakiet 19 Wnosimy o podanie pojemności kleju 2ml,5ml czy 10ml oraz informacji ile sztuk kleju ma zawierać opakowanie.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Pojemność 2 ml w opakowaniu po 5 szt.</w:t>
      </w:r>
    </w:p>
    <w:p w14:paraId="668A1A2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5B19C08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Pakiet 19 W opisie przedmiotu zamówienia wskazano nazwę handlową </w:t>
      </w:r>
      <w:proofErr w:type="spellStart"/>
      <w:r w:rsidRPr="009E2EAD">
        <w:rPr>
          <w:rFonts w:ascii="Arial" w:hAnsi="Arial" w:cs="Arial"/>
          <w:sz w:val="22"/>
          <w:szCs w:val="22"/>
        </w:rPr>
        <w:t>BioGlue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E2EAD">
        <w:rPr>
          <w:rFonts w:ascii="Arial" w:hAnsi="Arial" w:cs="Arial"/>
          <w:sz w:val="22"/>
          <w:szCs w:val="22"/>
        </w:rPr>
        <w:t>Syringe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– klej chirurgiczny. Czy Zamawiający dopuści złożenie oferty na produkt równoważny, spełniający takie samo przeznaczenie kliniczne, parametry użytkowe i wymagania bezpieczeństwa, posiadający ważne oznakowanie CE.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05FADE2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0428FDA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11- Serwety operacyjne.</w:t>
      </w:r>
    </w:p>
    <w:p w14:paraId="3397725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4. Czy Zamawiający dopuści możliwość zaoferowania:</w:t>
      </w:r>
    </w:p>
    <w:p w14:paraId="540B484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serwety sterylnej samoprzylepnej o wymiarach 150 x 200 cm, w zamian za serwetę sterylną</w:t>
      </w:r>
    </w:p>
    <w:p w14:paraId="4FE1AF1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samoprzylepną 150 x 180 cm?</w:t>
      </w:r>
    </w:p>
    <w:p w14:paraId="20075F5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Pozostałe parametry zgodne z SWZ.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55E0B5B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28A7062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23. Czy zamawiający wymaga aby zestaw do chirurgii stawu biodrowego zawierał</w:t>
      </w:r>
    </w:p>
    <w:p w14:paraId="2AA4624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komponenty o poniższym składzie:</w:t>
      </w:r>
    </w:p>
    <w:p w14:paraId="7F5C3D7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na stolik Mayo o wym. 80x145cm</w:t>
      </w:r>
    </w:p>
    <w:p w14:paraId="10B0385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wzmocniona o wym. 200x260cm z samoprzylepnym wycięciem w kształcie "U"</w:t>
      </w:r>
    </w:p>
    <w:p w14:paraId="536CFC4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7x95 cm (wzmocnienie min. 150x160cm)</w:t>
      </w:r>
    </w:p>
    <w:p w14:paraId="1715FD0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samoprzylepna o wym. 180x300cm</w:t>
      </w:r>
    </w:p>
    <w:p w14:paraId="41984D2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o wym. 150x150cm</w:t>
      </w:r>
    </w:p>
    <w:p w14:paraId="0AD4D50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o wym. 75x90cm</w:t>
      </w:r>
    </w:p>
    <w:p w14:paraId="21FDD4D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na kończynę o wym. 35x120cm</w:t>
      </w:r>
    </w:p>
    <w:p w14:paraId="21DB581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- 2 x taśmy samoprzylepne wykonane z włókniny typu </w:t>
      </w:r>
      <w:proofErr w:type="spellStart"/>
      <w:r w:rsidRPr="009E2EAD">
        <w:rPr>
          <w:rFonts w:ascii="Arial" w:hAnsi="Arial" w:cs="Arial"/>
          <w:sz w:val="22"/>
          <w:szCs w:val="22"/>
        </w:rPr>
        <w:t>Spunlace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9x50cm</w:t>
      </w:r>
    </w:p>
    <w:p w14:paraId="76CFE46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- 4 x ręczniki 30x40cm</w:t>
      </w:r>
    </w:p>
    <w:p w14:paraId="2079AF5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Całość zawinięta w serwetę na stół instrumentariuszki o min. wym. 140x190cm</w:t>
      </w:r>
    </w:p>
    <w:p w14:paraId="77485C5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Pozostałe parametry zestawu zgodne z SWZ.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E0C721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2E81C49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24. Czy zamawiający wymaga aby zestaw zabiegów na kończynie zawierał</w:t>
      </w:r>
    </w:p>
    <w:p w14:paraId="435F550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komponenty o poniższym składzie:</w:t>
      </w:r>
    </w:p>
    <w:p w14:paraId="3B4CEF2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-1 x niebieska osłona na stolik Mayo o wym. 80x145cm</w:t>
      </w:r>
    </w:p>
    <w:p w14:paraId="117F018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główna wzmocniona o wym. 200x320cm z samouszczelniającym się owalnym</w:t>
      </w:r>
    </w:p>
    <w:p w14:paraId="5069B25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otworem 5x7 cm, z uchwytem typu „rzep” do mocowania przewodów i drenów</w:t>
      </w:r>
    </w:p>
    <w:p w14:paraId="01EC875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o wym. 150x150cm</w:t>
      </w:r>
    </w:p>
    <w:p w14:paraId="6A1090C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na kończynę o wym. 35x80cm</w:t>
      </w:r>
    </w:p>
    <w:p w14:paraId="188F3EC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- 2 x taśmy samoprzylepne wykonane z włókniny typu </w:t>
      </w:r>
      <w:proofErr w:type="spellStart"/>
      <w:r w:rsidRPr="009E2EAD">
        <w:rPr>
          <w:rFonts w:ascii="Arial" w:hAnsi="Arial" w:cs="Arial"/>
          <w:sz w:val="22"/>
          <w:szCs w:val="22"/>
        </w:rPr>
        <w:t>Spunlace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9x50cm</w:t>
      </w:r>
    </w:p>
    <w:p w14:paraId="4A66FA0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- 2 x ręczniki 30x40cm</w:t>
      </w:r>
    </w:p>
    <w:p w14:paraId="6B93CEA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Całość zawinięta w serwetę na stół instrumentariuszki o min. wym. 140x190cm</w:t>
      </w:r>
    </w:p>
    <w:p w14:paraId="206C38F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Pozostałe parametry zestawu zgodne z SWZ.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72D1E9B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7A00F69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25. Czy zamawiający dopuści możliwość wyłączenia pozycji 25 z pakietu nr 11 w celu</w:t>
      </w:r>
    </w:p>
    <w:p w14:paraId="1200CD4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zwiększenia konkurencyjności pakietu.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Nie.</w:t>
      </w:r>
    </w:p>
    <w:p w14:paraId="43D10A1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23. Czy zamawiający dopuszcza aby zestaw do chirurgii stawu biodrowego zawierał</w:t>
      </w:r>
    </w:p>
    <w:p w14:paraId="457C1B1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komponenty o poniższym składzie:</w:t>
      </w:r>
    </w:p>
    <w:p w14:paraId="4529522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na stolik Mayo o wym. 80x145cm</w:t>
      </w:r>
    </w:p>
    <w:p w14:paraId="5D41462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wzmocniona o wym. 200x260cm z samoprzylepnym wycięciem w kształcie "U"</w:t>
      </w:r>
    </w:p>
    <w:p w14:paraId="2C2C676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7x95 cm (wzmocnienie min. 150x160cm)</w:t>
      </w:r>
    </w:p>
    <w:p w14:paraId="3E86FD0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samoprzylepna o wym. 180x300cm</w:t>
      </w:r>
    </w:p>
    <w:p w14:paraId="5BA6F5D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o wym. 150x150cm</w:t>
      </w:r>
    </w:p>
    <w:p w14:paraId="2F32780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o wym. 75x90cm</w:t>
      </w:r>
    </w:p>
    <w:p w14:paraId="3E33512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na kończynę o wym. 35x120cm</w:t>
      </w:r>
    </w:p>
    <w:p w14:paraId="51BC156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- 2 x taśmy samoprzylepne wykonane z włókniny typu </w:t>
      </w:r>
      <w:proofErr w:type="spellStart"/>
      <w:r w:rsidRPr="009E2EAD">
        <w:rPr>
          <w:rFonts w:ascii="Arial" w:hAnsi="Arial" w:cs="Arial"/>
          <w:sz w:val="22"/>
          <w:szCs w:val="22"/>
        </w:rPr>
        <w:t>Spunlace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9x50cm</w:t>
      </w:r>
    </w:p>
    <w:p w14:paraId="378D4BD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- 4 x ręczniki 30x40cm</w:t>
      </w:r>
    </w:p>
    <w:p w14:paraId="42A4090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Całość zawinięta w serwetę na stół instrumentariuszki o min. wym. 140x190cm</w:t>
      </w:r>
    </w:p>
    <w:p w14:paraId="29FBC7D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Pozostałe parametry zestawu zgodne z SWZ.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3B2E123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717EA28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24. Czy zamawiający dopuszcza aby zestaw zabiegów na kończynie zawierał</w:t>
      </w:r>
    </w:p>
    <w:p w14:paraId="222DCBE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komponenty o poniższym składzie:</w:t>
      </w:r>
    </w:p>
    <w:p w14:paraId="51F3C22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-1 x niebieska osłona na stolik Mayo o wym. 80x145cm</w:t>
      </w:r>
    </w:p>
    <w:p w14:paraId="0F6CCB6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główna wzmocniona o wym. 200x320cm z samouszczelniającym się owalnym</w:t>
      </w:r>
    </w:p>
    <w:p w14:paraId="5BC3275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otworem 5x7 cm, z uchwytem typu „rzep” do mocowania przewodów i drenów</w:t>
      </w:r>
    </w:p>
    <w:p w14:paraId="68C861E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o wym. 150x150cm</w:t>
      </w:r>
    </w:p>
    <w:p w14:paraId="6A6006E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na kończynę o wym. 35x80cm</w:t>
      </w:r>
    </w:p>
    <w:p w14:paraId="00F6743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- 2 x taśmy samoprzylepne wykonane z włókniny typu </w:t>
      </w:r>
      <w:proofErr w:type="spellStart"/>
      <w:r w:rsidRPr="009E2EAD">
        <w:rPr>
          <w:rFonts w:ascii="Arial" w:hAnsi="Arial" w:cs="Arial"/>
          <w:sz w:val="22"/>
          <w:szCs w:val="22"/>
        </w:rPr>
        <w:t>Spunlace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9x50cm</w:t>
      </w:r>
    </w:p>
    <w:p w14:paraId="09D410D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- 2 x ręczniki 30x40cm</w:t>
      </w:r>
    </w:p>
    <w:p w14:paraId="27977CF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Całość zawinięta w serwetę na stół instrumentariuszki o min. wym. 140x190cm</w:t>
      </w:r>
    </w:p>
    <w:p w14:paraId="79A2328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Pozostałe parametry zestawu zgodne z SWZ.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5E78A9D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5617671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Dotyczy Pakiet 23 poz. 1</w:t>
      </w:r>
    </w:p>
    <w:p w14:paraId="5ADB48C7" w14:textId="77777777" w:rsidR="009E2EAD" w:rsidRPr="009E2EAD" w:rsidRDefault="009E2EAD" w:rsidP="009E2EAD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w Pakiecie 23 poz. 1 nie </w:t>
      </w:r>
      <w:proofErr w:type="spellStart"/>
      <w:r w:rsidRPr="009E2EAD">
        <w:rPr>
          <w:rFonts w:ascii="Arial" w:hAnsi="Arial" w:cs="Arial"/>
          <w:sz w:val="22"/>
          <w:szCs w:val="22"/>
        </w:rPr>
        <w:t>doszlo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do </w:t>
      </w:r>
      <w:proofErr w:type="spellStart"/>
      <w:r w:rsidRPr="009E2EAD">
        <w:rPr>
          <w:rFonts w:ascii="Arial" w:hAnsi="Arial" w:cs="Arial"/>
          <w:sz w:val="22"/>
          <w:szCs w:val="22"/>
        </w:rPr>
        <w:t>omylki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pisarskiej poprzez </w:t>
      </w:r>
      <w:proofErr w:type="spellStart"/>
      <w:r w:rsidRPr="009E2EAD">
        <w:rPr>
          <w:rFonts w:ascii="Arial" w:hAnsi="Arial" w:cs="Arial"/>
          <w:sz w:val="22"/>
          <w:szCs w:val="22"/>
        </w:rPr>
        <w:t>sformulowanie</w:t>
      </w:r>
      <w:proofErr w:type="spellEnd"/>
      <w:r w:rsidRPr="009E2EAD">
        <w:rPr>
          <w:rFonts w:ascii="Arial" w:hAnsi="Arial" w:cs="Arial"/>
          <w:sz w:val="22"/>
          <w:szCs w:val="22"/>
        </w:rPr>
        <w:t>: „</w:t>
      </w:r>
      <w:proofErr w:type="spellStart"/>
      <w:r w:rsidRPr="009E2EAD">
        <w:rPr>
          <w:rFonts w:ascii="Arial" w:hAnsi="Arial" w:cs="Arial"/>
          <w:sz w:val="22"/>
          <w:szCs w:val="22"/>
        </w:rPr>
        <w:t>bezwęgłowy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0,14 x 14” zamiast zapisu: „bezwęzłowy 2/0, 14 x 14”?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Omyłka pisarska.</w:t>
      </w:r>
    </w:p>
    <w:p w14:paraId="2983EF8F" w14:textId="77777777" w:rsidR="009E2EAD" w:rsidRPr="009E2EAD" w:rsidRDefault="009E2EAD" w:rsidP="009E2EAD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</w:t>
      </w:r>
      <w:proofErr w:type="spellStart"/>
      <w:r w:rsidRPr="009E2EAD">
        <w:rPr>
          <w:rFonts w:ascii="Arial" w:hAnsi="Arial" w:cs="Arial"/>
          <w:sz w:val="22"/>
          <w:szCs w:val="22"/>
        </w:rPr>
        <w:t>zamawiajacy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wyrazi zgodę na zaoferowanie wyrobu w opakowaniu handlowym zawierającym 12szt?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Tak.</w:t>
      </w:r>
    </w:p>
    <w:p w14:paraId="4589FEB1" w14:textId="77777777" w:rsidR="009E2EAD" w:rsidRPr="009E2EAD" w:rsidRDefault="009E2EAD" w:rsidP="009E2EAD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nie doszło do omyłki poprzez określenie ilości wymaganej jako „</w:t>
      </w:r>
      <w:r w:rsidRPr="009E2EAD">
        <w:rPr>
          <w:rFonts w:ascii="Arial" w:hAnsi="Arial" w:cs="Arial"/>
          <w:b/>
          <w:bCs/>
          <w:sz w:val="22"/>
          <w:szCs w:val="22"/>
        </w:rPr>
        <w:t>290 opakowań</w:t>
      </w:r>
      <w:r w:rsidRPr="009E2EAD">
        <w:rPr>
          <w:rFonts w:ascii="Arial" w:hAnsi="Arial" w:cs="Arial"/>
          <w:sz w:val="22"/>
          <w:szCs w:val="22"/>
        </w:rPr>
        <w:t>” oraz czy Zamawiający oczekuje wyceny za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opakowanie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bCs/>
          <w:sz w:val="22"/>
          <w:szCs w:val="22"/>
        </w:rPr>
        <w:t>dowolnej wielkości</w:t>
      </w:r>
      <w:r w:rsidRPr="009E2EAD">
        <w:rPr>
          <w:rFonts w:ascii="Arial" w:hAnsi="Arial" w:cs="Arial"/>
          <w:sz w:val="22"/>
          <w:szCs w:val="22"/>
        </w:rPr>
        <w:t xml:space="preserve"> zaoferowanej przez Wykonawcę?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Tak, doszło. Chodzi o 290szt.</w:t>
      </w:r>
    </w:p>
    <w:p w14:paraId="59FC998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4A9B9A7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22- Sterylny zestaw do zabiegów TUR</w:t>
      </w:r>
    </w:p>
    <w:p w14:paraId="6F7FF83C" w14:textId="10A4C37F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1. Czy zamawiający dopuści możliwość zaoferowania sterylnego zestawu do zabiegów TUR o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poniższym składzie:</w:t>
      </w:r>
    </w:p>
    <w:p w14:paraId="779547AE" w14:textId="5424A064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serweta do resekcji </w:t>
      </w:r>
      <w:proofErr w:type="spellStart"/>
      <w:r w:rsidRPr="009E2EAD">
        <w:rPr>
          <w:rFonts w:ascii="Arial" w:hAnsi="Arial" w:cs="Arial"/>
          <w:sz w:val="22"/>
          <w:szCs w:val="22"/>
        </w:rPr>
        <w:t>przezcewkowej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wymiarach 157/240x165 cm z otworem łonowym o śr. 5 cm i samoprzylepnym otworem nadłonowym 7 cm, wbudowana osłona na palec do badania per </w:t>
      </w:r>
      <w:proofErr w:type="spellStart"/>
      <w:r w:rsidRPr="009E2EAD">
        <w:rPr>
          <w:rFonts w:ascii="Arial" w:hAnsi="Arial" w:cs="Arial"/>
          <w:sz w:val="22"/>
          <w:szCs w:val="22"/>
        </w:rPr>
        <w:t>rectum</w:t>
      </w:r>
      <w:proofErr w:type="spellEnd"/>
      <w:r w:rsidRPr="009E2EAD">
        <w:rPr>
          <w:rFonts w:ascii="Arial" w:hAnsi="Arial" w:cs="Arial"/>
          <w:sz w:val="22"/>
          <w:szCs w:val="22"/>
        </w:rPr>
        <w:t>,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wbudowane nogawice, oraz worek zbierania płynów z filtrem i zaworem spustowym i trokami do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mocowania. Serweta wykonana z laminatu 2- warstwowego o gramaturze min. 56 g/m²,</w:t>
      </w:r>
    </w:p>
    <w:p w14:paraId="34EBD92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na stolik Mayo 80 x 145 cm ze wzmocnieniem 65x100 cm,</w:t>
      </w:r>
    </w:p>
    <w:p w14:paraId="56F7234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taśma klejąca 10 x 50 cm,</w:t>
      </w:r>
    </w:p>
    <w:p w14:paraId="62125B9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fartuch urologiczny rozmiar XXL wykonany z włókniny SMMS o gramaturze materiału</w:t>
      </w:r>
    </w:p>
    <w:p w14:paraId="7551DF5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podstawowego 56 g/m² oraz wzmocnienia o gramaturze 35 g/ m², długość całkowita 150 cm.</w:t>
      </w:r>
    </w:p>
    <w:p w14:paraId="60F2F59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- 4 x ręcznik celulozowy 30 x 40 cm,</w:t>
      </w:r>
    </w:p>
    <w:p w14:paraId="63C5413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chirurgiczna dwuwarstwowa 75x75 cm przylepna o gramaturze 56 g/m²,</w:t>
      </w:r>
    </w:p>
    <w:p w14:paraId="2163586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dren do ssaka PVC 25 CH dł. 300 cm,</w:t>
      </w:r>
    </w:p>
    <w:p w14:paraId="7B446D6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na stół instrumentarium dwuwarstwowa 150x200 cm z centralnym obszarem</w:t>
      </w:r>
    </w:p>
    <w:p w14:paraId="0B268C9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wzmocnionym 100x200 cm (opakowanie zestawu)</w:t>
      </w:r>
    </w:p>
    <w:p w14:paraId="01E3DFDA" w14:textId="79038513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Etykieta zawierająca spis komponentów w języku polskim oraz min. 4 samoprzylepne </w:t>
      </w:r>
      <w:proofErr w:type="spellStart"/>
      <w:r w:rsidRPr="009E2EAD">
        <w:rPr>
          <w:rFonts w:ascii="Arial" w:hAnsi="Arial" w:cs="Arial"/>
          <w:sz w:val="22"/>
          <w:szCs w:val="22"/>
        </w:rPr>
        <w:t>naklejeki</w:t>
      </w:r>
      <w:proofErr w:type="spellEnd"/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transferowych zawierających: nazwę zestawu, nazwę dostawcy, numer referencyjny, numer serii, datę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 xml:space="preserve">ważności, informacje o sterylizacji. Opakowanie: torba polietylenowa typu </w:t>
      </w:r>
      <w:proofErr w:type="spellStart"/>
      <w:r w:rsidRPr="009E2EAD">
        <w:rPr>
          <w:rFonts w:ascii="Arial" w:hAnsi="Arial" w:cs="Arial"/>
          <w:sz w:val="22"/>
          <w:szCs w:val="22"/>
        </w:rPr>
        <w:t>Tyvek</w:t>
      </w:r>
      <w:proofErr w:type="spellEnd"/>
      <w:r w:rsidRPr="009E2EAD">
        <w:rPr>
          <w:rFonts w:ascii="Arial" w:hAnsi="Arial" w:cs="Arial"/>
          <w:sz w:val="22"/>
          <w:szCs w:val="22"/>
        </w:rPr>
        <w:t>. Opakowanie</w:t>
      </w:r>
      <w:r w:rsidR="006A15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E2EAD">
        <w:rPr>
          <w:rFonts w:ascii="Arial" w:hAnsi="Arial" w:cs="Arial"/>
          <w:sz w:val="22"/>
          <w:szCs w:val="22"/>
        </w:rPr>
        <w:t>trasportowe</w:t>
      </w:r>
      <w:proofErr w:type="spellEnd"/>
      <w:r w:rsidRPr="009E2EAD">
        <w:rPr>
          <w:rFonts w:ascii="Arial" w:hAnsi="Arial" w:cs="Arial"/>
          <w:sz w:val="22"/>
          <w:szCs w:val="22"/>
        </w:rPr>
        <w:t>: Worek foliowy PE + karton transportowy umożliwiający otwarcie bez użycia ostrego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narzędzia lub jakiegokolwiek innego. Karton transportowy posiada etykietę z numerem REF, numerem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LOT, datą produkcji, datą ważności, kodem UDI.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1E0F58E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4DD2844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Pakiet 31- Zestaw sprzętu jednorazowego do koronarografii z obłożeniem</w:t>
      </w:r>
    </w:p>
    <w:p w14:paraId="031E5489" w14:textId="22649AE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1. Czy zamawiający dopuści możliwość zaoferowania zestawu sprzętu jednorazowego do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koronarografii z obłożeniem o poniższym składzie:</w:t>
      </w:r>
    </w:p>
    <w:p w14:paraId="3D9DCE6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2-warstwowa na stół narzędziowy 100 x 150 cm ( owinięcie zestawu),</w:t>
      </w:r>
    </w:p>
    <w:p w14:paraId="4ECAB71A" w14:textId="30740828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Fartuch operacyjny wzmocniony, w kolorze niebieskim, zapinany u góry na rzep, rękawy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 xml:space="preserve">wykończone elastycznym, syntetycznym mankietem. Tylne części fartucha zachodzą </w:t>
      </w:r>
      <w:r w:rsidRPr="009E2EAD">
        <w:rPr>
          <w:rFonts w:ascii="Arial" w:hAnsi="Arial" w:cs="Arial"/>
          <w:sz w:val="22"/>
          <w:szCs w:val="22"/>
        </w:rPr>
        <w:lastRenderedPageBreak/>
        <w:t>na siebie, troki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łączone kartonikiem. Sposób założenia i konstrukcja pozwala na aplikację fartucha zapewniającą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zachowanie sterylności zarówno z przodu jak i z tyłu operatora. Fartuch wykonany z włókniny SMS.</w:t>
      </w:r>
    </w:p>
    <w:p w14:paraId="51DF3FA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Fartuch posiada wzmocnienie w obszarze rękawów i klatki piersiowej rozmiar L, (NA GÓRZE ZESTAWU),</w:t>
      </w:r>
    </w:p>
    <w:p w14:paraId="6AE5B5BB" w14:textId="50F88CA3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Fartuch operacyjny wzmocniony, w kolorze niebieskim, zapinany u góry na rzep, rękawy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wykończone elastycznym, syntetycznym mankietem. Tylne części fartucha zachodzą na siebie, troki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łączone kartonikiem. Sposób założenia i konstrukcja pozwala na aplikację fartucha zapewniającą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zachowanie sterylności zarówno z przodu jak i z tyłu operatora. Fartuch wykonany z włókniny SMS.</w:t>
      </w:r>
    </w:p>
    <w:p w14:paraId="0979C1B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Fartuch posiada wzmocnienie w obszarze rękawów i klatki piersiowej rozmiar XL,</w:t>
      </w:r>
    </w:p>
    <w:p w14:paraId="1F0A64C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-1 x serweta 150 x 200 cm, 3 warstwy,</w:t>
      </w:r>
    </w:p>
    <w:p w14:paraId="6CC8D61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Podkład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60 x 90 cm,</w:t>
      </w:r>
    </w:p>
    <w:p w14:paraId="6FCA529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foliowa z gumką 76 x 91 cm,</w:t>
      </w:r>
    </w:p>
    <w:p w14:paraId="3FCEB4F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foliowa z gumką 76 x 38 cm,</w:t>
      </w:r>
    </w:p>
    <w:p w14:paraId="7801EA7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Serweta angiograficzna o wymiarach 230 cm x 380 cm z 4 przylepnymi otworami (2 promieniowe/ 2 udowe). Serweta wykonana z trójwarstwowego nieprzemakalnego laminatu z obszarem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wysokochłonnym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rozmiarze 120 cm x 380 cm serweta posiada foliową wstawkę po obu </w:t>
      </w:r>
      <w:proofErr w:type="spellStart"/>
      <w:r w:rsidRPr="009E2EAD">
        <w:rPr>
          <w:rFonts w:ascii="Arial" w:hAnsi="Arial" w:cs="Arial"/>
          <w:sz w:val="22"/>
          <w:szCs w:val="22"/>
        </w:rPr>
        <w:t>stronachobłożenia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wymiarach 56 cm x 380 cm Warstwa chłonna serwety jest wykonana w kształcie krzyża w górnej części nachodząc na osłony pulpitu sterowniczego (na wysokości otworów) o szerokości 92 cm.</w:t>
      </w:r>
    </w:p>
    <w:p w14:paraId="32202810" w14:textId="067D6392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Serweta posiada 2 otwory udowe o średnicy 9 cm otoczone taśmą </w:t>
      </w:r>
      <w:proofErr w:type="spellStart"/>
      <w:r w:rsidRPr="009E2EAD">
        <w:rPr>
          <w:rFonts w:ascii="Arial" w:hAnsi="Arial" w:cs="Arial"/>
          <w:sz w:val="22"/>
          <w:szCs w:val="22"/>
        </w:rPr>
        <w:t>lepną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oraz 2 otwory promieniowe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 xml:space="preserve">owalne 4 x 6 cm otoczone taśmą </w:t>
      </w:r>
      <w:proofErr w:type="spellStart"/>
      <w:r w:rsidRPr="009E2EAD">
        <w:rPr>
          <w:rFonts w:ascii="Arial" w:hAnsi="Arial" w:cs="Arial"/>
          <w:sz w:val="22"/>
          <w:szCs w:val="22"/>
        </w:rPr>
        <w:t>lepną</w:t>
      </w:r>
      <w:proofErr w:type="spellEnd"/>
      <w:r w:rsidRPr="009E2EAD">
        <w:rPr>
          <w:rFonts w:ascii="Arial" w:hAnsi="Arial" w:cs="Arial"/>
          <w:sz w:val="22"/>
          <w:szCs w:val="22"/>
        </w:rPr>
        <w:t>. Odporność na przenikanie cieczy min. 100 cm H2O. Elastyczność serwety pozwala na dokładne i równomierne okrywanie pacjenta. Taśmy wokół otworów wykonane z hipoalergicznego kleju akrylowego. Połączenie serwety z foliową wstawką jest trwałe i utrzymuje się podczas zabiegu. Materiał obłożenia spełnia wymogi normy PN-EN 13795-1 oraz standardy dotyczące palności 16 CFR część 1610.4,</w:t>
      </w:r>
    </w:p>
    <w:p w14:paraId="16ADBC9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Gąbka do dezynfekcji 14 cm,</w:t>
      </w:r>
    </w:p>
    <w:p w14:paraId="2227B67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Skalpel bezpieczny z wysuwanym ostrzem nr 11 (Pakowane osobno)</w:t>
      </w:r>
    </w:p>
    <w:p w14:paraId="6890622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- 20 x Kompres gazowy, 8 warstwowy o wymiarach 10 x 10 cm,</w:t>
      </w:r>
    </w:p>
    <w:p w14:paraId="06133BD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Prowadnik diagnostyczny 3 mm J .035” 200 cm (Pakowane osobno)</w:t>
      </w:r>
    </w:p>
    <w:p w14:paraId="2AEBFC6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Rampa 2-drożna z adapterem rotacyjnym, OFF, 500 PSI,</w:t>
      </w:r>
    </w:p>
    <w:p w14:paraId="3A3FC07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dren MLL/FLL 200 cm,</w:t>
      </w:r>
    </w:p>
    <w:p w14:paraId="043E1E7D" w14:textId="23067809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dren do kontrastu z zastawką MLL/MLL kompatybilny z kolcem do pojemników z kontrastem 180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cm,</w:t>
      </w:r>
    </w:p>
    <w:p w14:paraId="5E24625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5 ml przeźroczysta,</w:t>
      </w:r>
    </w:p>
    <w:p w14:paraId="34DEC2D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10 ml niebieska,</w:t>
      </w:r>
    </w:p>
    <w:p w14:paraId="60E63E6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>-Lock 10 ml czerwona,</w:t>
      </w:r>
    </w:p>
    <w:p w14:paraId="7BF5A08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- 2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20 ml żółta,</w:t>
      </w:r>
    </w:p>
    <w:p w14:paraId="191C5F7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igła iniekcyjna 18 G 1,2 mm x 40 mm,</w:t>
      </w:r>
    </w:p>
    <w:p w14:paraId="70864A6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igła iniekcyjna 22 G 0,7 mm x 30 mm,</w:t>
      </w:r>
    </w:p>
    <w:p w14:paraId="6AE0BE1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Miska z podziałką 250 ml, niebieska,</w:t>
      </w:r>
    </w:p>
    <w:p w14:paraId="4AE9313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miska na prowadnik 2500 ml niebieska,</w:t>
      </w:r>
    </w:p>
    <w:p w14:paraId="6F1252D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przetwornik do pomiaru ciśnienia metodą inwazyjną z zestawem infuzyjnym i systemem płuczącym w postaci skrzydełek. Połączenie z kablem interfejsowym piniowe, wodoszczelne. Dostarczony wraz kablami, płytkami i uchwytami pasujące do połączenia oferowanego przetwornika z posiadanymi przez Zamawiającego monitorami (min. po 2 komplety do każdej stacji hemodynamicznej)-dostarczany wraz z zestawem jako osobno pakowany sterylny komponent.</w:t>
      </w:r>
    </w:p>
    <w:p w14:paraId="2CFFE01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Zestaw zaopatrzony w min. 3 przylepne metki do wklejania w dokumentację medyczną, identyfikujące wyrób zawierające minimum: numer serii (LOT), numer katalogowy (REF), datę przydatności do użytku.</w:t>
      </w:r>
    </w:p>
    <w:p w14:paraId="6F45776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Opakowanie zestawu papier-folia.</w:t>
      </w:r>
    </w:p>
    <w:p w14:paraId="57026D1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Opakowanie podwójne - zewnętrzne opakowanie transportowe typu karton, wewnętrzne folia</w:t>
      </w:r>
    </w:p>
    <w:p w14:paraId="132071C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(opakowanie czyste).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5EB90E3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0C4D81F8" w14:textId="58FF0846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1. Czy zamawiający dopuści możliwość zaoferowania zestawu sprzętu jednorazowego do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koronarografii z obłożeniem o poniższym składzie:</w:t>
      </w:r>
    </w:p>
    <w:p w14:paraId="147FCAC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2-warstwowa na stół narzędziowy 100 x 200 cm ( owinięcie zestawu),</w:t>
      </w:r>
    </w:p>
    <w:p w14:paraId="059228C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- 2 x ręcznik celulozowy 40 x 50 cm,</w:t>
      </w:r>
    </w:p>
    <w:p w14:paraId="1C235A0A" w14:textId="619F1BEE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Fartuch operacyjny wzmocniony, w kolorze niebieskim, zapinany u góry na rzep, rękawy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wykończone elastycznym, syntetycznym mankietem. Tylne części fartucha zachodzą na siebie, troki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łączone kartonikiem. Sposób założenia i konstrukcja pozwala na aplikację fartucha zapewniającą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zachowanie sterylności zarówno z przodu jak i z tyłu operatora. Fartuch wykonany z włókniny SMS.</w:t>
      </w:r>
    </w:p>
    <w:p w14:paraId="1341E1B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Fartuch posiada wzmocnienie w obszarze rękawów i klatki piersiowej rozmiar L, (NA GÓRZE ZESTAWU),</w:t>
      </w:r>
    </w:p>
    <w:p w14:paraId="0388C2F5" w14:textId="6357624E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Fartuch operacyjny wzmocniony, w kolorze niebieskim, zapinany u góry na rzep, rękawy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wykończone elastycznym, syntetycznym mankietem. Tylne części fartucha zachodzą na siebie, troki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łączone kartonikiem. Sposób założenia i konstrukcja pozwala na aplikację fartucha zapewniającą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zachowanie sterylności zarówno z przodu jak i z tyłu operatora. Fartuch wykonany z włókniny SMS.</w:t>
      </w:r>
    </w:p>
    <w:p w14:paraId="30ABDD2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Fartuch posiada wzmocnienie w obszarze rękawów i klatki piersiowej rozmiar XL,</w:t>
      </w:r>
    </w:p>
    <w:p w14:paraId="4C4F610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2-warstwowa 140 x 190 cm,</w:t>
      </w:r>
    </w:p>
    <w:p w14:paraId="1C4A372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- 2 x serweta 2-warstwowa 100 x 150 cm,</w:t>
      </w:r>
    </w:p>
    <w:p w14:paraId="6633162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Podkład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40 x 60 cm,</w:t>
      </w:r>
    </w:p>
    <w:p w14:paraId="50E4E1F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foliowa z gumką Ø 90 cm,</w:t>
      </w:r>
    </w:p>
    <w:p w14:paraId="77BD320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Osłona foliowa z gumką 76 x 91 cm,</w:t>
      </w:r>
    </w:p>
    <w:p w14:paraId="3035B91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Serweta angiograficzna o wymiarach 230 cm x 380 cm z 4 przylepnymi otworami (2 promieniowe/ 2 udowe). Serweta wykonana z trójwarstwowego nieprzemakalnego laminatu z obszarem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wysokochłonnym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rozmiarze 120 cm x 380 cm serweta posiada foliową wstawkę po obu stronach obłożenia o wymiarach 56 cm x 380 cm Warstwa chłonna serwety jest wykonana w kształcie krzyża w górnej części nachodząc na osłony pulpitu sterowniczego (na wysokości otworów) o szerokości 92 cm.</w:t>
      </w:r>
    </w:p>
    <w:p w14:paraId="13232577" w14:textId="39725862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Serweta posiada 2 otwory udowe o średnicy 9 cm otoczone taśmą </w:t>
      </w:r>
      <w:proofErr w:type="spellStart"/>
      <w:r w:rsidRPr="009E2EAD">
        <w:rPr>
          <w:rFonts w:ascii="Arial" w:hAnsi="Arial" w:cs="Arial"/>
          <w:sz w:val="22"/>
          <w:szCs w:val="22"/>
        </w:rPr>
        <w:t>lepną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oraz 2 otwory promieniowe</w:t>
      </w:r>
      <w:r w:rsidR="006A1532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 xml:space="preserve">owalne 4 x 6 cm otoczone taśmą </w:t>
      </w:r>
      <w:proofErr w:type="spellStart"/>
      <w:r w:rsidRPr="009E2EAD">
        <w:rPr>
          <w:rFonts w:ascii="Arial" w:hAnsi="Arial" w:cs="Arial"/>
          <w:sz w:val="22"/>
          <w:szCs w:val="22"/>
        </w:rPr>
        <w:t>lepną</w:t>
      </w:r>
      <w:proofErr w:type="spellEnd"/>
      <w:r w:rsidRPr="009E2EAD">
        <w:rPr>
          <w:rFonts w:ascii="Arial" w:hAnsi="Arial" w:cs="Arial"/>
          <w:sz w:val="22"/>
          <w:szCs w:val="22"/>
        </w:rPr>
        <w:t>. Odporność na przenikanie cieczy min. 100 cm H2O. Elastyczność serwety pozwala na dokładne i równomierne okrywanie pacjenta. Taśmy wokół otworów wykonane z hipoalergicznego kleju akrylowego. Połączenie serwety z foliową wstawką jest trwałe i utrzymuje się podczas zabiegu. Materiał obłożenia spełnia wymogi normy PN-EN 13795-1 oraz standardy dotyczące palności 16 CFR część 1610.4,</w:t>
      </w:r>
    </w:p>
    <w:p w14:paraId="4661100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Gąbka do dezynfekcji na patyku,</w:t>
      </w:r>
    </w:p>
    <w:p w14:paraId="14B0FFE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Skalpel bezpieczny z wysuwanym ostrzem nr 11,</w:t>
      </w:r>
    </w:p>
    <w:p w14:paraId="6555806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- 30 x Kompres gazowy, 8 warstwowy o wymiarach 10 x 10 cm,</w:t>
      </w:r>
    </w:p>
    <w:p w14:paraId="1C2BE09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igła angiograficzna 18 G x 70 mm,</w:t>
      </w:r>
    </w:p>
    <w:p w14:paraId="5A52B26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Prowadnik diagnostyczny 3 mm J .035” 200 cm (Pakowane osobno)</w:t>
      </w:r>
    </w:p>
    <w:p w14:paraId="3193EFB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Rampa 2-drożna z adapterem rotacyjnym, OFF, 500 PSI,</w:t>
      </w:r>
    </w:p>
    <w:p w14:paraId="135F28F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dren do kontrastu z zastawką MLL/MLL cm 200 połączony z kolcem do kontrastu z</w:t>
      </w:r>
    </w:p>
    <w:p w14:paraId="44B2CF5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odpowietrzaczem FLL,</w:t>
      </w:r>
    </w:p>
    <w:p w14:paraId="1AC9070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wysokociśnieniowy dren 1000PSI MLL/FLL 200 cm,</w:t>
      </w:r>
    </w:p>
    <w:p w14:paraId="2D1EBFB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do kontrastu wykonana z poliwęglanu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>-Lock, 10 ml niebieska,</w:t>
      </w:r>
    </w:p>
    <w:p w14:paraId="0FAE20E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2 ml przeźroczysta,</w:t>
      </w:r>
    </w:p>
    <w:p w14:paraId="2631320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5 ml przeźroczysta,</w:t>
      </w:r>
    </w:p>
    <w:p w14:paraId="485A31C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10 ml przeźroczysta,</w:t>
      </w:r>
    </w:p>
    <w:p w14:paraId="47339DD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>-Lock 10 ml przeźroczysta,</w:t>
      </w:r>
    </w:p>
    <w:p w14:paraId="223A399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Strzykawka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20 ml przeźroczysta,</w:t>
      </w:r>
    </w:p>
    <w:p w14:paraId="2EBF0C9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igła iniekcyjna 18 G 1,2 mm x 40 mm,</w:t>
      </w:r>
    </w:p>
    <w:p w14:paraId="725327C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igła iniekcyjna 22 G 0,7 mm x 30 mm,</w:t>
      </w:r>
    </w:p>
    <w:p w14:paraId="7B29706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igła iniekcyjna 22 G 0,6 mm x 30 mm,</w:t>
      </w:r>
    </w:p>
    <w:p w14:paraId="7FCA165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Miska z podziałką 250 ml, niebieska,</w:t>
      </w:r>
    </w:p>
    <w:p w14:paraId="06C7788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Miska z podziałką 250 ml, przeźroczysta,</w:t>
      </w:r>
    </w:p>
    <w:p w14:paraId="2D68593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- 1 x miska na prowadnik 2500 ml niebieska,</w:t>
      </w:r>
    </w:p>
    <w:p w14:paraId="1733825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mini </w:t>
      </w:r>
      <w:proofErr w:type="spellStart"/>
      <w:r w:rsidRPr="009E2EAD">
        <w:rPr>
          <w:rFonts w:ascii="Arial" w:hAnsi="Arial" w:cs="Arial"/>
          <w:sz w:val="22"/>
          <w:szCs w:val="22"/>
        </w:rPr>
        <w:t>spike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(pakowany osobno),</w:t>
      </w:r>
    </w:p>
    <w:p w14:paraId="2E1B80D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przetwornik do pomiaru ciśnienia metodą inwazyjną z zestawem infuzyjnym i systemem płuczącym w postaci skrzydełek. Połączenie z kablem interfejsowym piniowe, wodoszczelne. Dostarczony wraz kablami, płytkami i uchwytami pasujące do połączenia oferowanego przetwornika z posiadanymi przez Zamawiającego monitorami (min. po 2 komplety do każdej stacji hemodynamicznej)-dostarczany wraz z zestawem jako osobno pakowany sterylny komponent.</w:t>
      </w:r>
    </w:p>
    <w:p w14:paraId="702ABE6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Zestaw zaopatrzony w min. 3 przylepne metki do wklejania w dokumentację medyczną, identyfikujące wyrób zawierające minimum: numer serii (LOT), numer katalogowy (REF), datę przydatności do użytku.</w:t>
      </w:r>
    </w:p>
    <w:p w14:paraId="32D655E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Opakowanie zestawu papier-folia.</w:t>
      </w:r>
    </w:p>
    <w:p w14:paraId="63AA171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Opakowanie podwójne - zewnętrzne opakowanie transportowe typu karton, wewnętrzne folia</w:t>
      </w:r>
    </w:p>
    <w:p w14:paraId="0F45CD7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(opakowanie czyste).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03E71EF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549C15C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Pakiet 32- Zestaw do sprzętu jednorazowego do implantacji stymulatora z obłożeniem</w:t>
      </w:r>
    </w:p>
    <w:p w14:paraId="132DA691" w14:textId="28AA27A8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1. Czy zamawiający dopuści możliwość zaoferowania zestawu sprzętu jednorazowego do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implantacji stymulatora z obłożeniem o poniższym składzie:</w:t>
      </w:r>
    </w:p>
    <w:p w14:paraId="561267D5" w14:textId="3D18E54E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do implantacji stymulatora o wymiarach 240 x 330 cm z włókniny trójwarstwowej PP-PE-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PP z dwoma otworami samoprzylepnymi 15x18 cm z folia do nacięć wokół otworów dodatkowe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wzmocnienie 90 x 90 cm. Wbudowane obustronnie panele boczne z folii PE.</w:t>
      </w:r>
    </w:p>
    <w:p w14:paraId="15BCF1BF" w14:textId="52584874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- 2 x fartuch chirurgiczny rozmiar XL wykonany z włókniny SMS na przedniej części i na rękawach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dodatkowa nieprzemakalna warstwa absorpcyjna. Rękawy wykończone elastycznym mankietem, troki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złączone kartonikiem w sposób umożliwiający samodzielną aplikację z zachowaniem sterylności,</w:t>
      </w:r>
    </w:p>
    <w:p w14:paraId="0C92F4C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gąbka na patyku do dezynfekcji,</w:t>
      </w:r>
    </w:p>
    <w:p w14:paraId="7CC4EED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miska 250 ml przezroczysta z podziałka,</w:t>
      </w:r>
    </w:p>
    <w:p w14:paraId="2A0CE1E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- 30 x kompres z gazy 10 x 10 cm 16 warstw, 17 nitek,</w:t>
      </w:r>
    </w:p>
    <w:p w14:paraId="4B42AB7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powłoka PE typu torba 75 x 90 cm,</w:t>
      </w:r>
    </w:p>
    <w:p w14:paraId="57B9B51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powłoka PE śr. 90 cm typu czepek,</w:t>
      </w:r>
    </w:p>
    <w:p w14:paraId="0A646B8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- 2 x serweta 2-warstwowa 100 x 150 cm,</w:t>
      </w:r>
    </w:p>
    <w:p w14:paraId="497CDFE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- 2 x serweta 2-warstwowa 120 x 150 cm,</w:t>
      </w:r>
    </w:p>
    <w:p w14:paraId="56A7331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dwuwarstwowa składająca się z 2 części o wymiarze całkowitym 75 x 90 cm z regulowanym otworem przylepnym,</w:t>
      </w:r>
    </w:p>
    <w:p w14:paraId="675F780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na stół narzędziowy 2-warstwowa 100 x 150 cm (owinięcie zestawu).</w:t>
      </w:r>
    </w:p>
    <w:p w14:paraId="0003214F" w14:textId="361628B2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Etykieta zawierająca spis komponentów w języku polskim oraz min. 4 samoprzylepne </w:t>
      </w:r>
      <w:proofErr w:type="spellStart"/>
      <w:r w:rsidRPr="009E2EAD">
        <w:rPr>
          <w:rFonts w:ascii="Arial" w:hAnsi="Arial" w:cs="Arial"/>
          <w:sz w:val="22"/>
          <w:szCs w:val="22"/>
        </w:rPr>
        <w:t>naklejeki</w:t>
      </w:r>
      <w:proofErr w:type="spellEnd"/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transferowych zawierających: nazwę zestawu, nazwę dostawcy, numer referencyjny, numer serii, datę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 xml:space="preserve">ważności, informacje o sterylizacji. Opakowanie: torba polietylenowa typu </w:t>
      </w:r>
      <w:proofErr w:type="spellStart"/>
      <w:r w:rsidRPr="009E2EAD">
        <w:rPr>
          <w:rFonts w:ascii="Arial" w:hAnsi="Arial" w:cs="Arial"/>
          <w:sz w:val="22"/>
          <w:szCs w:val="22"/>
        </w:rPr>
        <w:t>Tyvek</w:t>
      </w:r>
      <w:proofErr w:type="spellEnd"/>
      <w:r w:rsidRPr="009E2EAD">
        <w:rPr>
          <w:rFonts w:ascii="Arial" w:hAnsi="Arial" w:cs="Arial"/>
          <w:sz w:val="22"/>
          <w:szCs w:val="22"/>
        </w:rPr>
        <w:t>. Opakowanie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tra</w:t>
      </w:r>
      <w:r w:rsidR="00304978">
        <w:rPr>
          <w:rFonts w:ascii="Arial" w:hAnsi="Arial" w:cs="Arial"/>
          <w:sz w:val="22"/>
          <w:szCs w:val="22"/>
        </w:rPr>
        <w:t>n</w:t>
      </w:r>
      <w:r w:rsidRPr="009E2EAD">
        <w:rPr>
          <w:rFonts w:ascii="Arial" w:hAnsi="Arial" w:cs="Arial"/>
          <w:sz w:val="22"/>
          <w:szCs w:val="22"/>
        </w:rPr>
        <w:t>sportowe: Worek foliowy PE + karton transportowy umożliwiający otwarcie bez użycia ostrego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narzędzia lub jakiegokolwiek innego. Karton transportowy posiada etykietę z numerem REF, numerem</w:t>
      </w:r>
    </w:p>
    <w:p w14:paraId="13218BE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LOT, datą produkcji, datą ważności, kodem UDI.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0900B2E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7ADB052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Zadanie 21, poz. 1-2 Czy zamawiający wymaga wycenę za 1 szt. siatki = 1 </w:t>
      </w:r>
      <w:proofErr w:type="spellStart"/>
      <w:r w:rsidRPr="009E2EAD">
        <w:rPr>
          <w:rFonts w:ascii="Arial" w:hAnsi="Arial" w:cs="Arial"/>
          <w:sz w:val="22"/>
          <w:szCs w:val="22"/>
        </w:rPr>
        <w:t>op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zawierające 10 </w:t>
      </w:r>
      <w:proofErr w:type="spellStart"/>
      <w:r w:rsidRPr="009E2EAD">
        <w:rPr>
          <w:rFonts w:ascii="Arial" w:hAnsi="Arial" w:cs="Arial"/>
          <w:sz w:val="22"/>
          <w:szCs w:val="22"/>
        </w:rPr>
        <w:t>mb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siatki w stanie spoczynku?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3F611C6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0B8B168D" w14:textId="77777777" w:rsidR="009E2EAD" w:rsidRPr="009E2EAD" w:rsidRDefault="009E2EAD" w:rsidP="009E2EAD">
      <w:pPr>
        <w:rPr>
          <w:rFonts w:ascii="Arial" w:hAnsi="Arial" w:cs="Arial"/>
          <w:b/>
          <w:sz w:val="22"/>
          <w:szCs w:val="22"/>
          <w:u w:val="single"/>
        </w:rPr>
      </w:pPr>
      <w:r w:rsidRPr="009E2EAD">
        <w:rPr>
          <w:rFonts w:ascii="Arial" w:hAnsi="Arial" w:cs="Arial"/>
          <w:b/>
          <w:sz w:val="22"/>
          <w:szCs w:val="22"/>
          <w:u w:val="single"/>
        </w:rPr>
        <w:t>Zadanie 14</w:t>
      </w:r>
    </w:p>
    <w:p w14:paraId="71ECDA1D" w14:textId="77777777" w:rsidR="009E2EAD" w:rsidRPr="009E2EAD" w:rsidRDefault="009E2EAD" w:rsidP="009E2EAD">
      <w:pPr>
        <w:rPr>
          <w:rFonts w:ascii="Arial" w:hAnsi="Arial" w:cs="Arial"/>
          <w:b/>
          <w:sz w:val="22"/>
          <w:szCs w:val="22"/>
          <w:u w:val="single"/>
        </w:rPr>
      </w:pPr>
      <w:r w:rsidRPr="009E2EAD">
        <w:rPr>
          <w:rFonts w:ascii="Arial" w:hAnsi="Arial" w:cs="Arial"/>
          <w:b/>
          <w:sz w:val="22"/>
          <w:szCs w:val="22"/>
        </w:rPr>
        <w:t xml:space="preserve">Pozycje 1-5 – </w:t>
      </w:r>
      <w:r w:rsidRPr="009E2EAD">
        <w:rPr>
          <w:rFonts w:ascii="Arial" w:hAnsi="Arial" w:cs="Arial"/>
          <w:sz w:val="22"/>
          <w:szCs w:val="22"/>
        </w:rPr>
        <w:t>czy Zamawiający dopuści możliwość zaoferowania opatrunek z warstwą chłonną ze 100% wiskozy – pozostałe parametry zgodnie z SWZ?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67881E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781C15AA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Pakiet  10, poz. 2,3</w:t>
      </w:r>
      <w:r w:rsidRPr="009E2EAD">
        <w:rPr>
          <w:rFonts w:ascii="Arial" w:hAnsi="Arial" w:cs="Arial"/>
          <w:sz w:val="22"/>
          <w:szCs w:val="22"/>
        </w:rPr>
        <w:t>: Czy Zamawiający wymaga wyrobów zarejestrowanych w klasie II i regule 7, jako chirurgiczne inwazyjne wyroby medyczne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6878150A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lastRenderedPageBreak/>
        <w:t xml:space="preserve">Zadanie 10, poz. 2-3: </w:t>
      </w:r>
      <w:r w:rsidRPr="009E2EAD">
        <w:rPr>
          <w:rFonts w:ascii="Arial" w:hAnsi="Arial" w:cs="Arial"/>
          <w:sz w:val="22"/>
          <w:szCs w:val="22"/>
        </w:rPr>
        <w:t>Czy Zamawiający wymaga przedstawienia raportu walidacji procesu sterylizacji w/w wyrobów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61CC0B41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10, poz. 2-3 :</w:t>
      </w:r>
      <w:r w:rsidRPr="009E2EAD">
        <w:rPr>
          <w:rFonts w:ascii="Arial" w:hAnsi="Arial" w:cs="Arial"/>
          <w:sz w:val="22"/>
          <w:szCs w:val="22"/>
        </w:rPr>
        <w:t xml:space="preserve"> Czy Zamawiający wymaga, aby gaza była sterylizowana w parze wodnej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6BD8A8A8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 xml:space="preserve">Zadanie 20, </w:t>
      </w:r>
      <w:proofErr w:type="spellStart"/>
      <w:r w:rsidRPr="009E2EAD">
        <w:rPr>
          <w:rFonts w:ascii="Arial" w:hAnsi="Arial" w:cs="Arial"/>
          <w:b/>
          <w:sz w:val="22"/>
          <w:szCs w:val="22"/>
        </w:rPr>
        <w:t>poz</w:t>
      </w:r>
      <w:proofErr w:type="spellEnd"/>
      <w:r w:rsidRPr="009E2EAD">
        <w:rPr>
          <w:rFonts w:ascii="Arial" w:hAnsi="Arial" w:cs="Arial"/>
          <w:b/>
          <w:sz w:val="22"/>
          <w:szCs w:val="22"/>
        </w:rPr>
        <w:t xml:space="preserve"> 1-6</w:t>
      </w:r>
      <w:r w:rsidRPr="009E2EAD">
        <w:rPr>
          <w:rFonts w:ascii="Arial" w:hAnsi="Arial" w:cs="Arial"/>
          <w:sz w:val="22"/>
          <w:szCs w:val="22"/>
        </w:rPr>
        <w:t xml:space="preserve"> : Czy Zamawiający wymaga raportu walidacji z ponownej kwalifikacji określoną częstotliwością zgodnie z normą PN-EN ISO 17665 – 1?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71CB3262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 xml:space="preserve">Zadanie 20, </w:t>
      </w:r>
      <w:proofErr w:type="spellStart"/>
      <w:r w:rsidRPr="009E2EAD">
        <w:rPr>
          <w:rFonts w:ascii="Arial" w:hAnsi="Arial" w:cs="Arial"/>
          <w:b/>
          <w:sz w:val="22"/>
          <w:szCs w:val="22"/>
        </w:rPr>
        <w:t>poz</w:t>
      </w:r>
      <w:proofErr w:type="spellEnd"/>
      <w:r w:rsidRPr="009E2EAD">
        <w:rPr>
          <w:rFonts w:ascii="Arial" w:hAnsi="Arial" w:cs="Arial"/>
          <w:b/>
          <w:sz w:val="22"/>
          <w:szCs w:val="22"/>
        </w:rPr>
        <w:t xml:space="preserve"> 1-4 :</w:t>
      </w:r>
      <w:r w:rsidRPr="009E2EAD">
        <w:rPr>
          <w:rFonts w:ascii="Arial" w:hAnsi="Arial" w:cs="Arial"/>
          <w:sz w:val="22"/>
          <w:szCs w:val="22"/>
        </w:rPr>
        <w:t xml:space="preserve"> Czy Zamawiający wymaga, aby pakiety zapakowane był w opakowania typu papier-folia ze </w:t>
      </w:r>
      <w:proofErr w:type="spellStart"/>
      <w:r w:rsidRPr="009E2EAD">
        <w:rPr>
          <w:rFonts w:ascii="Arial" w:hAnsi="Arial" w:cs="Arial"/>
          <w:sz w:val="22"/>
          <w:szCs w:val="22"/>
        </w:rPr>
        <w:t>zgrzewem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do otwierania w kształcie "V" i wycięciem na kciuk, zaopatrzone w etykiety zawierające pełną identyfikację wyrobu i składu (zgodnie z normą EN-PN980, EN-PN 1041),posiadały dwa samoprzylepne odcinki, etykiety umożliwiające przeklejenie do dokumentacji zabiegowej – zawierające informacje: LOT lub seria, indeks identyfikacyjny, data ważności sterylności?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wymaga.</w:t>
      </w:r>
    </w:p>
    <w:p w14:paraId="1B58D576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20,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1:</w:t>
      </w:r>
      <w:r w:rsidRPr="009E2EAD">
        <w:rPr>
          <w:rFonts w:ascii="Arial" w:hAnsi="Arial" w:cs="Arial"/>
          <w:sz w:val="22"/>
          <w:szCs w:val="22"/>
        </w:rPr>
        <w:t xml:space="preserve"> Zamawiający nie określił ilości składowych poszczególnych pakietów. W związku z tym, czy Zamawiający dopuści: </w:t>
      </w:r>
    </w:p>
    <w:p w14:paraId="3A01CD16" w14:textId="77777777" w:rsidR="009E2EAD" w:rsidRPr="009E2EAD" w:rsidRDefault="009E2EAD" w:rsidP="009E2EAD">
      <w:pPr>
        <w:ind w:left="36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Pakiet brzuszny do </w:t>
      </w:r>
      <w:proofErr w:type="spellStart"/>
      <w:r w:rsidRPr="009E2EAD">
        <w:rPr>
          <w:rFonts w:ascii="Arial" w:hAnsi="Arial" w:cs="Arial"/>
          <w:sz w:val="22"/>
          <w:szCs w:val="22"/>
        </w:rPr>
        <w:t>zab.chirurgicznych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- komp.10 x 20 – 3 szt., RTG 10 x 10 cm – 60 szt., RTG 7,5 x 7,5 cm – 10 szt., RTG 5 x 5 cm – 10 szt., serw. 75 x 75 cm z RTG i T – 3 szt. op./1.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722587D3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20,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2:</w:t>
      </w:r>
      <w:r w:rsidRPr="009E2EAD">
        <w:rPr>
          <w:rFonts w:ascii="Arial" w:hAnsi="Arial" w:cs="Arial"/>
          <w:sz w:val="22"/>
          <w:szCs w:val="22"/>
        </w:rPr>
        <w:t xml:space="preserve"> Zamawiający nie określił ilości składowych poszczególnych pakietów. W związku z tym, czy Zamawiający dopuści: </w:t>
      </w:r>
    </w:p>
    <w:p w14:paraId="24D8AAC1" w14:textId="77777777" w:rsidR="009E2EAD" w:rsidRPr="009E2EAD" w:rsidRDefault="009E2EAD" w:rsidP="009E2EAD">
      <w:pPr>
        <w:ind w:left="36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Pakiet cięcia cesarskie -komp. 10 x 20 cm – 3 szt., komp. RTG 10 x 10 cm – 50 szt., serweta 75 x 75 cm z RTG i T – 6 szt. op. /1 zestaw.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71B86C1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20,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3:</w:t>
      </w:r>
      <w:r w:rsidRPr="009E2EAD">
        <w:rPr>
          <w:rFonts w:ascii="Arial" w:hAnsi="Arial" w:cs="Arial"/>
          <w:sz w:val="22"/>
          <w:szCs w:val="22"/>
        </w:rPr>
        <w:t xml:space="preserve"> Zamawiający nie określił ilości składowych poszczególnych pakietów. W związku z tym, czy Zamawiający dopuści: </w:t>
      </w:r>
    </w:p>
    <w:p w14:paraId="660D6F61" w14:textId="77777777" w:rsidR="009E2EAD" w:rsidRPr="009E2EAD" w:rsidRDefault="009E2EAD" w:rsidP="009E2EAD">
      <w:pPr>
        <w:ind w:left="36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Pakiet mały -  komp. RTG 10 x 10 cm – 20 szt. , 7,5 x 7,5 cm RTG – 40 szt. , 5 x 5 cm RTG – 40 szt., </w:t>
      </w:r>
      <w:proofErr w:type="spellStart"/>
      <w:r w:rsidRPr="009E2EAD">
        <w:rPr>
          <w:rFonts w:ascii="Arial" w:hAnsi="Arial" w:cs="Arial"/>
          <w:sz w:val="22"/>
          <w:szCs w:val="22"/>
        </w:rPr>
        <w:t>tupf</w:t>
      </w:r>
      <w:proofErr w:type="spellEnd"/>
      <w:r w:rsidRPr="009E2EAD">
        <w:rPr>
          <w:rFonts w:ascii="Arial" w:hAnsi="Arial" w:cs="Arial"/>
          <w:sz w:val="22"/>
          <w:szCs w:val="22"/>
        </w:rPr>
        <w:t>. RTG 9,5 x 9,5 – 10 szt. op./1 zestaw.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C76D134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20,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4:</w:t>
      </w:r>
      <w:r w:rsidRPr="009E2EAD">
        <w:rPr>
          <w:rFonts w:ascii="Arial" w:hAnsi="Arial" w:cs="Arial"/>
          <w:sz w:val="22"/>
          <w:szCs w:val="22"/>
        </w:rPr>
        <w:t xml:space="preserve"> Zamawiający nie określił ilości składowych poszczególnych pakietów. W związku z tym, czy Zamawiający dopuści: </w:t>
      </w:r>
    </w:p>
    <w:p w14:paraId="6544801F" w14:textId="77777777" w:rsidR="009E2EAD" w:rsidRPr="009E2EAD" w:rsidRDefault="009E2EAD" w:rsidP="009E2EAD">
      <w:pPr>
        <w:ind w:left="36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Pakiet ortopedyczny -komp. 10 x 20 cm – 6 szt., RTG 10 x 10 cm- 100 szt., RTG 7,5 x 7,5 cm – 20 szt., serw. 75 x 75 cm RTG i T – 10 szt. op./1 zestaw.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0FF40300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21, poz. 1 :</w:t>
      </w:r>
      <w:r w:rsidRPr="009E2EAD">
        <w:rPr>
          <w:rFonts w:ascii="Arial" w:hAnsi="Arial" w:cs="Arial"/>
          <w:sz w:val="22"/>
          <w:szCs w:val="22"/>
        </w:rPr>
        <w:t xml:space="preserve"> Czy Zamawiający wymaga siatki opatrunkowej, elastycznej podtrzymującej o dużych oczkach i dużej elastyczności na udo, głowę, biodro rozmiar 10,0 - 13,5cmx10m w stanie swobodnym, długość 25m (wstępnie rozciągnięta)?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wymaga.</w:t>
      </w:r>
    </w:p>
    <w:p w14:paraId="1F23D365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21, poz. 2 :</w:t>
      </w:r>
      <w:r w:rsidRPr="009E2EAD">
        <w:rPr>
          <w:rFonts w:ascii="Arial" w:hAnsi="Arial" w:cs="Arial"/>
          <w:sz w:val="22"/>
          <w:szCs w:val="22"/>
        </w:rPr>
        <w:t xml:space="preserve"> Czy Zamawiający wymaga siatki opatrunkowej, elastycznej podtrzymującej o dużych oczkach i dużej elastyczności na udo, głowę, biodro rozmiar 7,0 - 9,5cmx10m w stanie swobodnym, długość 25m (wstępnie rozciągnięta)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wymaga.</w:t>
      </w:r>
    </w:p>
    <w:p w14:paraId="3C718C9A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21, poz. 1-2:</w:t>
      </w:r>
      <w:r w:rsidRPr="009E2EAD">
        <w:rPr>
          <w:rFonts w:ascii="Arial" w:hAnsi="Arial" w:cs="Arial"/>
          <w:sz w:val="22"/>
          <w:szCs w:val="22"/>
        </w:rPr>
        <w:t xml:space="preserve"> Czy Zamawiający wymaga zaoferowania siatki dzianej elastycznej opatrunkowej o składzie: jedwab poliamidowy teksturowany 50%, jedwab poliuretanowy 50%?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wymaga.</w:t>
      </w:r>
    </w:p>
    <w:p w14:paraId="6B2BD1A6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Pakiet 22:</w:t>
      </w:r>
      <w:r w:rsidRPr="009E2EAD">
        <w:rPr>
          <w:rFonts w:ascii="Arial" w:hAnsi="Arial" w:cs="Arial"/>
          <w:sz w:val="22"/>
          <w:szCs w:val="22"/>
        </w:rPr>
        <w:t xml:space="preserve"> Czy Zamawiający dopuści zestaw o składzie:  </w:t>
      </w:r>
    </w:p>
    <w:p w14:paraId="0B16C81E" w14:textId="77777777" w:rsidR="009E2EAD" w:rsidRPr="009E2EAD" w:rsidRDefault="009E2EAD" w:rsidP="009E2EAD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serweta z otworem elastycznym, ochraniaczem na palec i workiem na płyny z sitem i zaworem do zamocowania drenu i zintegrowanymi nogawicami. Serweta wykonana z laminatu dwuwarstwowego L2 215 cm x180 cm</w:t>
      </w:r>
      <w:r w:rsidRPr="009E2EAD">
        <w:rPr>
          <w:rFonts w:ascii="Arial" w:hAnsi="Arial" w:cs="Arial"/>
          <w:sz w:val="22"/>
          <w:szCs w:val="22"/>
        </w:rPr>
        <w:tab/>
        <w:t>2 x otwory 5 cm i 4 cm  1 szt.</w:t>
      </w:r>
    </w:p>
    <w:p w14:paraId="0407CF4A" w14:textId="77777777" w:rsidR="009E2EAD" w:rsidRPr="009E2EAD" w:rsidRDefault="009E2EAD" w:rsidP="009E2EAD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serweta na stół </w:t>
      </w:r>
      <w:proofErr w:type="spellStart"/>
      <w:r w:rsidRPr="009E2EAD">
        <w:rPr>
          <w:rFonts w:ascii="Arial" w:hAnsi="Arial" w:cs="Arial"/>
          <w:sz w:val="22"/>
          <w:szCs w:val="22"/>
        </w:rPr>
        <w:t>instrum</w:t>
      </w:r>
      <w:proofErr w:type="spellEnd"/>
      <w:r w:rsidRPr="009E2EAD">
        <w:rPr>
          <w:rFonts w:ascii="Arial" w:hAnsi="Arial" w:cs="Arial"/>
          <w:sz w:val="22"/>
          <w:szCs w:val="22"/>
        </w:rPr>
        <w:t>.</w:t>
      </w:r>
      <w:r w:rsidRPr="009E2EAD">
        <w:rPr>
          <w:rFonts w:ascii="Arial" w:hAnsi="Arial" w:cs="Arial"/>
          <w:sz w:val="22"/>
          <w:szCs w:val="22"/>
        </w:rPr>
        <w:tab/>
        <w:t xml:space="preserve">1 </w:t>
      </w:r>
      <w:proofErr w:type="spellStart"/>
      <w:r w:rsidRPr="009E2EAD">
        <w:rPr>
          <w:rFonts w:ascii="Arial" w:hAnsi="Arial" w:cs="Arial"/>
          <w:sz w:val="22"/>
          <w:szCs w:val="22"/>
        </w:rPr>
        <w:t>szt</w:t>
      </w:r>
      <w:proofErr w:type="spellEnd"/>
      <w:r w:rsidRPr="009E2EAD">
        <w:rPr>
          <w:rFonts w:ascii="Arial" w:hAnsi="Arial" w:cs="Arial"/>
          <w:sz w:val="22"/>
          <w:szCs w:val="22"/>
        </w:rPr>
        <w:tab/>
      </w:r>
      <w:r w:rsidRPr="009E2EAD">
        <w:rPr>
          <w:rFonts w:ascii="Arial" w:hAnsi="Arial" w:cs="Arial"/>
          <w:sz w:val="22"/>
          <w:szCs w:val="22"/>
        </w:rPr>
        <w:tab/>
        <w:t>190x150 cm</w:t>
      </w:r>
      <w:r w:rsidRPr="009E2EAD">
        <w:rPr>
          <w:rFonts w:ascii="Arial" w:hAnsi="Arial" w:cs="Arial"/>
          <w:sz w:val="22"/>
          <w:szCs w:val="22"/>
        </w:rPr>
        <w:tab/>
      </w:r>
    </w:p>
    <w:p w14:paraId="3AA7F9B0" w14:textId="77777777" w:rsidR="009E2EAD" w:rsidRPr="009E2EAD" w:rsidRDefault="009E2EAD" w:rsidP="009E2EAD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serweta na stolik Mayo</w:t>
      </w:r>
      <w:r w:rsidRPr="009E2EAD">
        <w:rPr>
          <w:rFonts w:ascii="Arial" w:hAnsi="Arial" w:cs="Arial"/>
          <w:sz w:val="22"/>
          <w:szCs w:val="22"/>
        </w:rPr>
        <w:tab/>
        <w:t xml:space="preserve">1 </w:t>
      </w:r>
      <w:proofErr w:type="spellStart"/>
      <w:r w:rsidRPr="009E2EAD">
        <w:rPr>
          <w:rFonts w:ascii="Arial" w:hAnsi="Arial" w:cs="Arial"/>
          <w:sz w:val="22"/>
          <w:szCs w:val="22"/>
        </w:rPr>
        <w:t>szt</w:t>
      </w:r>
      <w:proofErr w:type="spellEnd"/>
      <w:r w:rsidRPr="009E2EAD">
        <w:rPr>
          <w:rFonts w:ascii="Arial" w:hAnsi="Arial" w:cs="Arial"/>
          <w:sz w:val="22"/>
          <w:szCs w:val="22"/>
        </w:rPr>
        <w:tab/>
      </w:r>
      <w:r w:rsidRPr="009E2EAD">
        <w:rPr>
          <w:rFonts w:ascii="Arial" w:hAnsi="Arial" w:cs="Arial"/>
          <w:sz w:val="22"/>
          <w:szCs w:val="22"/>
        </w:rPr>
        <w:tab/>
        <w:t>145x80 cm</w:t>
      </w:r>
      <w:r w:rsidRPr="009E2EAD">
        <w:rPr>
          <w:rFonts w:ascii="Arial" w:hAnsi="Arial" w:cs="Arial"/>
          <w:sz w:val="22"/>
          <w:szCs w:val="22"/>
        </w:rPr>
        <w:tab/>
      </w:r>
      <w:r w:rsidRPr="009E2EAD">
        <w:rPr>
          <w:rFonts w:ascii="Arial" w:hAnsi="Arial" w:cs="Arial"/>
          <w:sz w:val="22"/>
          <w:szCs w:val="22"/>
        </w:rPr>
        <w:tab/>
      </w:r>
    </w:p>
    <w:p w14:paraId="5922AA6E" w14:textId="77777777" w:rsidR="009E2EAD" w:rsidRPr="009E2EAD" w:rsidRDefault="009E2EAD" w:rsidP="009E2EAD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serwetki do rąk</w:t>
      </w:r>
      <w:r w:rsidRPr="009E2EAD">
        <w:rPr>
          <w:rFonts w:ascii="Arial" w:hAnsi="Arial" w:cs="Arial"/>
          <w:sz w:val="22"/>
          <w:szCs w:val="22"/>
        </w:rPr>
        <w:tab/>
        <w:t xml:space="preserve">2 </w:t>
      </w:r>
      <w:proofErr w:type="spellStart"/>
      <w:r w:rsidRPr="009E2EAD">
        <w:rPr>
          <w:rFonts w:ascii="Arial" w:hAnsi="Arial" w:cs="Arial"/>
          <w:sz w:val="22"/>
          <w:szCs w:val="22"/>
        </w:rPr>
        <w:t>szt</w:t>
      </w:r>
      <w:proofErr w:type="spellEnd"/>
      <w:r w:rsidRPr="009E2EAD">
        <w:rPr>
          <w:rFonts w:ascii="Arial" w:hAnsi="Arial" w:cs="Arial"/>
          <w:sz w:val="22"/>
          <w:szCs w:val="22"/>
        </w:rPr>
        <w:tab/>
        <w:t>włók. kom.</w:t>
      </w:r>
      <w:r w:rsidRPr="009E2EAD">
        <w:rPr>
          <w:rFonts w:ascii="Arial" w:hAnsi="Arial" w:cs="Arial"/>
          <w:sz w:val="22"/>
          <w:szCs w:val="22"/>
        </w:rPr>
        <w:tab/>
        <w:t>40x20 cm</w:t>
      </w:r>
      <w:r w:rsidRPr="009E2EAD">
        <w:rPr>
          <w:rFonts w:ascii="Arial" w:hAnsi="Arial" w:cs="Arial"/>
          <w:sz w:val="22"/>
          <w:szCs w:val="22"/>
        </w:rPr>
        <w:tab/>
      </w:r>
      <w:r w:rsidRPr="009E2EAD">
        <w:rPr>
          <w:rFonts w:ascii="Arial" w:hAnsi="Arial" w:cs="Arial"/>
          <w:sz w:val="22"/>
          <w:szCs w:val="22"/>
        </w:rPr>
        <w:tab/>
      </w:r>
    </w:p>
    <w:p w14:paraId="21F12178" w14:textId="77777777" w:rsidR="009E2EAD" w:rsidRPr="009E2EAD" w:rsidRDefault="009E2EAD" w:rsidP="009E2EAD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taśma medyczna</w:t>
      </w:r>
      <w:r w:rsidRPr="009E2EAD">
        <w:rPr>
          <w:rFonts w:ascii="Arial" w:hAnsi="Arial" w:cs="Arial"/>
          <w:sz w:val="22"/>
          <w:szCs w:val="22"/>
        </w:rPr>
        <w:tab/>
        <w:t xml:space="preserve">1 </w:t>
      </w:r>
      <w:proofErr w:type="spellStart"/>
      <w:r w:rsidRPr="009E2EAD">
        <w:rPr>
          <w:rFonts w:ascii="Arial" w:hAnsi="Arial" w:cs="Arial"/>
          <w:sz w:val="22"/>
          <w:szCs w:val="22"/>
        </w:rPr>
        <w:t>szt</w:t>
      </w:r>
      <w:proofErr w:type="spellEnd"/>
      <w:r w:rsidRPr="009E2EAD">
        <w:rPr>
          <w:rFonts w:ascii="Arial" w:hAnsi="Arial" w:cs="Arial"/>
          <w:sz w:val="22"/>
          <w:szCs w:val="22"/>
        </w:rPr>
        <w:tab/>
      </w:r>
      <w:proofErr w:type="spellStart"/>
      <w:r w:rsidRPr="009E2EAD">
        <w:rPr>
          <w:rFonts w:ascii="Arial" w:hAnsi="Arial" w:cs="Arial"/>
          <w:sz w:val="22"/>
          <w:szCs w:val="22"/>
        </w:rPr>
        <w:t>Spunlace</w:t>
      </w:r>
      <w:proofErr w:type="spellEnd"/>
      <w:r w:rsidRPr="009E2EAD">
        <w:rPr>
          <w:rFonts w:ascii="Arial" w:hAnsi="Arial" w:cs="Arial"/>
          <w:sz w:val="22"/>
          <w:szCs w:val="22"/>
        </w:rPr>
        <w:tab/>
        <w:t>50x9 cm.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3A9DB476" w14:textId="77777777" w:rsidR="009E2EAD" w:rsidRPr="009E2EAD" w:rsidRDefault="009E2EAD" w:rsidP="009E2EAD">
      <w:pPr>
        <w:pStyle w:val="Tekstpodstawowywcity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 poz. 4:</w:t>
      </w:r>
      <w:r w:rsidRPr="009E2EAD">
        <w:rPr>
          <w:rFonts w:ascii="Arial" w:hAnsi="Arial" w:cs="Arial"/>
          <w:sz w:val="22"/>
          <w:szCs w:val="22"/>
        </w:rPr>
        <w:t xml:space="preserve"> Czy Zamawiający dopuści zestaw do zakładania szwów zapakowany w twardy blister o składzie:</w:t>
      </w:r>
    </w:p>
    <w:p w14:paraId="4F20F1BA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serweta </w:t>
      </w:r>
      <w:proofErr w:type="spellStart"/>
      <w:r w:rsidRPr="009E2EAD">
        <w:rPr>
          <w:rFonts w:ascii="Arial" w:hAnsi="Arial" w:cs="Arial"/>
          <w:sz w:val="22"/>
          <w:szCs w:val="22"/>
        </w:rPr>
        <w:t>podfoliowana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nieprzylepna 60x50cm</w:t>
      </w:r>
    </w:p>
    <w:p w14:paraId="3DE644C3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 xml:space="preserve">- serweta </w:t>
      </w:r>
      <w:proofErr w:type="spellStart"/>
      <w:r w:rsidRPr="009E2EAD">
        <w:rPr>
          <w:rFonts w:ascii="Arial" w:hAnsi="Arial" w:cs="Arial"/>
          <w:sz w:val="22"/>
          <w:szCs w:val="22"/>
        </w:rPr>
        <w:t>podfoliowana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nieprzylepna 75x45cm z otworem o średnicy 8cm</w:t>
      </w:r>
    </w:p>
    <w:p w14:paraId="45E8BEA9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- 6 x </w:t>
      </w:r>
      <w:proofErr w:type="spellStart"/>
      <w:r w:rsidRPr="009E2EAD">
        <w:rPr>
          <w:rFonts w:ascii="Arial" w:hAnsi="Arial" w:cs="Arial"/>
          <w:sz w:val="22"/>
          <w:szCs w:val="22"/>
        </w:rPr>
        <w:t>tupfery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kule 20x20cm</w:t>
      </w:r>
    </w:p>
    <w:p w14:paraId="0CE740B9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igła iniekcyjna 1,2x40mm 18G</w:t>
      </w:r>
    </w:p>
    <w:p w14:paraId="1EAABF31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igła iniekcyjna 0,8x40mm 21G</w:t>
      </w:r>
    </w:p>
    <w:p w14:paraId="1775874E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kleszczyki metalowe do igły 13cm,</w:t>
      </w:r>
    </w:p>
    <w:p w14:paraId="12D48046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nożyczki metalowe proste ostro-ostre 11cm</w:t>
      </w:r>
    </w:p>
    <w:p w14:paraId="7D49B519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pęseta metalowa anatomiczna 12,5 cm</w:t>
      </w:r>
    </w:p>
    <w:p w14:paraId="0FB57EB7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kleszczyki plastikowe Pean 13cm</w:t>
      </w:r>
    </w:p>
    <w:p w14:paraId="40CAE50F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strzykawka 10ml?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42C23B3A" w14:textId="77777777" w:rsidR="009E2EAD" w:rsidRPr="009E2EAD" w:rsidRDefault="009E2EAD" w:rsidP="009E2EAD">
      <w:pPr>
        <w:pStyle w:val="Tekstpodstawowywcity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 poz. 5:</w:t>
      </w:r>
      <w:r w:rsidRPr="009E2EAD">
        <w:rPr>
          <w:rFonts w:ascii="Arial" w:hAnsi="Arial" w:cs="Arial"/>
          <w:sz w:val="22"/>
          <w:szCs w:val="22"/>
        </w:rPr>
        <w:t xml:space="preserve"> Czy Zamawiający dopuści zestaw do zdejmowania szwów zapakowany w twardy blister o składzie:</w:t>
      </w:r>
    </w:p>
    <w:p w14:paraId="3067048D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- 3 </w:t>
      </w:r>
      <w:proofErr w:type="spellStart"/>
      <w:r w:rsidRPr="009E2EAD">
        <w:rPr>
          <w:rFonts w:ascii="Arial" w:hAnsi="Arial" w:cs="Arial"/>
          <w:sz w:val="22"/>
          <w:szCs w:val="22"/>
        </w:rPr>
        <w:t>tupfery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kule 17nitkowe 20x20cm</w:t>
      </w:r>
    </w:p>
    <w:p w14:paraId="7B265EF3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pęseta metalowa anatomiczna 12,5cm</w:t>
      </w:r>
    </w:p>
    <w:p w14:paraId="0A15864B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ostrze chirurgiczne do ściągania szwów 6,5cm</w:t>
      </w:r>
    </w:p>
    <w:p w14:paraId="76CDA204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pęseta plastikowa 13cm?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49CD6B30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 8:</w:t>
      </w:r>
      <w:r w:rsidRPr="009E2EAD">
        <w:rPr>
          <w:rFonts w:ascii="Arial" w:hAnsi="Arial" w:cs="Arial"/>
          <w:sz w:val="22"/>
          <w:szCs w:val="22"/>
        </w:rPr>
        <w:t xml:space="preserve"> Czy nie doszło do omyłki pisarskiej i Zamawiający oczekuje kompresów włókninowych, a nie gazowych?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oczekuje włókniny.</w:t>
      </w:r>
    </w:p>
    <w:p w14:paraId="6895F477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10:</w:t>
      </w:r>
      <w:r w:rsidRPr="009E2EAD">
        <w:rPr>
          <w:rFonts w:ascii="Arial" w:hAnsi="Arial" w:cs="Arial"/>
          <w:sz w:val="22"/>
          <w:szCs w:val="22"/>
        </w:rPr>
        <w:t xml:space="preserve"> Czy nie doszło do omyłki pisarskiej i Zamawiający oczekuje zaoferowania rozmiaru 10cmx3cm? W pozycji 11 i 10 Zamawiający wymaga zaoferowania tego samego asortymentu.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Nie doszło. Są różne produkty.</w:t>
      </w:r>
    </w:p>
    <w:p w14:paraId="5BD065E0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11:</w:t>
      </w:r>
      <w:r w:rsidRPr="009E2EAD">
        <w:rPr>
          <w:rFonts w:ascii="Arial" w:hAnsi="Arial" w:cs="Arial"/>
          <w:sz w:val="22"/>
          <w:szCs w:val="22"/>
        </w:rPr>
        <w:t xml:space="preserve"> Czy nie doszło do omyłki pisarskiej i Zamawiający oczekuje zaoferowania rozmiaru 15cmx4cm? W pozycji 11 i 10 Zamawiający wymaga zaoferowania tego samego asortymentu.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Nie doszło. Są różne produkty.</w:t>
      </w:r>
    </w:p>
    <w:p w14:paraId="64E12AC0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13:</w:t>
      </w:r>
      <w:r w:rsidRPr="009E2EAD">
        <w:rPr>
          <w:rFonts w:ascii="Arial" w:hAnsi="Arial" w:cs="Arial"/>
          <w:sz w:val="22"/>
          <w:szCs w:val="22"/>
        </w:rPr>
        <w:t xml:space="preserve"> Czy Zamawiający dopuści opaskę gipsową 15 cm x4 cm, lub 15 cm x 3 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D31E291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14:</w:t>
      </w:r>
      <w:r w:rsidRPr="009E2EAD">
        <w:rPr>
          <w:rFonts w:ascii="Arial" w:hAnsi="Arial" w:cs="Arial"/>
          <w:sz w:val="22"/>
          <w:szCs w:val="22"/>
        </w:rPr>
        <w:t xml:space="preserve"> Czy nie doszło do omyłki pisarskiej i Zamawiający oczekuje zaoferowania Opaska gipsowa 15 cm x 4m , czas wiązania 12  min?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Nie, czas wiązania 5-6 min.</w:t>
      </w:r>
    </w:p>
    <w:p w14:paraId="6DCD8DD8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/>
          <w:sz w:val="22"/>
          <w:szCs w:val="22"/>
        </w:rPr>
        <w:t>14:</w:t>
      </w:r>
      <w:r w:rsidRPr="009E2EAD">
        <w:rPr>
          <w:rFonts w:ascii="Arial" w:hAnsi="Arial" w:cs="Arial"/>
          <w:sz w:val="22"/>
          <w:szCs w:val="22"/>
        </w:rPr>
        <w:t xml:space="preserve"> Czy nie doszło do omyłki pisarskiej i Zamawiający oczekuje zaoferowania Opaska gipsowa 15 cm x 4m , czas wiązania 5-6 min?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Tak, czas wiązania 5-6 min.</w:t>
      </w:r>
    </w:p>
    <w:p w14:paraId="01C78804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poz.15 i 17,18</w:t>
      </w:r>
      <w:r w:rsidRPr="009E2EAD">
        <w:rPr>
          <w:rFonts w:ascii="Arial" w:hAnsi="Arial" w:cs="Arial"/>
          <w:sz w:val="22"/>
          <w:szCs w:val="22"/>
        </w:rPr>
        <w:t xml:space="preserve"> : Czy Zamawiający dopuści zestawy operacyjne z laminatu 2 warstwowego ( folia </w:t>
      </w:r>
      <w:proofErr w:type="spellStart"/>
      <w:r w:rsidRPr="009E2EAD">
        <w:rPr>
          <w:rFonts w:ascii="Arial" w:hAnsi="Arial" w:cs="Arial"/>
          <w:sz w:val="22"/>
          <w:szCs w:val="22"/>
        </w:rPr>
        <w:t>embosowana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- nie odbijająca światła ) o min. gramaturze 55/gm2 i o odporności na przenikanie cieczy na poziomie min. 309 cm H2O i chłonności badanej wg. PN-EN ISO 9073-6 na poziomie min.  397 %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5EB9AE55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 23 :</w:t>
      </w:r>
      <w:r w:rsidRPr="009E2EAD">
        <w:rPr>
          <w:rFonts w:ascii="Arial" w:hAnsi="Arial" w:cs="Arial"/>
          <w:sz w:val="22"/>
          <w:szCs w:val="22"/>
        </w:rPr>
        <w:t xml:space="preserve"> Czy zamawiający wymaga setonów z nitką RTG zwiniętych i przeszytych do zabiegów laparoskopowych w opakowaniu A'3 </w:t>
      </w:r>
      <w:proofErr w:type="spellStart"/>
      <w:r w:rsidRPr="009E2EAD">
        <w:rPr>
          <w:rFonts w:ascii="Arial" w:hAnsi="Arial" w:cs="Arial"/>
          <w:sz w:val="22"/>
          <w:szCs w:val="22"/>
        </w:rPr>
        <w:t>szt</w:t>
      </w:r>
      <w:proofErr w:type="spellEnd"/>
      <w:r w:rsidRPr="009E2EAD">
        <w:rPr>
          <w:rFonts w:ascii="Arial" w:hAnsi="Arial" w:cs="Arial"/>
          <w:sz w:val="22"/>
          <w:szCs w:val="22"/>
        </w:rPr>
        <w:t>, czy w opakowaniu A'10 szt.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A 3 sztuki.</w:t>
      </w:r>
    </w:p>
    <w:p w14:paraId="1461EB85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 26-27 :</w:t>
      </w:r>
      <w:r w:rsidRPr="009E2EAD">
        <w:rPr>
          <w:rFonts w:ascii="Arial" w:hAnsi="Arial" w:cs="Arial"/>
          <w:sz w:val="22"/>
          <w:szCs w:val="22"/>
        </w:rPr>
        <w:t xml:space="preserve"> Czy Zamawiający wymaga siatek przepuklinowych 3 D o min gramaturze 60-85 g/m2 i o składzie : polipropylen 100%, przędza 0,16 mm (185 </w:t>
      </w:r>
      <w:proofErr w:type="spellStart"/>
      <w:r w:rsidRPr="009E2EAD">
        <w:rPr>
          <w:rFonts w:ascii="Arial" w:hAnsi="Arial" w:cs="Arial"/>
          <w:sz w:val="22"/>
          <w:szCs w:val="22"/>
        </w:rPr>
        <w:t>dtex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) w kolorze transparentnym oraz przędza 0,08 mm (46 </w:t>
      </w:r>
      <w:proofErr w:type="spellStart"/>
      <w:r w:rsidRPr="009E2EAD">
        <w:rPr>
          <w:rFonts w:ascii="Arial" w:hAnsi="Arial" w:cs="Arial"/>
          <w:sz w:val="22"/>
          <w:szCs w:val="22"/>
        </w:rPr>
        <w:t>dtex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) i 0,1 mm (72 </w:t>
      </w:r>
      <w:proofErr w:type="spellStart"/>
      <w:r w:rsidRPr="009E2EAD">
        <w:rPr>
          <w:rFonts w:ascii="Arial" w:hAnsi="Arial" w:cs="Arial"/>
          <w:sz w:val="22"/>
          <w:szCs w:val="22"/>
        </w:rPr>
        <w:t>dtex</w:t>
      </w:r>
      <w:proofErr w:type="spellEnd"/>
      <w:r w:rsidRPr="009E2EAD">
        <w:rPr>
          <w:rFonts w:ascii="Arial" w:hAnsi="Arial" w:cs="Arial"/>
          <w:sz w:val="22"/>
          <w:szCs w:val="22"/>
        </w:rPr>
        <w:t>) w kolorze niebieskim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wymaga.</w:t>
      </w:r>
    </w:p>
    <w:p w14:paraId="0B95025F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24, poz. 26 :</w:t>
      </w:r>
      <w:r w:rsidRPr="009E2EAD">
        <w:rPr>
          <w:rFonts w:ascii="Arial" w:hAnsi="Arial" w:cs="Arial"/>
          <w:sz w:val="22"/>
          <w:szCs w:val="22"/>
        </w:rPr>
        <w:t xml:space="preserve"> Czy Zamawiający wymaga siatki 3 D w rozmiarze L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6E889AB3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26, poz. 1 :</w:t>
      </w:r>
      <w:r w:rsidRPr="009E2EAD">
        <w:rPr>
          <w:rFonts w:ascii="Arial" w:hAnsi="Arial" w:cs="Arial"/>
          <w:sz w:val="22"/>
          <w:szCs w:val="22"/>
        </w:rPr>
        <w:t xml:space="preserve"> Czy Zamawiający dopuści siatkę przepuklinową </w:t>
      </w:r>
      <w:proofErr w:type="spellStart"/>
      <w:r w:rsidRPr="009E2EAD">
        <w:rPr>
          <w:rFonts w:ascii="Arial" w:hAnsi="Arial" w:cs="Arial"/>
          <w:sz w:val="22"/>
          <w:szCs w:val="22"/>
        </w:rPr>
        <w:t>niewchłanialną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E2EAD">
        <w:rPr>
          <w:rFonts w:ascii="Arial" w:hAnsi="Arial" w:cs="Arial"/>
          <w:sz w:val="22"/>
          <w:szCs w:val="22"/>
        </w:rPr>
        <w:t>p.brzuszna,p.pachwinowa</w:t>
      </w:r>
      <w:proofErr w:type="spellEnd"/>
      <w:r w:rsidRPr="009E2EAD">
        <w:rPr>
          <w:rFonts w:ascii="Arial" w:hAnsi="Arial" w:cs="Arial"/>
          <w:sz w:val="22"/>
          <w:szCs w:val="22"/>
        </w:rPr>
        <w:t>) o dł.16 cm, gr. 0,45 (+-0,05) mm, szer. 10 cm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09A3BAF8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 xml:space="preserve">Zadanie 26, </w:t>
      </w:r>
      <w:proofErr w:type="spellStart"/>
      <w:r w:rsidRPr="009E2EAD">
        <w:rPr>
          <w:rFonts w:ascii="Arial" w:hAnsi="Arial" w:cs="Arial"/>
          <w:b/>
          <w:sz w:val="22"/>
          <w:szCs w:val="22"/>
        </w:rPr>
        <w:t>poz</w:t>
      </w:r>
      <w:proofErr w:type="spellEnd"/>
      <w:r w:rsidRPr="009E2EAD">
        <w:rPr>
          <w:rFonts w:ascii="Arial" w:hAnsi="Arial" w:cs="Arial"/>
          <w:b/>
          <w:sz w:val="22"/>
          <w:szCs w:val="22"/>
        </w:rPr>
        <w:t xml:space="preserve"> .2</w:t>
      </w:r>
      <w:r w:rsidRPr="009E2EAD">
        <w:rPr>
          <w:rFonts w:ascii="Arial" w:hAnsi="Arial" w:cs="Arial"/>
          <w:sz w:val="22"/>
          <w:szCs w:val="22"/>
        </w:rPr>
        <w:t xml:space="preserve"> : Czy Zamawiający dopuści siatkę przepuklinową </w:t>
      </w:r>
      <w:proofErr w:type="spellStart"/>
      <w:r w:rsidRPr="009E2EAD">
        <w:rPr>
          <w:rFonts w:ascii="Arial" w:hAnsi="Arial" w:cs="Arial"/>
          <w:sz w:val="22"/>
          <w:szCs w:val="22"/>
        </w:rPr>
        <w:t>niewchłanialną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E2EAD">
        <w:rPr>
          <w:rFonts w:ascii="Arial" w:hAnsi="Arial" w:cs="Arial"/>
          <w:sz w:val="22"/>
          <w:szCs w:val="22"/>
        </w:rPr>
        <w:t>p.brzuszna,p.pachwinowa</w:t>
      </w:r>
      <w:proofErr w:type="spellEnd"/>
      <w:r w:rsidRPr="009E2EAD">
        <w:rPr>
          <w:rFonts w:ascii="Arial" w:hAnsi="Arial" w:cs="Arial"/>
          <w:sz w:val="22"/>
          <w:szCs w:val="22"/>
        </w:rPr>
        <w:t>) o dł.30 cm, gr. 0,45 (+-0,05) mm, szer. 30 cm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69486BF9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26, poz. 3 :</w:t>
      </w:r>
      <w:r w:rsidRPr="009E2EAD">
        <w:rPr>
          <w:rFonts w:ascii="Arial" w:hAnsi="Arial" w:cs="Arial"/>
          <w:sz w:val="22"/>
          <w:szCs w:val="22"/>
        </w:rPr>
        <w:t xml:space="preserve"> Czy Zamawiający dopuści siatkę przepuklinową </w:t>
      </w:r>
      <w:proofErr w:type="spellStart"/>
      <w:r w:rsidRPr="009E2EAD">
        <w:rPr>
          <w:rFonts w:ascii="Arial" w:hAnsi="Arial" w:cs="Arial"/>
          <w:sz w:val="22"/>
          <w:szCs w:val="22"/>
        </w:rPr>
        <w:t>niewchłanialną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E2EAD">
        <w:rPr>
          <w:rFonts w:ascii="Arial" w:hAnsi="Arial" w:cs="Arial"/>
          <w:sz w:val="22"/>
          <w:szCs w:val="22"/>
        </w:rPr>
        <w:t>p.brzuszna,p.pachwinowa</w:t>
      </w:r>
      <w:proofErr w:type="spellEnd"/>
      <w:r w:rsidRPr="009E2EAD">
        <w:rPr>
          <w:rFonts w:ascii="Arial" w:hAnsi="Arial" w:cs="Arial"/>
          <w:sz w:val="22"/>
          <w:szCs w:val="22"/>
        </w:rPr>
        <w:t>) o dł.36 cm, gr. 0,45 (+-0,05) mm, szer. 26 cm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1A630BEC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lastRenderedPageBreak/>
        <w:t>Zadanie 26, poz. 5 :</w:t>
      </w:r>
      <w:r w:rsidRPr="009E2EAD">
        <w:rPr>
          <w:rFonts w:ascii="Arial" w:hAnsi="Arial" w:cs="Arial"/>
          <w:sz w:val="22"/>
          <w:szCs w:val="22"/>
        </w:rPr>
        <w:t xml:space="preserve"> Czy Zamawiający dopuści siatkę przepuklinową </w:t>
      </w:r>
      <w:proofErr w:type="spellStart"/>
      <w:r w:rsidRPr="009E2EAD">
        <w:rPr>
          <w:rFonts w:ascii="Arial" w:hAnsi="Arial" w:cs="Arial"/>
          <w:sz w:val="22"/>
          <w:szCs w:val="22"/>
        </w:rPr>
        <w:t>niewchłanialną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E2EAD">
        <w:rPr>
          <w:rFonts w:ascii="Arial" w:hAnsi="Arial" w:cs="Arial"/>
          <w:sz w:val="22"/>
          <w:szCs w:val="22"/>
        </w:rPr>
        <w:t>p.brzuszna,p.pachwinowa</w:t>
      </w:r>
      <w:proofErr w:type="spellEnd"/>
      <w:r w:rsidRPr="009E2EAD">
        <w:rPr>
          <w:rFonts w:ascii="Arial" w:hAnsi="Arial" w:cs="Arial"/>
          <w:sz w:val="22"/>
          <w:szCs w:val="22"/>
        </w:rPr>
        <w:t>) o dł.13 cm, szer. 8 cm  lub dł.16 cm, szer.10 cm, gr. 0,45 (+-0,05) mm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64CD15C1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26, poz.  6 :</w:t>
      </w:r>
      <w:r w:rsidRPr="009E2EAD">
        <w:rPr>
          <w:rFonts w:ascii="Arial" w:hAnsi="Arial" w:cs="Arial"/>
          <w:sz w:val="22"/>
          <w:szCs w:val="22"/>
        </w:rPr>
        <w:t xml:space="preserve"> Czy Zamawiający dopuści siatkę przepuklinową </w:t>
      </w:r>
      <w:proofErr w:type="spellStart"/>
      <w:r w:rsidRPr="009E2EAD">
        <w:rPr>
          <w:rFonts w:ascii="Arial" w:hAnsi="Arial" w:cs="Arial"/>
          <w:sz w:val="22"/>
          <w:szCs w:val="22"/>
        </w:rPr>
        <w:t>niewchłanialną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E2EAD">
        <w:rPr>
          <w:rFonts w:ascii="Arial" w:hAnsi="Arial" w:cs="Arial"/>
          <w:sz w:val="22"/>
          <w:szCs w:val="22"/>
        </w:rPr>
        <w:t>p.brzuszna,p.pachwinowa</w:t>
      </w:r>
      <w:proofErr w:type="spellEnd"/>
      <w:r w:rsidRPr="009E2EAD">
        <w:rPr>
          <w:rFonts w:ascii="Arial" w:hAnsi="Arial" w:cs="Arial"/>
          <w:sz w:val="22"/>
          <w:szCs w:val="22"/>
        </w:rPr>
        <w:t>) o dł.13 cm, szer. 8 cm  lub dł.16 cm, szer.10 cm, gr. 0,45 (+-0,05) mm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2AC86FB8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28, poz.1-16</w:t>
      </w:r>
      <w:r w:rsidRPr="009E2EAD">
        <w:rPr>
          <w:rFonts w:ascii="Arial" w:hAnsi="Arial" w:cs="Arial"/>
          <w:sz w:val="22"/>
          <w:szCs w:val="22"/>
        </w:rPr>
        <w:t xml:space="preserve"> : Czy Zamawiający wymaga wyrobów zarejestrowanych w klasie II i regule 7, jako chirurgiczne inwazyjne wyroby medyczne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6672C12E" w14:textId="77777777" w:rsidR="009E2EAD" w:rsidRPr="009E2EAD" w:rsidRDefault="009E2EAD" w:rsidP="009E2EAD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28, poz. 1-10 :</w:t>
      </w:r>
      <w:r w:rsidRPr="009E2EAD">
        <w:rPr>
          <w:rFonts w:ascii="Arial" w:hAnsi="Arial" w:cs="Arial"/>
          <w:sz w:val="22"/>
          <w:szCs w:val="22"/>
        </w:rPr>
        <w:t xml:space="preserve"> Czy Zamawiający wymaga przedstawienia raportu walidacji procesu sterylizacji w/w wyrobów 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09828618" w14:textId="77777777" w:rsidR="009E2EAD" w:rsidRPr="009E2EAD" w:rsidRDefault="009E2EAD" w:rsidP="009E2EAD">
      <w:pPr>
        <w:pStyle w:val="Tekstpodstawowywcity"/>
        <w:rPr>
          <w:rFonts w:ascii="Arial" w:hAnsi="Arial" w:cs="Arial"/>
          <w:b/>
          <w:sz w:val="22"/>
          <w:szCs w:val="22"/>
          <w:u w:val="single"/>
        </w:rPr>
      </w:pPr>
    </w:p>
    <w:p w14:paraId="6F5EF612" w14:textId="77777777" w:rsidR="009E2EAD" w:rsidRPr="009E2EAD" w:rsidRDefault="009E2EAD" w:rsidP="009E2EAD">
      <w:pPr>
        <w:pStyle w:val="Tekstpodstawowywcity"/>
        <w:ind w:firstLine="36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W związku z art. 431.  PZP [Obowiązek współdziałania zamawiającego i wykonawcy] wskazującym na fakt, 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</w:t>
      </w:r>
    </w:p>
    <w:p w14:paraId="291308F3" w14:textId="77777777" w:rsidR="009E2EAD" w:rsidRPr="009E2EAD" w:rsidRDefault="009E2EAD" w:rsidP="009E2EAD">
      <w:pPr>
        <w:pStyle w:val="Tekstpodstawowywcity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odstąpi od udostępnienia na żądanie Zamawiającego rejestru i wydruku temperatur ? Po stronie Wykonawcy leży odpowiedzialność za  warunki i sposób transportu wyrobów medycznych. Zapisy dot. rejestru i wydruku temperatur maja zastosowanie przy transporcie wyrobów farmaceutycznych. </w:t>
      </w:r>
    </w:p>
    <w:p w14:paraId="5A4B2838" w14:textId="77777777" w:rsidR="009E2EAD" w:rsidRPr="009E2EAD" w:rsidRDefault="009E2EAD" w:rsidP="009E2EAD">
      <w:pPr>
        <w:pStyle w:val="Tekstpodstawowywcity"/>
        <w:ind w:left="64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Przepisy prawa (rozporządzenie Ministra Zdrowia z dnia 13 marca 2015 r. w sprawie wymagań Dobrej Praktyki Dystrybucyjnej) stawiają wymagania dotyczące temperatury w transporcie produktów leczniczych; nie stawiają jednak takich wymagań w transporcie wyrobów medycznych.  Wymóg wydruku temperatury transportu wyrobów medycznych nie ma zatem oparcia w przepisach prawa i jest nieproporcjonalny w stosunku do przedmiotu zamówienia.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odstępuje.</w:t>
      </w:r>
    </w:p>
    <w:p w14:paraId="1052D34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5480D41D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</w:t>
      </w:r>
    </w:p>
    <w:p w14:paraId="6D563DA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bookmarkStart w:id="0" w:name="_Hlk215480025"/>
      <w:r w:rsidRPr="009E2EAD">
        <w:rPr>
          <w:rFonts w:ascii="Arial" w:hAnsi="Arial" w:cs="Arial"/>
          <w:sz w:val="22"/>
          <w:szCs w:val="22"/>
        </w:rPr>
        <w:t xml:space="preserve">Czy Zamawiający wyrazi zgodę na zaoferowanie jałowej serwety operacyjnej, nieprzylepnej o wym. 150 x 100 cm, niezawierającej </w:t>
      </w:r>
      <w:proofErr w:type="spellStart"/>
      <w:r w:rsidRPr="009E2EAD">
        <w:rPr>
          <w:rFonts w:ascii="Arial" w:hAnsi="Arial" w:cs="Arial"/>
          <w:sz w:val="22"/>
          <w:szCs w:val="22"/>
        </w:rPr>
        <w:t>cellulozy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ani wiskozy, wykonanej na całości z laminatu dwuwarstwowego: folii polietylenowej i włókniny polipropylenowej o gramaturze min. 67 g/m2. Serweta w opakowaniu typu folia-papier posiadającym min. dwie samoprzylepne naklejki transferowe zawierające nazwę dostawcy, numer referencyjny produktu, numer serii i datę ważności?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087A601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1" w:name="_Hlk215476922"/>
      <w:bookmarkEnd w:id="0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2</w:t>
      </w:r>
    </w:p>
    <w:p w14:paraId="0EF83DB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serwety sterylnej, przylepnej o wymiarach 150 x 180 cm, niezawierająca wiskozy ani celulozy, jałowej serwety chirurgicznej wykonanej z laminatu folii polietylenowej i włókniny polipropylenowej w gram min. 67 g/m2. Serweta w opakowaniu typu folia-papier, posiadająca min.  dwie samoprzylepne naklejki transferowe zawierające nazwę dostawcy, numer ref produktu, numer serii i datę ważności. Opakowanie zbiorcze zabezpieczone dodatkowo wewnętrznie workiem z folii PE.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bookmarkEnd w:id="1"/>
    <w:p w14:paraId="64648F03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3</w:t>
      </w:r>
    </w:p>
    <w:p w14:paraId="00CF57C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serwety sterylnej, przylepnej o wymiarach 150 x 200 cm, niezawierająca wiskozy ani celulozy, jałowej serwety chirurgicznej wykonanej z laminatu folii polietylenowej i włókniny polipropylenowej o gramaturze min. 67 g/m2. Serweta w opakowaniu typu folia-papier, posiadająca min.  dwie samoprzylepne naklejki transferowe zawierające nazwę dostawcy, numer ref produktu, numer serii i datę ważności. Opakowanie zbiorcze zabezpieczone dodatkowo wewnętrznie workiem z folii PE.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D667602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2" w:name="_Hlk215478664"/>
      <w:bookmarkStart w:id="3" w:name="_Hlk215477296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4</w:t>
      </w:r>
    </w:p>
    <w:p w14:paraId="4EC9FDF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</w:t>
      </w:r>
      <w:bookmarkEnd w:id="2"/>
      <w:bookmarkEnd w:id="3"/>
      <w:r w:rsidRPr="009E2EAD">
        <w:rPr>
          <w:rFonts w:ascii="Arial" w:hAnsi="Arial" w:cs="Arial"/>
          <w:sz w:val="22"/>
          <w:szCs w:val="22"/>
        </w:rPr>
        <w:t xml:space="preserve">serwety sterylnej, przylepnej o wymiarach 150 x 180 cm, niezawierająca wiskozy ani celulozy, jałowej serwety chirurgicznej wykonanej z laminatu folii polietylenowej i włókniny polipropylenowej w gram min. 67 g/m2. Serweta w </w:t>
      </w:r>
      <w:r w:rsidRPr="009E2EAD">
        <w:rPr>
          <w:rFonts w:ascii="Arial" w:hAnsi="Arial" w:cs="Arial"/>
          <w:sz w:val="22"/>
          <w:szCs w:val="22"/>
        </w:rPr>
        <w:lastRenderedPageBreak/>
        <w:t>opakowaniu typu folia-papier, posiadająca min.  dwie samoprzylepne naklejki transferowe zawierające nazwę dostawcy, numer ref produktu, numer serii i datę ważności. Opakowanie zbiorcze zabezpieczone dodatkowo wewnętrznie workiem z folii PE.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3621173B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4" w:name="_Hlk215479137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5</w:t>
      </w:r>
    </w:p>
    <w:p w14:paraId="2E85057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</w:t>
      </w:r>
      <w:bookmarkEnd w:id="4"/>
      <w:r w:rsidRPr="009E2EAD">
        <w:rPr>
          <w:rFonts w:ascii="Arial" w:hAnsi="Arial" w:cs="Arial"/>
          <w:sz w:val="22"/>
          <w:szCs w:val="22"/>
        </w:rPr>
        <w:t>sterylnej jednokomorowej kieszeni na płyny o wymiarach 80 x 60 cm, samoprzylepnej. Kieszeń wykonana z przezroczystej folii, posiadająca sztywnik, wyposażona również w podwójny filtr i zawór pozwalający na odprowadzenie nadmiaru płynów. Produkt wolny od lateksu.?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402F16DF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5" w:name="_Hlk215479428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6</w:t>
      </w:r>
    </w:p>
    <w:p w14:paraId="698D39C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</w:t>
      </w:r>
      <w:bookmarkEnd w:id="5"/>
      <w:r w:rsidRPr="009E2EAD">
        <w:rPr>
          <w:rFonts w:ascii="Arial" w:hAnsi="Arial" w:cs="Arial"/>
          <w:sz w:val="22"/>
          <w:szCs w:val="22"/>
        </w:rPr>
        <w:t>sterylnej serwety samoprzylepnej o wym. 150 x 190 cm i wycięciem U o wymiarach 7 cm x 70 cm. Niezawierającej celulozy ani wiskozy, wykonanej z laminatu folii polietylenowej i włókniny polipropylenowej o gramaturze min. 67 g/m2. Serweta w opakowaniu typu folia-papier, posiadającym min. dwie samoprzylepne naklejki transferowe, zawierające nazwę dostawcy, numer ref produktu, numer serii i datę ważności. Opakowanie zbiorcze zabezpieczone dodatkowo wewnętrznie workiem z folii PE?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69EEA683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7</w:t>
      </w:r>
    </w:p>
    <w:p w14:paraId="0376EF4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jałowej serwety operacyjnej o wymiarach 120 x 150 cm z otworem owalnym samoprzylepnym o wymiarach 6 x 9cm, niezawierającej celulozy ani wiskozy, wykonanej z laminatu dwuwarstwowego: folii polietylenowej i włókniny polipropylenowej o całkowitej gramaturze min. 67 g/m2. Serweta w opakowaniu typu folia-papier, posiadającym min. dwie samoprzylepne naklejki transferowe, zawierające nazwę dostawcy, numer ref produktu, numer serii i datę ważności. Opakowanie zbiorcze zabezpieczone dodatkowo wewnętrznie workiem z folii PE.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04C5F154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8</w:t>
      </w:r>
    </w:p>
    <w:p w14:paraId="38C7CD0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jałowej serwety operacyjnej o wymiarach 75 cm x 90 cm z otworem samoprzylepnym o wymiarach 6 x 9cm, niezawierającej celulozy ani wiskozy, wykonanej z laminatu dwuwarstwowego: folii polietylenowej i włókniny polipropylenowej o całkowitej gramaturze min. 67 g/m2. Serweta w opakowaniu typu folia-papier, posiadającym min. dwie samoprzylepne naklejki transferowe, zawierające nazwę dostawcy, numer ref produktu, numer serii i datę ważności. Opakowanie zbiorcze zabezpieczone dodatkowo wewnętrznie workiem z folii PE?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64115125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6" w:name="_Hlk215480200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9</w:t>
      </w:r>
    </w:p>
    <w:p w14:paraId="0762DCD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</w:t>
      </w:r>
      <w:bookmarkEnd w:id="6"/>
      <w:r w:rsidRPr="009E2EAD">
        <w:rPr>
          <w:rFonts w:ascii="Arial" w:hAnsi="Arial" w:cs="Arial"/>
          <w:sz w:val="22"/>
          <w:szCs w:val="22"/>
        </w:rPr>
        <w:t>jałowej serwety operacyjnej, nieprzylepnej o wym. 75 cm x 90 cm, niezawierającej celulozy ani wiskozy, wykonanej na całości z laminatu dwuwarstwowego: folii polietylenowej i włókniny polipropylenowej o gramaturze minimalnej 62 g/m2. Serweta w opakowaniu typu folia-papier posiadającym min. dwie samoprzylepne naklejki transferowe zawierające nazwę dostawcy, numer referencyjny produktu, numer serii i datę ważności?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76BF3397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7" w:name="_Hlk215480972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10</w:t>
      </w:r>
    </w:p>
    <w:p w14:paraId="202B21F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kieszeń na narzędzia chirurgiczne, 2 komorową o wymiarach 35 cm x 40 cm, wykonaną z przezroczystego polietylenu o grubości 110 mikronów. Kieszeń zapakowana w opakowanie typu folia-papier, posiadające dwie samoprzylepne naklejki transferowe, zawierające nazwę dostawcy, numer ref., numer serii i datę ważności?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31C3C3BF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8" w:name="_Hlk215481066"/>
      <w:bookmarkEnd w:id="7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11</w:t>
      </w:r>
    </w:p>
    <w:p w14:paraId="3E39524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</w:t>
      </w:r>
      <w:bookmarkEnd w:id="8"/>
      <w:r w:rsidRPr="009E2EAD">
        <w:rPr>
          <w:rFonts w:ascii="Arial" w:hAnsi="Arial" w:cs="Arial"/>
          <w:sz w:val="22"/>
          <w:szCs w:val="22"/>
        </w:rPr>
        <w:t>sterylnej, samoprzylepnej taśmy włókninowej w kolorze zielonym o wymiarach 10 cm x 50 cm, sterylizowanej tlenkiem etylenu EO?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38152F40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12</w:t>
      </w:r>
    </w:p>
    <w:p w14:paraId="1FC2877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dopuści kieszeń na narzędzia chirurgiczne, 2 komorową o wymiarach 35 cm x 40 cm, wykonaną z przezroczystego polietylenu o grubości 110 mikronów. Kieszeń zapakowana w opakowanie typu folia-papier, posiadające dwie samoprzylepne naklejki </w:t>
      </w:r>
      <w:r w:rsidRPr="009E2EAD">
        <w:rPr>
          <w:rFonts w:ascii="Arial" w:hAnsi="Arial" w:cs="Arial"/>
          <w:sz w:val="22"/>
          <w:szCs w:val="22"/>
        </w:rPr>
        <w:lastRenderedPageBreak/>
        <w:t>transferowe, zawierające nazwę dostawcy, numer ref., numer serii i datę ważności?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</w:t>
      </w:r>
    </w:p>
    <w:p w14:paraId="04D39236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9" w:name="_Hlk215481149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13</w:t>
      </w:r>
    </w:p>
    <w:p w14:paraId="439CDB0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</w:t>
      </w:r>
      <w:bookmarkEnd w:id="9"/>
      <w:r w:rsidRPr="009E2EAD">
        <w:rPr>
          <w:rFonts w:ascii="Arial" w:hAnsi="Arial" w:cs="Arial"/>
          <w:sz w:val="22"/>
          <w:szCs w:val="22"/>
        </w:rPr>
        <w:t>sterylnej osłony foliowej z taśmami do mocowania na ramię C aparatu RTG, o wymiarach 104 cm x 203 cm (± 1 cm)?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738AE12C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14</w:t>
      </w:r>
    </w:p>
    <w:p w14:paraId="31ED421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serwety na stolik Mayo, w kształcie worka w rozmiarze 80 x 145 cm, </w:t>
      </w:r>
      <w:bookmarkStart w:id="10" w:name="_Hlk215485227"/>
      <w:r w:rsidRPr="009E2EAD">
        <w:rPr>
          <w:rFonts w:ascii="Arial" w:hAnsi="Arial" w:cs="Arial"/>
          <w:sz w:val="22"/>
          <w:szCs w:val="22"/>
        </w:rPr>
        <w:t>w kolorze niebieskim, wykonana z folii polietylenowej o grubości 50 µm wzmocniona włókniną polipropylenową o gramaturze 40g/m2, całkowita gramatura w obszarze wzmocnionym 89 g/m2. Wielkość obszaru wzmocnienia 64x145 cm</w:t>
      </w:r>
      <w:bookmarkEnd w:id="10"/>
      <w:r w:rsidRPr="009E2EAD">
        <w:rPr>
          <w:rFonts w:ascii="Arial" w:hAnsi="Arial" w:cs="Arial"/>
          <w:sz w:val="22"/>
          <w:szCs w:val="22"/>
        </w:rPr>
        <w:t>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760CE516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11" w:name="_Hlk215483909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15</w:t>
      </w:r>
    </w:p>
    <w:p w14:paraId="67BD657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sterylnej </w:t>
      </w:r>
      <w:bookmarkEnd w:id="11"/>
      <w:r w:rsidRPr="009E2EAD">
        <w:rPr>
          <w:rFonts w:ascii="Arial" w:hAnsi="Arial" w:cs="Arial"/>
          <w:sz w:val="22"/>
          <w:szCs w:val="22"/>
        </w:rPr>
        <w:t xml:space="preserve">osłony na kamerę o wymiarach 18x244 cm, zakończonej pierścieniem do zamocowania na przewodzie, pozwalająca na wielokrotną wymianę optyki bez przerywania pola operacyjnego, wyposażoną w foliową taśmę </w:t>
      </w:r>
      <w:proofErr w:type="spellStart"/>
      <w:r w:rsidRPr="009E2EAD">
        <w:rPr>
          <w:rFonts w:ascii="Arial" w:hAnsi="Arial" w:cs="Arial"/>
          <w:sz w:val="22"/>
          <w:szCs w:val="22"/>
        </w:rPr>
        <w:t>lepną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do mocowania osłony na przewodach. Opakowanie jednostkowe typu </w:t>
      </w:r>
      <w:proofErr w:type="spellStart"/>
      <w:r w:rsidRPr="009E2EAD">
        <w:rPr>
          <w:rFonts w:ascii="Arial" w:hAnsi="Arial" w:cs="Arial"/>
          <w:sz w:val="22"/>
          <w:szCs w:val="22"/>
        </w:rPr>
        <w:t>Multivac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(folia-papier), posiadające 2 transferowe etykiety, służące do wklejenia w dokumentacji medycznej, które zawierają dane producenta, numer referencyjny produktu, numer LOT, kod QR (UDI) i datę ważności. Produkt sterylizowany tlenkiem etylenu. Spełnia wymagania ogólne normy EN 13795-1:2019. Wyrób klasy I.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67E981FB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16</w:t>
      </w:r>
    </w:p>
    <w:p w14:paraId="042C638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sterylnej serwety o wymiarach 150 cm x 180 cm z otworem owalnym, samoprzylepnym 6 cm x 9 cm, o parametrach znacznie przewyższających wymagane normy EN13795, odporności na rozerwanie na mokro 152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odporność na rozerwanie na sucho 120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>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35F34115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17</w:t>
      </w:r>
    </w:p>
    <w:p w14:paraId="501492F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sterylnych ręczników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wysokochłonnych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wymiarach 30 x 43 cm, pakowanych po 2 </w:t>
      </w:r>
      <w:proofErr w:type="spellStart"/>
      <w:r w:rsidRPr="009E2EAD">
        <w:rPr>
          <w:rFonts w:ascii="Arial" w:hAnsi="Arial" w:cs="Arial"/>
          <w:sz w:val="22"/>
          <w:szCs w:val="22"/>
        </w:rPr>
        <w:t>szt</w:t>
      </w:r>
      <w:proofErr w:type="spellEnd"/>
      <w:r w:rsidRPr="009E2EAD">
        <w:rPr>
          <w:rFonts w:ascii="Arial" w:hAnsi="Arial" w:cs="Arial"/>
          <w:sz w:val="22"/>
          <w:szCs w:val="22"/>
        </w:rPr>
        <w:t>, i wykonanych z celulozy, sterylizowane tlenkiem etylenu. Klasa I sterylna.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405669B1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12" w:name="_Hlk215477776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18</w:t>
      </w:r>
    </w:p>
    <w:p w14:paraId="4E2176F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</w:t>
      </w:r>
      <w:bookmarkEnd w:id="12"/>
      <w:r w:rsidRPr="009E2EAD">
        <w:rPr>
          <w:rFonts w:ascii="Arial" w:hAnsi="Arial" w:cs="Arial"/>
          <w:sz w:val="22"/>
          <w:szCs w:val="22"/>
        </w:rPr>
        <w:t>osłony na kończynę o wymiarach 35 x 120 cm wykonanej z laminatu polietylenu i polipropylenu o gramaturze minimalnej 62g/m2?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74DE4031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13" w:name="_Hlk215484875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19</w:t>
      </w:r>
    </w:p>
    <w:p w14:paraId="0D517CC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zestawu uniwersalnego ze wzmocnieniami o następującym składzie i parametrach:</w:t>
      </w:r>
    </w:p>
    <w:bookmarkEnd w:id="13"/>
    <w:p w14:paraId="0A2DBEF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 x Serweta na stolik narzędziowy 190x150 cm, </w:t>
      </w:r>
    </w:p>
    <w:p w14:paraId="18047C5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4 x Ręczniki min. 30 cm x 40 cm, </w:t>
      </w:r>
    </w:p>
    <w:p w14:paraId="7F23420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 x Taśma przylepna 10 cm x 50 cm, </w:t>
      </w:r>
    </w:p>
    <w:p w14:paraId="06A86B9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2 x Samoprzylepna serweta pola operacyjnego wzmocniona 75x90 cm, </w:t>
      </w:r>
    </w:p>
    <w:p w14:paraId="06338AE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 x samoprzylepna serweta pola operacyjnego wzmocniona 240 cm x 150 cm, </w:t>
      </w:r>
    </w:p>
    <w:p w14:paraId="0264384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 x samoprzylepna serweta pola operacyjnego, wzmocniona 180 cm x 175 cm, </w:t>
      </w:r>
    </w:p>
    <w:p w14:paraId="59CFC16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bookmarkStart w:id="14" w:name="_Hlk215485032"/>
      <w:r w:rsidRPr="009E2EAD">
        <w:rPr>
          <w:rFonts w:ascii="Arial" w:hAnsi="Arial" w:cs="Arial"/>
          <w:sz w:val="22"/>
          <w:szCs w:val="22"/>
        </w:rPr>
        <w:t xml:space="preserve">1 x Serweta na stolik Mayo 145x80 cm. </w:t>
      </w:r>
    </w:p>
    <w:bookmarkEnd w:id="14"/>
    <w:p w14:paraId="123B5C7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Obłożenie wykonane z serwet operacyjnych dwuwarstwowych z włókniny polipropylenowej i folii polietylenowej o gramaturze materiału podstawowego minimum 62g/m2. Serweta na stolik instrumentariuszki 150x190cm (owiniecie zestawu) wykonana z </w:t>
      </w:r>
      <w:proofErr w:type="spellStart"/>
      <w:r w:rsidRPr="009E2EAD">
        <w:rPr>
          <w:rFonts w:ascii="Arial" w:hAnsi="Arial" w:cs="Arial"/>
          <w:sz w:val="22"/>
          <w:szCs w:val="22"/>
        </w:rPr>
        <w:t>lamiantu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2-warstwowego składającego się z włókniny polipropylenowej 40g/m2 i folii polietylenowej (50µm). Gramatura materiału w polu krytycznym 93 g/m2. Serweta na stolik Mayo standardowa 80x145cm w kształcie worka, złożona w sposób umożliwiający aseptyczną aplikację, wykonana z folii polietylenowej i z włókniny polipropylenowej. Gramatura materiału w obszarze wzmocnionym 89 g/m2. Wielkość wzmocnienia 64 cm x 145 cm</w:t>
      </w:r>
      <w:bookmarkStart w:id="15" w:name="_Hlk215485864"/>
      <w:r w:rsidRPr="009E2EAD">
        <w:rPr>
          <w:rFonts w:ascii="Arial" w:hAnsi="Arial" w:cs="Arial"/>
          <w:sz w:val="22"/>
          <w:szCs w:val="22"/>
        </w:rPr>
        <w:t xml:space="preserve">. Zestaw spełnia wymagania normy EN13795. Chłonność materiału podstawowego 298%. Odporność na przenikanie cieczy 540,5 cm H2O oraz odporność na rozerwanie na sucho w strefie wzmocnionej 289,9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>?</w:t>
      </w:r>
      <w:bookmarkEnd w:id="15"/>
      <w:r w:rsidRPr="009E2EAD">
        <w:rPr>
          <w:rFonts w:ascii="Arial" w:hAnsi="Arial" w:cs="Arial"/>
          <w:sz w:val="22"/>
          <w:szCs w:val="22"/>
        </w:rPr>
        <w:t xml:space="preserve">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0A564B99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Hlk215485889"/>
      <w:r w:rsidRPr="009E2EAD">
        <w:rPr>
          <w:rFonts w:ascii="Arial" w:hAnsi="Arial" w:cs="Arial"/>
          <w:b/>
          <w:bCs/>
          <w:sz w:val="22"/>
          <w:szCs w:val="22"/>
          <w:u w:val="single"/>
        </w:rPr>
        <w:lastRenderedPageBreak/>
        <w:t>Dotyczy Pakietu 11 poz. 20</w:t>
      </w:r>
    </w:p>
    <w:p w14:paraId="2B9ED95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zestawu z uniwersalnym wycięciem o następującym składzie i parametrach:</w:t>
      </w:r>
    </w:p>
    <w:bookmarkEnd w:id="16"/>
    <w:p w14:paraId="0803BCC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na stolik instrumentariuszki 150 x 190 cm zbudowana z folii polietylenowej 50 µm (ok. 47 g/m2) oraz polipropylenowego wzmocnienia 40 g/m2 o wym. 64 x 190 cm. Całkowita gramatura serwety 93 g/m2</w:t>
      </w:r>
    </w:p>
    <w:p w14:paraId="126D517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na stolik Mayo 145x80 cm w kolorze niebieskim, wykonana z folii polietylenowej o grubości 50 µm wzmocniona włókniną polipropylenową o gramaturze 40g/m2, całkowita gramatura w obszarze wzmocnionym 89 g/m2. Wielkość obszaru wzmocnienia 64x145 cm</w:t>
      </w:r>
    </w:p>
    <w:p w14:paraId="06DC21A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220x260 cm z samoprzylepnym wycięciem „U” 7x105 cm wykonana z laminatu 2 warstwowego polietylen/ polipropylen o gramaturze 67,5 g/m2 na całej powierzchni oraz z dodatkowym padem chłonnym 3- warstwowym o gramaturze 94,2 g/m2. Odporność na przenikanie cieczy min. 240 cm H20, Chłonność w strefie krytycznej -900%.</w:t>
      </w:r>
    </w:p>
    <w:p w14:paraId="46038CB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150x240 cm samoprzylepna</w:t>
      </w:r>
    </w:p>
    <w:p w14:paraId="113AE15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2 x ręcznik chłonny 43x30 cm (+/- 3 cm)</w:t>
      </w:r>
    </w:p>
    <w:p w14:paraId="1AE28BD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taśma samoprzylepna 10x50 cm</w:t>
      </w:r>
    </w:p>
    <w:p w14:paraId="001A649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Zestaw spełnia wymagania normy EN13795. Chłonność materiału podstawowego 298%. Odporność na przenikanie cieczy 540,5 cm H2O oraz odporność na rozerwanie na sucho w strefie wzmocnionej 289,9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>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0F908C0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3759C137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21</w:t>
      </w:r>
    </w:p>
    <w:p w14:paraId="095631C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zestawu brzuszno-kroczowego o następującym składzie i parametrach:</w:t>
      </w:r>
    </w:p>
    <w:p w14:paraId="4AC17B2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na stół narzędziowy (owinięcie zestawu) 150x190 cm wykonana z folii polietylenowej o grubości 50 µm wzmocniona włókniną polipropylenową o gramaturze 40g/m2, całkowita gramatura w obszarze wzmocnionym 93 g/m2. Wielkość obszaru wzmocnienia 64x190 cm.</w:t>
      </w:r>
    </w:p>
    <w:p w14:paraId="7B9FA19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na stolik Mayo 145x80 cm wykonana z folii polietylenowej o grubości 50 µm wzmocniona włókniną polipropylenową o gramaturze 40g/m2, całkowita gramatura w obszarze wzmocnionym 89 g/m2. Wielkość obszaru wzmocnienia 64x145 cm.</w:t>
      </w:r>
    </w:p>
    <w:p w14:paraId="3608520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4 x ręcznik chłonny o wymiarach min. 40x30cm</w:t>
      </w:r>
    </w:p>
    <w:p w14:paraId="783F23A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taśma włókninowa 10 x 50 cm</w:t>
      </w:r>
    </w:p>
    <w:p w14:paraId="2948242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 x serweta operacyjna brzuszno-kroczowa o wymiarach 231x240/220 cm z otworem 36x32cm na brzegach otoczonym folią, okno 28x24 cm. Serweta posiada dwie zintegrowane kieszenie foliowe 67x37,5 cm 2-sekcyjne, w tym jedna sekcja w każdej kieszeni 44x37,5 cm z kształtką oraz dwa organizatory przewodów 11,5x10,5 cm z 3 otworami na kable i dreny. W dolnej części serweta posiada owalny otwór 24x 10 cm osłonięty klapką 67x45 cm. Serweta na całej powierzchni wykonana z </w:t>
      </w:r>
      <w:proofErr w:type="spellStart"/>
      <w:r w:rsidRPr="009E2EAD">
        <w:rPr>
          <w:rFonts w:ascii="Arial" w:hAnsi="Arial" w:cs="Arial"/>
          <w:sz w:val="22"/>
          <w:szCs w:val="22"/>
        </w:rPr>
        <w:t>bilaminatu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PP/PE o całkowitej gramaturze 67,5 g/m2. Odporność na przenikanie wody 242,7 cm H2O, wytrzymałość na wypychanie na sucho/mokro 120/ 152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>.</w:t>
      </w:r>
    </w:p>
    <w:p w14:paraId="4F9F952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Komponenty zestawu ułożone w sposób ułatwiający sprawną aplikację. Opakowanie jednostkowe worek polietylenowy z opaską </w:t>
      </w:r>
      <w:proofErr w:type="spellStart"/>
      <w:r w:rsidRPr="009E2EAD">
        <w:rPr>
          <w:rFonts w:ascii="Arial" w:hAnsi="Arial" w:cs="Arial"/>
          <w:sz w:val="22"/>
          <w:szCs w:val="22"/>
        </w:rPr>
        <w:t>Tyveck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po otwarciu widoczny sterylny margines bez kleju min. 5 mm zapobiegający </w:t>
      </w:r>
      <w:proofErr w:type="spellStart"/>
      <w:r w:rsidRPr="009E2EAD">
        <w:rPr>
          <w:rFonts w:ascii="Arial" w:hAnsi="Arial" w:cs="Arial"/>
          <w:sz w:val="22"/>
          <w:szCs w:val="22"/>
        </w:rPr>
        <w:t>rozjałowieniu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podczas wyjmowania zestawu. Na etykiecie głównej 4 transferowe naklejki kontrolne służące do wklejenia do dokumentacji medycznej zawierające nazwę, dane producenta, REF, LOT i datę ważności. Sterylizacja tlenek etylenu. Zestaw zgodny z normą PN EN 13795-1:2019.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3829E0B8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17" w:name="_Hlk215493581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22</w:t>
      </w:r>
    </w:p>
    <w:p w14:paraId="399ECDB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zestawu </w:t>
      </w:r>
      <w:bookmarkEnd w:id="17"/>
      <w:r w:rsidRPr="009E2EAD">
        <w:rPr>
          <w:rFonts w:ascii="Arial" w:hAnsi="Arial" w:cs="Arial"/>
          <w:sz w:val="22"/>
          <w:szCs w:val="22"/>
        </w:rPr>
        <w:t>do pobrań narządów zgodnego z OPZ Zamawiającego z tą różnicą, że serweta służąca jako owinięcie zestawu ma wymiar 150 cm x 190 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1C476570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18" w:name="_Hlk215493847"/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23</w:t>
      </w:r>
    </w:p>
    <w:p w14:paraId="7A0B3FB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zestawu do operacji biodra o następującym składzie i parametrach:</w:t>
      </w:r>
    </w:p>
    <w:bookmarkEnd w:id="18"/>
    <w:p w14:paraId="1C9955DC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Serwety obłożenia pacjenta z laminatu 2 warstwowego polietylen/ polipropylen o gramaturze 67,5 g/m2 na całej powierzchni oraz z dodatkowym padem chłonnym 3- warstwowym o gramaturze 94,2 g/m2.</w:t>
      </w:r>
    </w:p>
    <w:p w14:paraId="417F99E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Serweta na stolik instrumentariuszki 150 x 190 cm zbudowana z folii polietylenowej 50 µm (ok. 47 g/m2) oraz polipropylenowego wzmocnienia 40 g/m2 o wym. 64 x 190 cm. Całkowita gramatura serwety 93 g/m2.</w:t>
      </w:r>
    </w:p>
    <w:p w14:paraId="573F5F7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1x serweta 220x260 cm z wycięciem „U” 7x105 cm</w:t>
      </w:r>
    </w:p>
    <w:p w14:paraId="353D8B4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1x serweta 150x240 cm samoprzylepna</w:t>
      </w:r>
    </w:p>
    <w:p w14:paraId="15150E1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1x serweta 150x180 cm samoprzylepna</w:t>
      </w:r>
    </w:p>
    <w:p w14:paraId="63CA666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2x serweta 75x90 cm samoprzylepna</w:t>
      </w:r>
    </w:p>
    <w:p w14:paraId="66C6E29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4x ręcznik chłonny 43x30 cm (+/- 3 cm)</w:t>
      </w:r>
    </w:p>
    <w:p w14:paraId="76EFBA0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3x taśma samoprzylepna 10x50 cm</w:t>
      </w:r>
    </w:p>
    <w:p w14:paraId="65BFC1E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1x osłona na kończynę dwuwarstwowa 35x120 cm</w:t>
      </w:r>
    </w:p>
    <w:p w14:paraId="087FB43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1x bandaż elastyczny 12 cm x 5 m z zapinką</w:t>
      </w:r>
    </w:p>
    <w:p w14:paraId="2630380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1x serweta Mayo 80x145 cm z warstwą chłonną 65 x 145 cm. Folia PE 50 µm (ok. 47 g/m2) wzmocnienie z włókniny polipropylenowej 40 g/m2. Całkowita gramatura 89 g/m2. Wytrzymałość na wypychanie na sucho/mokro w obszarze krytycznym 182/172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>. Wytrzymałość na rozciąganie na sucho/mokro w obszarze krytycznym 135,1/135,3 N. Odporność na penetrację płynów w obszarze krytycznym 379 cm H2O. Współczynnik pylenia 1.3 log10. Chłonność wraz ze wzmocnieniem 244%.</w:t>
      </w:r>
    </w:p>
    <w:p w14:paraId="22E347C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Opakowanie transportowe karton zewnętrzny, wewnętrznie worek foliowy.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04457D35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24</w:t>
      </w:r>
    </w:p>
    <w:p w14:paraId="78E0FA8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wyrazi zgodę na zaoferowanie zestawu do zabiegów na kończynie o następującym składzie i parametrach:</w:t>
      </w:r>
    </w:p>
    <w:p w14:paraId="69F8B1B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Zestaw wykonany z chłonnego laminatu polietylenu i włókniny polipropylenowej o minimalnej gramaturze 62 g/m² wzmocnionego laminatem trzywarstwowym polietylen i 2 x wiskoza o gramaturze min. 90g/m² Odporność materiału na przenikanie cieczy – min. 200 cm H</w:t>
      </w:r>
      <w:r w:rsidRPr="009E2EAD">
        <w:rPr>
          <w:rFonts w:ascii="Cambria Math" w:hAnsi="Cambria Math" w:cs="Cambria Math"/>
          <w:sz w:val="22"/>
          <w:szCs w:val="22"/>
        </w:rPr>
        <w:t>₂</w:t>
      </w:r>
      <w:r w:rsidRPr="009E2EAD">
        <w:rPr>
          <w:rFonts w:ascii="Arial" w:hAnsi="Arial" w:cs="Arial"/>
          <w:sz w:val="22"/>
          <w:szCs w:val="22"/>
        </w:rPr>
        <w:t>O. Chłonność w strefie krytycznej – min. 400%.</w:t>
      </w:r>
    </w:p>
    <w:p w14:paraId="04C67FD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na stół narzędziowy, standardowa 190x150 cm, owinięcie zestawu</w:t>
      </w:r>
    </w:p>
    <w:p w14:paraId="4E23241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na stolik Mayo, standardowa 145 x 80 cm</w:t>
      </w:r>
    </w:p>
    <w:p w14:paraId="352C36A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2 x Ręcznik chłonny min. 40 x 30 cm</w:t>
      </w:r>
    </w:p>
    <w:p w14:paraId="7C3AB77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operacyjna wzmocniona o wymiarach 300 x 220 cm z otworem elastycznym.</w:t>
      </w:r>
    </w:p>
    <w:p w14:paraId="739DD6B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Zestaw opakowany w worek polietylenowy z opaską TYVEC; po otwarciu margines min. 5 mm zapobiegający przypadkowemu </w:t>
      </w:r>
      <w:proofErr w:type="spellStart"/>
      <w:r w:rsidRPr="009E2EAD">
        <w:rPr>
          <w:rFonts w:ascii="Arial" w:hAnsi="Arial" w:cs="Arial"/>
          <w:sz w:val="22"/>
          <w:szCs w:val="22"/>
        </w:rPr>
        <w:t>rozjałowieniu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podczas wyjmowania zestawu.  Etykieta główna zawierająca skład zestawu umieszczona wewnątrz zestawu. Dodatkowo 4 naklejki transferowe zawierające nr REF, nr LOT i datę ważności. Zestaw do transportu pakowany podwójnie w worek polietylenowy i karton zewnętrzny. Sterylizacja tlenek etylenu. Obłożenie zgodne z EN 13795-1:2019 dla wysokiej funkcjonalności w obszarach krytycznych. Odpowiedź: Zamawiający wyraża zgodę.</w:t>
      </w:r>
    </w:p>
    <w:p w14:paraId="09429C53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E2EAD">
        <w:rPr>
          <w:rFonts w:ascii="Arial" w:hAnsi="Arial" w:cs="Arial"/>
          <w:b/>
          <w:bCs/>
          <w:sz w:val="22"/>
          <w:szCs w:val="22"/>
          <w:u w:val="single"/>
        </w:rPr>
        <w:t>Dotyczy Pakietu 11 poz. 25</w:t>
      </w:r>
    </w:p>
    <w:p w14:paraId="5B73C30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wyrazi zgodę na zaoferowanie sterylnego zestawu do znieczuleń przewodowych o następującym składzie i parametrach: </w:t>
      </w:r>
    </w:p>
    <w:p w14:paraId="030E3AE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na stół narzędziowy (owinięcie zestawu) 75x90 cm</w:t>
      </w:r>
    </w:p>
    <w:p w14:paraId="53F5F1A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5 x </w:t>
      </w:r>
      <w:proofErr w:type="spellStart"/>
      <w:r w:rsidRPr="009E2EAD">
        <w:rPr>
          <w:rFonts w:ascii="Arial" w:hAnsi="Arial" w:cs="Arial"/>
          <w:sz w:val="22"/>
          <w:szCs w:val="22"/>
        </w:rPr>
        <w:t>tupfer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z gazy 20-nitkowej o wykroju 50x40cm z RTG</w:t>
      </w:r>
    </w:p>
    <w:p w14:paraId="1D446FA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samoprzylepny transparentny opatrunek pooperacyjny 7x5 cm z padem chłonnym</w:t>
      </w:r>
    </w:p>
    <w:p w14:paraId="657D592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 x Igła 25G (0,5x25mm) </w:t>
      </w:r>
    </w:p>
    <w:p w14:paraId="14D1F91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1x igła 18G 1 (1,2x38mm) </w:t>
      </w:r>
    </w:p>
    <w:p w14:paraId="564D017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 x strzykawka 5 ml,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Slip 3-częściowa</w:t>
      </w:r>
    </w:p>
    <w:p w14:paraId="633D97C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 x strzykawka 3 ml,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Slip 3-częściowa</w:t>
      </w:r>
    </w:p>
    <w:p w14:paraId="4CF4A8E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10 x kompres wykonany z gazy 17-nitkowej 8-warstwowy 10 x 10 cm z RTG</w:t>
      </w:r>
    </w:p>
    <w:p w14:paraId="0C014D43" w14:textId="00E5C132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kleszczyki do materiału opatrunkowego, plastikowe 19 cm z okrągłą atraumatyczną końcówką</w:t>
      </w:r>
      <w:r w:rsidR="00304978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 xml:space="preserve">1 x serweta operacyjna 75 x 90 cm z 4 punktami </w:t>
      </w:r>
      <w:proofErr w:type="spellStart"/>
      <w:r w:rsidRPr="009E2EAD">
        <w:rPr>
          <w:rFonts w:ascii="Arial" w:hAnsi="Arial" w:cs="Arial"/>
          <w:sz w:val="22"/>
          <w:szCs w:val="22"/>
        </w:rPr>
        <w:t>lepnymi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w każdym roku oraz otworem o wielości 15 x 20 cm, wykonana na całej powierzchni z </w:t>
      </w:r>
      <w:proofErr w:type="spellStart"/>
      <w:r w:rsidRPr="009E2EAD">
        <w:rPr>
          <w:rFonts w:ascii="Arial" w:hAnsi="Arial" w:cs="Arial"/>
          <w:sz w:val="22"/>
          <w:szCs w:val="22"/>
        </w:rPr>
        <w:t>bilaminatu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PP/PE o gramaturze 67,5 g/m2?</w:t>
      </w:r>
    </w:p>
    <w:p w14:paraId="28FDBAB7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 xml:space="preserve">Czy Zamawiający w pakiecie nr 25 oczekuje produktu o jednoczesnym działaniu hemostatycznym i </w:t>
      </w:r>
      <w:proofErr w:type="spellStart"/>
      <w:r w:rsidRPr="009E2EAD">
        <w:rPr>
          <w:rFonts w:ascii="Arial" w:hAnsi="Arial" w:cs="Arial"/>
          <w:sz w:val="22"/>
          <w:szCs w:val="22"/>
        </w:rPr>
        <w:t>przeciwzrostowym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-oba działania potwierdzone certyfikatem CE przez jednostkę notyfikowaną 0482,produkcja wyrobu medycznego zgodnie z normą ISO 13485:2016, potwierdzona certyfikatem zapewnienia jakości. Zbudowany z hydrofilnych mikrocząstek oczyszczonej, naturalnej skrobi o wysokiej zdolności pochłaniania wody, przyśpieszający kaskadę krzepnięcia i wytwarzający skrzep hemostatyczny; czas biodegradacji min 5 do max 7dni po aplikacji; </w:t>
      </w:r>
      <w:proofErr w:type="spellStart"/>
      <w:r w:rsidRPr="009E2EAD">
        <w:rPr>
          <w:rFonts w:ascii="Arial" w:hAnsi="Arial" w:cs="Arial"/>
          <w:sz w:val="22"/>
          <w:szCs w:val="22"/>
        </w:rPr>
        <w:t>biokompatybilny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wolny od pirogenów; posiadający udokumentowane działanie </w:t>
      </w:r>
      <w:proofErr w:type="spellStart"/>
      <w:r w:rsidRPr="009E2EAD">
        <w:rPr>
          <w:rFonts w:ascii="Arial" w:hAnsi="Arial" w:cs="Arial"/>
          <w:sz w:val="22"/>
          <w:szCs w:val="22"/>
        </w:rPr>
        <w:t>przeciwzrostowe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min. 3 badaniami na ludziach, o min 80% skuteczności; posiadający wskazania do stosowania w chirurgii ogólnej, urologii, ginekologii, chirurgii sercowo-naczyniowej; możliwość stosowania w procedurach laparoskopowych; produkowany w postaci proszku w jednorazowym aplikatorze, możliwość aplikacji jako proszek lub żel (oddzielający </w:t>
      </w:r>
      <w:proofErr w:type="spellStart"/>
      <w:r w:rsidRPr="009E2EAD">
        <w:rPr>
          <w:rFonts w:ascii="Arial" w:hAnsi="Arial" w:cs="Arial"/>
          <w:sz w:val="22"/>
          <w:szCs w:val="22"/>
        </w:rPr>
        <w:t>mezotelialne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powierzchnie). Niecytotoksyczny ,nie wspomagający wzrostu komórek nowotworowych. Wyrób medyczny klasy III. Na każdym opakowaniu jednostkowym 4 wklejki do dokumentacji medycznej?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wyraża zgodę.</w:t>
      </w:r>
    </w:p>
    <w:p w14:paraId="28F0BAE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363DE649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/>
          <w:sz w:val="22"/>
          <w:szCs w:val="22"/>
        </w:rPr>
      </w:pPr>
      <w:bookmarkStart w:id="19" w:name="_Hlk158887159"/>
      <w:r w:rsidRPr="009E2EAD">
        <w:rPr>
          <w:rFonts w:ascii="Arial" w:hAnsi="Arial" w:cs="Arial"/>
          <w:b/>
          <w:sz w:val="22"/>
          <w:szCs w:val="22"/>
        </w:rPr>
        <w:t>Zadanie nr 10 poz. 1</w:t>
      </w:r>
    </w:p>
    <w:p w14:paraId="7FB86039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Proszę o dopuszczenie chusty trójkątnej zgodnej z opisem</w:t>
      </w:r>
    </w:p>
    <w:p w14:paraId="5F506583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- pozwala na skuteczne unieruchomienie kończyny podczas złamania lub zwichnięcia w trakcie nagłego wypadku  i udzielania pierwszej pomocy</w:t>
      </w:r>
    </w:p>
    <w:p w14:paraId="2A5347B4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- Włókninowa</w:t>
      </w:r>
    </w:p>
    <w:p w14:paraId="57F29A8F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- Rozmiar: 96 x 96 x 136 cm</w:t>
      </w:r>
    </w:p>
    <w:p w14:paraId="11203572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- Niejałowa</w:t>
      </w:r>
    </w:p>
    <w:p w14:paraId="1BAF138F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- O niestrzępiących się brzegach</w:t>
      </w:r>
    </w:p>
    <w:p w14:paraId="268E10D2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- Foliowe opakowanie jednostkowe</w:t>
      </w:r>
    </w:p>
    <w:p w14:paraId="332800C9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- W zestawie z dwoma agrafkami.</w:t>
      </w:r>
      <w:r w:rsidRPr="009E2EAD">
        <w:rPr>
          <w:rFonts w:ascii="Arial" w:hAnsi="Arial" w:cs="Arial"/>
          <w:sz w:val="22"/>
          <w:szCs w:val="22"/>
        </w:rPr>
        <w:t xml:space="preserve">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0B2F736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</w:p>
    <w:p w14:paraId="0CC2A471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nr 10 poz. 2,3,4</w:t>
      </w:r>
    </w:p>
    <w:p w14:paraId="222B4404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Proszę o dopuszczenie gazy bawełnianej 17 nitkowej.</w:t>
      </w:r>
      <w:r w:rsidRPr="009E2EAD">
        <w:rPr>
          <w:rFonts w:ascii="Arial" w:hAnsi="Arial" w:cs="Arial"/>
          <w:sz w:val="22"/>
          <w:szCs w:val="22"/>
        </w:rPr>
        <w:t xml:space="preserve">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70DD136F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</w:p>
    <w:p w14:paraId="6C3F7C30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Zadanie nr 10 poz. 4</w:t>
      </w:r>
    </w:p>
    <w:p w14:paraId="5A8C28CF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Proszę o dopuszczenie gazy bawełnianej jałowej.</w:t>
      </w:r>
      <w:r w:rsidRPr="009E2EAD">
        <w:rPr>
          <w:rFonts w:ascii="Arial" w:hAnsi="Arial" w:cs="Arial"/>
          <w:sz w:val="22"/>
          <w:szCs w:val="22"/>
        </w:rPr>
        <w:t xml:space="preserve">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bookmarkEnd w:id="19"/>
    <w:p w14:paraId="4E067247" w14:textId="77777777" w:rsidR="009E2EAD" w:rsidRPr="009E2EAD" w:rsidRDefault="009E2EAD" w:rsidP="009E2EAD">
      <w:pPr>
        <w:tabs>
          <w:tab w:val="left" w:pos="567"/>
          <w:tab w:val="left" w:pos="8505"/>
        </w:tabs>
        <w:ind w:right="708"/>
        <w:rPr>
          <w:rFonts w:ascii="Arial" w:hAnsi="Arial" w:cs="Arial"/>
          <w:bCs/>
          <w:sz w:val="22"/>
          <w:szCs w:val="22"/>
        </w:rPr>
      </w:pPr>
    </w:p>
    <w:p w14:paraId="685AE8E7" w14:textId="77777777" w:rsidR="009E2EAD" w:rsidRPr="009E2EAD" w:rsidRDefault="009E2EAD" w:rsidP="009E2EAD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E2EAD">
        <w:rPr>
          <w:rFonts w:ascii="Arial" w:hAnsi="Arial" w:cs="Arial"/>
          <w:b/>
          <w:sz w:val="22"/>
          <w:szCs w:val="22"/>
          <w:u w:val="single"/>
        </w:rPr>
        <w:t>Pytanie nr 6</w:t>
      </w:r>
    </w:p>
    <w:p w14:paraId="02A5E154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ab/>
        <w:t>Czy Zamawiający w zadaniu nr 4 dopuści szew o czasie wchłaniania 180-220 dni ? Pozostałe parametry bez zmian.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30C20D36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1.</w:t>
      </w:r>
      <w:r w:rsidRPr="009E2EAD">
        <w:rPr>
          <w:rFonts w:ascii="Arial" w:hAnsi="Arial" w:cs="Arial"/>
          <w:sz w:val="22"/>
          <w:szCs w:val="22"/>
        </w:rPr>
        <w:t xml:space="preserve"> Wykonawca wskazuje, iż podmiot dokonujący sprzedaży wyrobu medycznego (dystrybutor) zobowiązany jest, zgodnie z art. 14 ust. 3 Rozporządzenia Parlamentu Europejskiego i Rady (UE) 2017/745 – zapewnić transport wyrobu zgodnie z warunkami określonymi przez producenta. Oznacza to, iż wymóg zapewnienia zastrzeżonego przez Zamawiającego mechanizmu monitowania temperatur podczas transportu jest zasadny wyłącznie w przypadku, gdy producent danego wyrobu zastrzegł analogiczny obowiązek. </w:t>
      </w:r>
    </w:p>
    <w:p w14:paraId="1F81A537" w14:textId="77777777" w:rsidR="009E2EAD" w:rsidRPr="009E2EAD" w:rsidRDefault="009E2EAD" w:rsidP="009E2EAD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4BABFC3B" w14:textId="77777777" w:rsidR="009E2EAD" w:rsidRPr="009E2EAD" w:rsidRDefault="009E2EAD" w:rsidP="009E2EA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W Komunikacie Głównego Inspektora Farmaceutycznego z dnia 24 lipca 2023 roku wskazano, iż przepisy obligujące apteki do kontroli produktów przyjmowanych przez aptekę szpitalną „nie wymusza (…)  każdorazowego żądania od dostawcy wydruków z rejestratorów temperatury/ wilgotności”. W przedmiotowym komunikacie wskazano również, iż „obowiązek przedłożenia takich dokumentów [tj. wydruków z rejestratorów temperatury/wilgotności] przez podmiot prowadzący hurtownię farmaceutyczną dotyczy wyłącznie transportu produktów leczniczych wymagających szczególnych warunków (pkt 9.4 </w:t>
      </w:r>
      <w:proofErr w:type="spellStart"/>
      <w:r w:rsidRPr="009E2EAD">
        <w:rPr>
          <w:rFonts w:ascii="Arial" w:hAnsi="Arial" w:cs="Arial"/>
          <w:sz w:val="22"/>
          <w:szCs w:val="22"/>
        </w:rPr>
        <w:t>ppkt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5 rozporządzenia DPD)”.  Tym samym Główny Inspektor Farmaceutyczny potwierdza, iż brak jest obowiązku prawnego obligującego dostawców wyrobów medycznych do przekładania wydruków z rejestratorów temperatury/wilgotności”. </w:t>
      </w:r>
    </w:p>
    <w:p w14:paraId="1FF847B1" w14:textId="77777777" w:rsidR="009E2EAD" w:rsidRPr="009E2EAD" w:rsidRDefault="009E2EAD" w:rsidP="009E2EA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12E30621" w14:textId="77777777" w:rsidR="009E2EAD" w:rsidRPr="009E2EAD" w:rsidRDefault="009E2EAD" w:rsidP="009E2EA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Narzucenie na Wykonawcę obowiązku zapewnienia wskazanych przez Zamawiającego, specyficznych warunków monitorowania temperatur podczas transportu wszystkich wyrobów medycznych stanowi w ocenie Wykonawcy rozwiązanie:</w:t>
      </w:r>
    </w:p>
    <w:p w14:paraId="2A6ED5A3" w14:textId="77777777" w:rsidR="009E2EAD" w:rsidRPr="009E2EAD" w:rsidRDefault="009E2EAD" w:rsidP="009E2EAD">
      <w:pPr>
        <w:pStyle w:val="Akapitzlist"/>
        <w:numPr>
          <w:ilvl w:val="0"/>
          <w:numId w:val="13"/>
        </w:numPr>
        <w:spacing w:after="0" w:line="240" w:lineRule="auto"/>
        <w:ind w:left="644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nieadekwatne dla części wyrobów medycznych, wobec których producent nie wymaga stosowania wskazanych przez Zamawiającego mechanizmów kontroli temperatur podczas transportu; </w:t>
      </w:r>
    </w:p>
    <w:p w14:paraId="7906AA26" w14:textId="77777777" w:rsidR="009E2EAD" w:rsidRPr="009E2EAD" w:rsidRDefault="009E2EAD" w:rsidP="009E2EAD">
      <w:pPr>
        <w:pStyle w:val="Akapitzlist"/>
        <w:numPr>
          <w:ilvl w:val="0"/>
          <w:numId w:val="13"/>
        </w:numPr>
        <w:spacing w:after="0" w:line="240" w:lineRule="auto"/>
        <w:ind w:left="644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nieproporcjonalne i istotnie wykraczające poza zakres działań, które w świetle prawa są wymagalne dla prawidłowej dostawy wyrobów medycznych;</w:t>
      </w:r>
    </w:p>
    <w:p w14:paraId="0FBA6F24" w14:textId="77777777" w:rsidR="009E2EAD" w:rsidRPr="009E2EAD" w:rsidRDefault="009E2EAD" w:rsidP="009E2EAD">
      <w:pPr>
        <w:pStyle w:val="Akapitzlist"/>
        <w:numPr>
          <w:ilvl w:val="0"/>
          <w:numId w:val="13"/>
        </w:numPr>
        <w:spacing w:after="0" w:line="240" w:lineRule="auto"/>
        <w:ind w:left="644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prowadzące do konieczności uwzględnienia w kalkulacji ofert wykonawców niestandardowych i niewymaganych prawnie warunków dostawy - istotnie zwiększających wysokość oferty (ceny) proponowanej przez wykonawców.</w:t>
      </w:r>
    </w:p>
    <w:p w14:paraId="7E466AF3" w14:textId="77777777" w:rsidR="009E2EAD" w:rsidRPr="009E2EAD" w:rsidRDefault="009E2EAD" w:rsidP="009E2EAD">
      <w:pPr>
        <w:pStyle w:val="Akapitzlist"/>
        <w:spacing w:after="0" w:line="240" w:lineRule="auto"/>
        <w:ind w:left="644"/>
        <w:jc w:val="both"/>
        <w:rPr>
          <w:rFonts w:ascii="Arial" w:hAnsi="Arial" w:cs="Arial"/>
          <w:sz w:val="22"/>
          <w:szCs w:val="22"/>
        </w:rPr>
      </w:pPr>
    </w:p>
    <w:p w14:paraId="6E81F94A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  <w:u w:val="single"/>
        </w:rPr>
      </w:pPr>
      <w:r w:rsidRPr="009E2EAD">
        <w:rPr>
          <w:rFonts w:ascii="Arial" w:hAnsi="Arial" w:cs="Arial"/>
          <w:sz w:val="22"/>
          <w:szCs w:val="22"/>
          <w:u w:val="single"/>
        </w:rPr>
        <w:t>Wobec powyższego czy Zamawiający odstąpi od wymogu zastrzeżonego w § 3 ust. 2 pkt 4 projektu umowy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  <w:u w:val="single"/>
        </w:rPr>
        <w:t>lub dopuści inne proponowane przez Wykonawcę mechanizmy potwierdzania temperatury podczas transportu wyrobu medycznego (np. poprzez składanie stosowanych oświadczeń przez Wykonawcę).</w:t>
      </w:r>
      <w:r w:rsidRPr="009E2EAD">
        <w:rPr>
          <w:rFonts w:ascii="Arial" w:hAnsi="Arial" w:cs="Arial"/>
          <w:sz w:val="22"/>
          <w:szCs w:val="22"/>
        </w:rPr>
        <w:t xml:space="preserve"> Odpowiedź: Zgodnie z treścią wzoru umowy.</w:t>
      </w:r>
    </w:p>
    <w:p w14:paraId="0B458665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05418392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  <w:u w:val="single"/>
        </w:rPr>
      </w:pPr>
      <w:r w:rsidRPr="009E2EAD">
        <w:rPr>
          <w:rFonts w:ascii="Arial" w:hAnsi="Arial" w:cs="Arial"/>
          <w:sz w:val="22"/>
          <w:szCs w:val="22"/>
          <w:u w:val="single"/>
        </w:rPr>
        <w:t>Ponadto, biorąc pod uwagę powyższe, czy Zamawiający wyrazi zgodę na usunięcie §12 projektu umowy?</w:t>
      </w:r>
      <w:r w:rsidRPr="009E2EAD">
        <w:rPr>
          <w:rFonts w:ascii="Arial" w:hAnsi="Arial" w:cs="Arial"/>
          <w:sz w:val="22"/>
          <w:szCs w:val="22"/>
        </w:rPr>
        <w:t xml:space="preserve"> Odpowiedź: Zgodnie z treścią wzoru umowy.</w:t>
      </w:r>
    </w:p>
    <w:p w14:paraId="3D613854" w14:textId="77777777" w:rsidR="009E2EAD" w:rsidRPr="009E2EAD" w:rsidRDefault="009E2EAD" w:rsidP="009E2EAD">
      <w:pPr>
        <w:ind w:left="644"/>
        <w:jc w:val="both"/>
        <w:rPr>
          <w:rFonts w:ascii="Arial" w:hAnsi="Arial" w:cs="Arial"/>
          <w:sz w:val="22"/>
          <w:szCs w:val="22"/>
        </w:rPr>
      </w:pPr>
    </w:p>
    <w:p w14:paraId="55BAC282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2</w:t>
      </w:r>
      <w:r w:rsidRPr="009E2EAD">
        <w:rPr>
          <w:rFonts w:ascii="Arial" w:hAnsi="Arial" w:cs="Arial"/>
          <w:sz w:val="22"/>
          <w:szCs w:val="22"/>
        </w:rPr>
        <w:t>. Czy Zamawiający wyraża zgodę na modyfikację § 5 ust. 4 projektu umowy poprzez nadanie mu następującego brzmienia:</w:t>
      </w:r>
    </w:p>
    <w:p w14:paraId="78C4E6D1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34D7C7DA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„Zamawiający nie ma obowiązku przyjęcia dostawy opóźnionej względem terminu określonego </w:t>
      </w:r>
      <w:r w:rsidRPr="009E2EAD">
        <w:rPr>
          <w:rFonts w:ascii="Arial" w:hAnsi="Arial" w:cs="Arial"/>
          <w:sz w:val="22"/>
          <w:szCs w:val="22"/>
        </w:rPr>
        <w:br/>
        <w:t>w ust. 1 powyżej. W przypadku, gdy Wykonawca nie zrealizuje zamówienia w terminie wymaganym Umową, Zamawiający uprawniony będzie do zakupu brakującego Asortymentu od innego dostawcy na koszt i ryzyko Wykonawcy. Wykonawca pokryje Zamawiającemu wszelkie różnice w cenie (o ile cena zakupu zastępczego przewyższy cenę wynikającą z Umowy) w związku z wykonaniem takiego zastępczego zakupu”.</w:t>
      </w:r>
    </w:p>
    <w:p w14:paraId="551ACDA3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004FBF16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Wykonawca nadmienia, iż szkoda Zamawiającego wynikająca z wykonania zastępczego to </w:t>
      </w:r>
      <w:r w:rsidRPr="009E2EAD">
        <w:rPr>
          <w:rFonts w:ascii="Arial" w:hAnsi="Arial" w:cs="Arial"/>
          <w:i/>
          <w:iCs/>
          <w:sz w:val="22"/>
          <w:szCs w:val="22"/>
        </w:rPr>
        <w:t>de facto</w:t>
      </w:r>
      <w:r w:rsidRPr="009E2EAD">
        <w:rPr>
          <w:rFonts w:ascii="Arial" w:hAnsi="Arial" w:cs="Arial"/>
          <w:sz w:val="22"/>
          <w:szCs w:val="22"/>
        </w:rPr>
        <w:t xml:space="preserve"> dodatkowy koszt, jaki Zamawiający musiałby ponieść w przypadku zakupu asortymentu od podmiotu trzeciego powyżej ceny zastrzeżonej w Umowie. Wykonawca standardowo naprawia przedmiotową szkodę poprzez zwrot różnicy w cenie zapłaconej podmiotowi trzeciemu a cenie zastrzeżonej w Umowie.</w:t>
      </w:r>
    </w:p>
    <w:p w14:paraId="0E624C71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6C1B4D49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Tym samym zastrzeganie kar umownych stanowi w ocenie Wykonawcy rozwiązanie nieproporcjonalne do wymiaru ewentualnej szkody występującej po stronie Zamawiającego, a co za tym idzie niezasadnie rozszerzające zakres odpowiedzialności Wykonawcy. Odpowiedź: Zgodnie z treścią wzoru umowy.</w:t>
      </w:r>
    </w:p>
    <w:p w14:paraId="6E70E79A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7C71FB8C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3.</w:t>
      </w:r>
      <w:r w:rsidRPr="009E2EAD">
        <w:rPr>
          <w:rFonts w:ascii="Arial" w:hAnsi="Arial" w:cs="Arial"/>
          <w:sz w:val="22"/>
          <w:szCs w:val="22"/>
        </w:rPr>
        <w:t xml:space="preserve"> Czy Zamawiający odstąpi od obowiązku dostarczania przez Wykonawcę faktury VAT w formie papierowej przy każdej dostawie i wyrazi zgodę, by przekazanie prawidłowej faktury VAT za pośrednictwem Platformy Elektronicznego Fakturowania (do czego upoważniają Wykonawcę przepisy ustawy z dnia 9 listopada 2018 r. o elektronicznym fakturowaniu w zamówieniach publicznych, koncesjach na roboty budowlane lub usługi oraz partnerstwie publiczno-prywatnym) było jednoznaczne z realizacją wszystkich obowiązków Wykonawcy związanych z przekazaniem faktury do Zamawiającego (do czasu wejścia w życie Krajowego Systemu e-Faktur - „KSEF”)? Odpowiedź: Zgodnie z treścią wzoru umowy.</w:t>
      </w:r>
    </w:p>
    <w:p w14:paraId="3BCC2CC2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22DDF4E8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4.</w:t>
      </w:r>
      <w:r w:rsidRPr="009E2EAD">
        <w:rPr>
          <w:rFonts w:ascii="Arial" w:hAnsi="Arial" w:cs="Arial"/>
          <w:sz w:val="22"/>
          <w:szCs w:val="22"/>
        </w:rPr>
        <w:t xml:space="preserve"> Czy Zamawiający wyrazi zgodę na modyfikację § 14 projektu umowy poprzez nadanie mu następującego brzmienia:</w:t>
      </w:r>
    </w:p>
    <w:p w14:paraId="3809275F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52383F1A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Style w:val="normaltextrun"/>
          <w:rFonts w:ascii="Arial" w:hAnsi="Arial" w:cs="Arial"/>
          <w:color w:val="000000"/>
          <w:sz w:val="22"/>
          <w:szCs w:val="22"/>
        </w:rPr>
        <w:lastRenderedPageBreak/>
        <w:t>„Wykonawca ponosi odpowiedzialność za produkt na zasadach wynikających z przepisów prawa powszechnie obowiązującego”.</w:t>
      </w:r>
      <w:r w:rsidRPr="009E2EAD">
        <w:rPr>
          <w:rFonts w:ascii="Arial" w:hAnsi="Arial" w:cs="Arial"/>
          <w:sz w:val="22"/>
          <w:szCs w:val="22"/>
        </w:rPr>
        <w:t xml:space="preserve"> Odpowiedź: Zgodnie z treścią wzoru umowy.</w:t>
      </w:r>
    </w:p>
    <w:p w14:paraId="52D9AF3F" w14:textId="77777777" w:rsidR="009E2EAD" w:rsidRPr="009E2EAD" w:rsidRDefault="009E2EAD" w:rsidP="009E2EA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424E5D2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5</w:t>
      </w:r>
      <w:r w:rsidRPr="009E2EAD">
        <w:rPr>
          <w:rFonts w:ascii="Arial" w:hAnsi="Arial" w:cs="Arial"/>
          <w:sz w:val="22"/>
          <w:szCs w:val="22"/>
        </w:rPr>
        <w:t>. Czy Zamawiający wyrazi zgodę na modyfikację § 17 ust. 3 projektu umowy poprzez nadanie mu następującego brzmienia:</w:t>
      </w:r>
    </w:p>
    <w:p w14:paraId="16916C47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63F3A21A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„W przypadku naruszenia postanowień umowy przez Wykonawcę, którego skutkiem będzie wypowiedzenie lub odstąpienie od umowy przez Zamawiającego z przyczyn dotyczących Wykonawcy,  Zamawiający ma prawo do obciążenia Wykonawcy karę umowną w wysokości 10% kwoty brutto </w:t>
      </w:r>
      <w:r w:rsidRPr="009E2EAD">
        <w:rPr>
          <w:rFonts w:ascii="Arial" w:hAnsi="Arial" w:cs="Arial"/>
          <w:b/>
          <w:bCs/>
          <w:sz w:val="22"/>
          <w:szCs w:val="22"/>
        </w:rPr>
        <w:t>niezrealizowanej części umowy</w:t>
      </w:r>
      <w:r w:rsidRPr="009E2EAD">
        <w:rPr>
          <w:rFonts w:ascii="Arial" w:hAnsi="Arial" w:cs="Arial"/>
          <w:sz w:val="22"/>
          <w:szCs w:val="22"/>
        </w:rPr>
        <w:t>”. Odpowiedź: Zgodnie z treścią wzoru umowy.</w:t>
      </w:r>
    </w:p>
    <w:p w14:paraId="149EB622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27BE0567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6</w:t>
      </w:r>
      <w:r w:rsidRPr="009E2EAD">
        <w:rPr>
          <w:rFonts w:ascii="Arial" w:hAnsi="Arial" w:cs="Arial"/>
          <w:sz w:val="22"/>
          <w:szCs w:val="22"/>
        </w:rPr>
        <w:t>. Czy Zamawiający wyrazi zgodę na modyfikację § 23 ust. 2 projektu umowy poprzez nadanie mu następującego brzmienia:</w:t>
      </w:r>
    </w:p>
    <w:p w14:paraId="3FE20C19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5DF6E017" w14:textId="4DBC5B02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„Odpowiedzialność Zamawiającego za niewykonanie lub nienależyte wykonanie Umowy </w:t>
      </w:r>
      <w:r w:rsidRPr="009E2EAD">
        <w:rPr>
          <w:rFonts w:ascii="Arial" w:hAnsi="Arial" w:cs="Arial"/>
          <w:sz w:val="22"/>
          <w:szCs w:val="22"/>
        </w:rPr>
        <w:br/>
        <w:t>jest ograniczona do rzeczywiście poniesionej szkody (Zamawiający nie ponosi odpowiedzialności za utracone korzyści Wykonawcy)”. Odpowiedź: Zgodnie z treścią wzoru umowy.</w:t>
      </w:r>
    </w:p>
    <w:p w14:paraId="62FFB75B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072A1892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7. Czy Zamawiający wyrazi zgodę na modyfikację § 11 ust. 2 pkt 3 projektu umowy poprzez nadanie mu następującego brzmienia:</w:t>
      </w:r>
    </w:p>
    <w:p w14:paraId="74FD4BD6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345356CA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„W razie wystąpienia zdarzeń, o których mowa w ust. 1, Wykonawca:</w:t>
      </w:r>
    </w:p>
    <w:p w14:paraId="7C355B92" w14:textId="77777777" w:rsidR="009E2EAD" w:rsidRP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3) pokryje </w:t>
      </w:r>
      <w:r w:rsidRPr="009E2EAD">
        <w:rPr>
          <w:rFonts w:ascii="Arial" w:hAnsi="Arial" w:cs="Arial"/>
          <w:b/>
          <w:bCs/>
          <w:sz w:val="22"/>
          <w:szCs w:val="22"/>
        </w:rPr>
        <w:t>udokumentowane</w:t>
      </w:r>
      <w:r w:rsidRPr="009E2EAD">
        <w:rPr>
          <w:rFonts w:ascii="Arial" w:hAnsi="Arial" w:cs="Arial"/>
          <w:sz w:val="22"/>
          <w:szCs w:val="22"/>
        </w:rPr>
        <w:t xml:space="preserve"> koszty poniesione przez Zamawiającego </w:t>
      </w:r>
      <w:r w:rsidRPr="009E2EAD">
        <w:rPr>
          <w:rFonts w:ascii="Arial" w:hAnsi="Arial" w:cs="Arial"/>
          <w:b/>
          <w:bCs/>
          <w:sz w:val="22"/>
          <w:szCs w:val="22"/>
        </w:rPr>
        <w:t>bezpośrednio</w:t>
      </w:r>
      <w:r w:rsidRPr="009E2EAD">
        <w:rPr>
          <w:rFonts w:ascii="Arial" w:hAnsi="Arial" w:cs="Arial"/>
          <w:sz w:val="22"/>
          <w:szCs w:val="22"/>
        </w:rPr>
        <w:t xml:space="preserve"> w związku z wycofaniem, w tym koszty utylizacji 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oraz </w:t>
      </w:r>
      <w:r w:rsidRPr="009E2EAD">
        <w:rPr>
          <w:rFonts w:ascii="Arial" w:hAnsi="Arial" w:cs="Arial"/>
          <w:sz w:val="22"/>
          <w:szCs w:val="22"/>
        </w:rPr>
        <w:t>dekontaminacji”. Odpowiedź: Zgodnie z treścią wzoru umowy.</w:t>
      </w:r>
    </w:p>
    <w:p w14:paraId="2606E83A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7207BA0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11- Serwety operacyjne.</w:t>
      </w:r>
    </w:p>
    <w:p w14:paraId="2D78B14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Pozycja 25.Czy zamawiający dopuszcza aby sterylny zestaw do znieczuleń przewodowych zawierał</w:t>
      </w:r>
    </w:p>
    <w:p w14:paraId="0A34D74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komponenty o poniższym składzie:</w:t>
      </w:r>
    </w:p>
    <w:p w14:paraId="28331E93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kleszcze Kocher plastikowe 13cm,</w:t>
      </w:r>
    </w:p>
    <w:p w14:paraId="4C28C332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- 5 x Kompres włókninowy 5 x 5 cm 4 warstwowy,</w:t>
      </w:r>
    </w:p>
    <w:p w14:paraId="52D52E2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- 5 x </w:t>
      </w:r>
      <w:proofErr w:type="spellStart"/>
      <w:r w:rsidRPr="009E2EAD">
        <w:rPr>
          <w:rFonts w:ascii="Arial" w:hAnsi="Arial" w:cs="Arial"/>
          <w:sz w:val="22"/>
          <w:szCs w:val="22"/>
        </w:rPr>
        <w:t>tupfer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włókninowy 20/20,</w:t>
      </w:r>
    </w:p>
    <w:p w14:paraId="57596C7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strzykawka 5 ml (dodatkowe opakowanie),</w:t>
      </w:r>
    </w:p>
    <w:p w14:paraId="1CA2A4DD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Igła iniekcyjna 0,8 x 40 mm 21G (dodatkowe opakowanie),</w:t>
      </w:r>
    </w:p>
    <w:p w14:paraId="269B7C6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- 1 x serweta 2-warstwowa </w:t>
      </w:r>
      <w:proofErr w:type="spellStart"/>
      <w:r w:rsidRPr="009E2EAD">
        <w:rPr>
          <w:rFonts w:ascii="Arial" w:hAnsi="Arial" w:cs="Arial"/>
          <w:sz w:val="22"/>
          <w:szCs w:val="22"/>
        </w:rPr>
        <w:t>epiduralna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75 x 80 cm z otworem przylepnym 6 x 15 cm,</w:t>
      </w:r>
    </w:p>
    <w:p w14:paraId="35FFD47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- 1 x serweta 2-warstwowa 75 x 90 cm</w:t>
      </w:r>
    </w:p>
    <w:p w14:paraId="66762DA4" w14:textId="5F3E11BE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Całość zawinięta w serwetę 75 x 90 cm i umieszczona w opakowaniu papierowo-foliowym bez etykiet</w:t>
      </w:r>
      <w:r w:rsidR="0019498C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TAG. Opakowanie transportowe 1x64 szt.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5EC1E95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50214C47" w14:textId="77777777" w:rsidR="009E2EAD" w:rsidRPr="009E2EAD" w:rsidRDefault="009E2EAD" w:rsidP="009E2EAD">
      <w:pPr>
        <w:rPr>
          <w:rFonts w:ascii="Arial" w:hAnsi="Arial" w:cs="Arial"/>
          <w:b/>
          <w:bCs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Do umowy: Zwracamy się z prośbą o umieszczenie w umowie zapisu dotyczącego minimum logistycznego tj. „Zamawiający będzie składał zamówienie według bieżących potrzeb, przy czym wartość zamówienia jednostkowego nie powinna być niższa niż 500 zł netto”. Odpowiedź: Zgodnie z treścią wzoru umowy.</w:t>
      </w:r>
    </w:p>
    <w:p w14:paraId="287816F0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214B22E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 – Prosimy Zamawiającego o odstąpienie od wymogu, aby szwy w danym zadaniu pochodziły od jednego producenta.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odstępuje.</w:t>
      </w:r>
    </w:p>
    <w:p w14:paraId="0F046302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6570477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12</w:t>
      </w:r>
    </w:p>
    <w:p w14:paraId="435320AC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nić o długości 75cm?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67193F59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EA02381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13</w:t>
      </w:r>
    </w:p>
    <w:p w14:paraId="707EF476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  <w:r w:rsidRPr="009E2EAD">
        <w:rPr>
          <w:rFonts w:ascii="Arial" w:hAnsi="Arial" w:cs="Arial"/>
          <w:sz w:val="22"/>
          <w:szCs w:val="22"/>
        </w:rPr>
        <w:lastRenderedPageBreak/>
        <w:t>Czy Zamawiający dopuści igłę 3/8 koła odwrotnie tnącą (bez ostrza typu micro-point)? W przypadku negatywnej odpowiedzi prosimy Zamawiającego o wykreślenie w/w pozycji z pakietu.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51754296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A8847BD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14</w:t>
      </w:r>
    </w:p>
    <w:p w14:paraId="7934EFEE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nić o długości 75cm?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7EE5683B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1DC997E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14</w:t>
      </w:r>
    </w:p>
    <w:p w14:paraId="46F94C91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igłę o długości 39mm?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64FB2FB0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3616B0D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14</w:t>
      </w:r>
    </w:p>
    <w:p w14:paraId="1B548BB8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igłę ½ koła odwrotnie tnącą?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1580DBF3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B82C568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15</w:t>
      </w:r>
    </w:p>
    <w:p w14:paraId="32DBEF3D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igłę o długości 39mm?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3A75C370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2D77614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15</w:t>
      </w:r>
    </w:p>
    <w:p w14:paraId="2ED9C7AA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igłę o długości 48mm ½ koła odwrotnie tnąca?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73CD9BE6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1E2A9E9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16</w:t>
      </w:r>
    </w:p>
    <w:p w14:paraId="5F9D2416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igłę o długości 37mm?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2A7E5508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B90E31B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16</w:t>
      </w:r>
    </w:p>
    <w:p w14:paraId="10655C6D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igłę o długości 77mm?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1B977E5E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DD79B8A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17</w:t>
      </w:r>
    </w:p>
    <w:p w14:paraId="7376CA3B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Prosimy Zamawiającego o wykreślenie w/w pozycji z pakietu. Umożliwi to złożenie ważnej </w:t>
      </w:r>
    </w:p>
    <w:p w14:paraId="2F39361E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i konkurencyjnej cenowo oferty większej ilości wykonawców.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40DDD9F7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9FFB3FF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3, pozycja 17</w:t>
      </w:r>
    </w:p>
    <w:p w14:paraId="01A8FA42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nić o grubości 2?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4A95676E" w14:textId="77777777" w:rsidR="009E2EAD" w:rsidRPr="009E2EAD" w:rsidRDefault="009E2EAD" w:rsidP="009E2EAD">
      <w:pPr>
        <w:keepLines/>
        <w:autoSpaceDE w:val="0"/>
        <w:autoSpaceDN w:val="0"/>
        <w:adjustRightInd w:val="0"/>
        <w:ind w:firstLine="737"/>
        <w:jc w:val="both"/>
        <w:rPr>
          <w:rFonts w:ascii="Arial" w:hAnsi="Arial" w:cs="Arial"/>
          <w:sz w:val="22"/>
          <w:szCs w:val="22"/>
        </w:rPr>
      </w:pPr>
    </w:p>
    <w:p w14:paraId="60ADBC4E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9, pozycja 1,2</w:t>
      </w:r>
    </w:p>
    <w:p w14:paraId="041DDD5F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ma na myśli opakowanie zawierające 100szt. opatrunków?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Tak.</w:t>
      </w:r>
    </w:p>
    <w:p w14:paraId="08C2419C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F5BA4B6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9, pozycja 13</w:t>
      </w:r>
    </w:p>
    <w:p w14:paraId="19CAA5F3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dopuści wycenę za opakowanie a’50szt. z odpowiednim przeliczeniem ilości?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Tak.</w:t>
      </w:r>
    </w:p>
    <w:p w14:paraId="0E4D07DD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C335FAF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9, pozycja 25</w:t>
      </w:r>
    </w:p>
    <w:p w14:paraId="19EA9178" w14:textId="77777777" w:rsidR="009E2EAD" w:rsidRPr="009E2EAD" w:rsidRDefault="009E2EAD" w:rsidP="009E2EAD">
      <w:pPr>
        <w:keepLine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dopuści zaoferowanie przylepca o długości 9,14m, pozostałe zapisy zgodne z SWZ?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56DB7AB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CFF9B5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9, pozycja 28-29</w:t>
      </w:r>
    </w:p>
    <w:p w14:paraId="34F64E4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dopuści watę celulozową o chłonności wody 12,8g/g?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68263AE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DADCD5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9, pozycja 28</w:t>
      </w:r>
    </w:p>
    <w:p w14:paraId="2FAA4E6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dopuści watę celulozową w rozmiarze 20x30cm?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338EA52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2638E7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9, pozycja 29</w:t>
      </w:r>
    </w:p>
    <w:p w14:paraId="405BFF0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Czy Zamawiający ma na myśli opakowanie a’5kg?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Tak, 5kg.</w:t>
      </w:r>
    </w:p>
    <w:p w14:paraId="2454A7E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EBA6EB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10, pozycja 2</w:t>
      </w:r>
    </w:p>
    <w:p w14:paraId="3136FB03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ma na myśli gazę jałową o powierzchni 1/2m2?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Tak.</w:t>
      </w:r>
    </w:p>
    <w:p w14:paraId="25487E5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92326F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10, pozycja 2</w:t>
      </w:r>
    </w:p>
    <w:p w14:paraId="049BCD3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ma na myśli gazę jałową o powierzchni 1m2?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Nie, jest w poz. 3.</w:t>
      </w:r>
    </w:p>
    <w:p w14:paraId="681D9DB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33929C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1-4, 7-9</w:t>
      </w:r>
    </w:p>
    <w:p w14:paraId="5305D55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serwety o gramaturze 60 g/m2?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1D6876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166778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2-4, 7, 8</w:t>
      </w:r>
    </w:p>
    <w:p w14:paraId="7C8C3EA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serwety zapakowane w opakowanie pośrednie -karton, następnie w opakowanie zbiorcze- karton?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B4BB71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2BC29C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5</w:t>
      </w:r>
    </w:p>
    <w:p w14:paraId="579C70A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kieszeń o wymiarach 50x50 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79A353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1F97A6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6</w:t>
      </w:r>
    </w:p>
    <w:p w14:paraId="3ADA2E1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zestaw o poniższym składzie?</w:t>
      </w:r>
    </w:p>
    <w:p w14:paraId="5F28072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Serweta wykonana z chłonnego i nieprzemakalnego laminatu dwuwarstwowego o gramaturze 60 g/m2, w strefie krytycznej wyposażona we wzmocnienie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gramaturze 80 g/m2, zintegrowana z organizatorami przewodów:</w:t>
      </w:r>
    </w:p>
    <w:p w14:paraId="1DA7E765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samoprzylepna o wymiarach 150cm x 250cm, wzmocniona z wycięciem "U" o wymiarach 7cm x 70 cm</w:t>
      </w:r>
    </w:p>
    <w:p w14:paraId="4D64E150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wzmocniona na stół instrumentalny stanowiąca owinięcie zestawu o wymiarach 150 cm x 190 cm.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322488D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A169BB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7</w:t>
      </w:r>
    </w:p>
    <w:p w14:paraId="5162006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serwety z otworem Ø 7 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37B7391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B167CA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7</w:t>
      </w:r>
    </w:p>
    <w:p w14:paraId="78B9D7B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serwety z otworem Ø 10 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0C9512F3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E049FC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8</w:t>
      </w:r>
    </w:p>
    <w:p w14:paraId="2273B67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serwety z otworem Ø 7 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4C2CE80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1CD14E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8</w:t>
      </w:r>
    </w:p>
    <w:p w14:paraId="63A6BD2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serwety z otworem 6x8 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0EB34AA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F448998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10</w:t>
      </w:r>
    </w:p>
    <w:p w14:paraId="535F4F4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Proszę o doprecyzowanie czy Zamawiający ma na myśli kieszeń jedno czy dwukomorową?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Dwukomorową.</w:t>
      </w:r>
    </w:p>
    <w:p w14:paraId="0A71467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6A802E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10, 12</w:t>
      </w:r>
    </w:p>
    <w:p w14:paraId="6683B44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kieszeń wykonana z przeźroczystej folii polietylenowej 0.065 mm?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65A6E9C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630155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11</w:t>
      </w:r>
    </w:p>
    <w:p w14:paraId="243700C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taśmę w rozmiarze 10x50 cm, sterylizowaną radiacyjnie?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6D24D503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0CB95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Zadanie 11, pozycja 13</w:t>
      </w:r>
    </w:p>
    <w:p w14:paraId="382E418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osłonę w rozmiar 100x220 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619591F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20E99F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13</w:t>
      </w:r>
    </w:p>
    <w:p w14:paraId="4535404B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zestaw osłon na ramię C RTG, zestaw składa się z czterech części: dwóch osłon z gumką do stabilizacji osłony na aparaturze (100 cm x 160 cm i 80 cm x 150 cm) i dwóch taśm (3 cm x 100 cm)?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6F0537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6CBFBEDF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14</w:t>
      </w:r>
    </w:p>
    <w:p w14:paraId="130A506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wykonaną z folii o gramaturze 50 g/m² łączna gramatura w strefie wzmocnionej 87 g/m²?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0DBB1560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5D2FBFD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14</w:t>
      </w:r>
    </w:p>
    <w:p w14:paraId="0BDE9AC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w kolorze czerwonym?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75E3B22E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3B378745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14</w:t>
      </w:r>
    </w:p>
    <w:p w14:paraId="5C4D45F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ze wzmocnieniem o wymiarach 75 cm x 90 cm.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1B8133A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A64B61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15</w:t>
      </w:r>
    </w:p>
    <w:p w14:paraId="74A6A24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osłonę o wymiarach 16 x250?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37AD4A8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E11D054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15</w:t>
      </w:r>
    </w:p>
    <w:p w14:paraId="5C71D678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osłonę o wymiarach 14 x250?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163D9D0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4BDCA7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16</w:t>
      </w:r>
    </w:p>
    <w:p w14:paraId="100C340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dopuści serwetę o odporności n rozerwanie na mokro 199,4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na sucho 205,6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>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3F34EEB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CB7048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16</w:t>
      </w:r>
    </w:p>
    <w:p w14:paraId="44366AC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w rozmiarze 120x170 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76ABB20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3D8BC6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16</w:t>
      </w:r>
    </w:p>
    <w:p w14:paraId="1CC0DF4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w rozmiarze 200x280 cm z otworem, o średnicy 10cm?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E42D6E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53A23AB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17</w:t>
      </w:r>
    </w:p>
    <w:p w14:paraId="32773E3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ręczniczki w rozmiarze 40x40?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39AE82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8C8D2A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17</w:t>
      </w:r>
    </w:p>
    <w:p w14:paraId="1B46D44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wycenę za opakowanie a’1 sz. z jednoczesnym przeliczeniem zaoferowanych ilości?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074B29D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991332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18</w:t>
      </w:r>
    </w:p>
    <w:p w14:paraId="02658B9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osłonkę o gramaturze 56 g/m2?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0CA9AAF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411015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19</w:t>
      </w:r>
    </w:p>
    <w:p w14:paraId="7B6DC3E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zestaw o poniższym składzie?</w:t>
      </w:r>
    </w:p>
    <w:p w14:paraId="3D02881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Serwety wykonane z hydrofobowej włókniny trójwarstwowej typu SMS o gramaturze 50 g/m2, w strefie krytycznej wyposażone w wzmocnienie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gramaturze 80 g/m2, zintegrowane z organizatorami przewodów:</w:t>
      </w:r>
    </w:p>
    <w:p w14:paraId="252C5D62" w14:textId="77777777" w:rsidR="009E2EAD" w:rsidRPr="009E2EAD" w:rsidRDefault="009E2EAD" w:rsidP="009E2EAD">
      <w:pPr>
        <w:keepLines/>
        <w:autoSpaceDE w:val="0"/>
        <w:autoSpaceDN w:val="0"/>
        <w:adjustRightInd w:val="0"/>
        <w:ind w:left="705" w:hanging="705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•</w:t>
      </w:r>
      <w:r w:rsidRPr="009E2EAD">
        <w:rPr>
          <w:rFonts w:ascii="Arial" w:hAnsi="Arial" w:cs="Arial"/>
          <w:sz w:val="22"/>
          <w:szCs w:val="22"/>
        </w:rPr>
        <w:tab/>
        <w:t>1 x serweta samoprzylepna o wymiarach 170cm x 240cm, wzmocnienie o wymiarach 30 cm x 80 cm</w:t>
      </w:r>
    </w:p>
    <w:p w14:paraId="32074FD2" w14:textId="77777777" w:rsidR="009E2EAD" w:rsidRPr="009E2EAD" w:rsidRDefault="009E2EAD" w:rsidP="009E2EAD">
      <w:pPr>
        <w:keepLines/>
        <w:autoSpaceDE w:val="0"/>
        <w:autoSpaceDN w:val="0"/>
        <w:adjustRightInd w:val="0"/>
        <w:ind w:left="705" w:hanging="705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•</w:t>
      </w:r>
      <w:r w:rsidRPr="009E2EAD">
        <w:rPr>
          <w:rFonts w:ascii="Arial" w:hAnsi="Arial" w:cs="Arial"/>
          <w:sz w:val="22"/>
          <w:szCs w:val="22"/>
        </w:rPr>
        <w:tab/>
        <w:t>1 x serweta samoprzylepna o wymiarach 170cm x 180cm, wzmocnienie o wymiarach 50 cm x 80 cm</w:t>
      </w:r>
    </w:p>
    <w:p w14:paraId="5D8DEF3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•</w:t>
      </w:r>
      <w:r w:rsidRPr="009E2EAD">
        <w:rPr>
          <w:rFonts w:ascii="Arial" w:hAnsi="Arial" w:cs="Arial"/>
          <w:sz w:val="22"/>
          <w:szCs w:val="22"/>
        </w:rPr>
        <w:tab/>
        <w:t xml:space="preserve">2 x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serweta samoprzylepna o wymiarach 75cm x 90cm i gramaturze 96 g/m2</w:t>
      </w:r>
    </w:p>
    <w:p w14:paraId="29203A6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•</w:t>
      </w:r>
      <w:r w:rsidRPr="009E2EAD">
        <w:rPr>
          <w:rFonts w:ascii="Arial" w:hAnsi="Arial" w:cs="Arial"/>
          <w:sz w:val="22"/>
          <w:szCs w:val="22"/>
        </w:rPr>
        <w:tab/>
        <w:t xml:space="preserve">4 x ręcznik chłonny o wymiarach 30 cm x 30 cm </w:t>
      </w:r>
    </w:p>
    <w:p w14:paraId="546E28B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•</w:t>
      </w:r>
      <w:r w:rsidRPr="009E2EAD">
        <w:rPr>
          <w:rFonts w:ascii="Arial" w:hAnsi="Arial" w:cs="Arial"/>
          <w:sz w:val="22"/>
          <w:szCs w:val="22"/>
        </w:rPr>
        <w:tab/>
        <w:t xml:space="preserve">1 x taśma samoprzylepna o wymiarach 10 cm x 50 cm </w:t>
      </w:r>
    </w:p>
    <w:p w14:paraId="211CA20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•</w:t>
      </w:r>
      <w:r w:rsidRPr="009E2EAD">
        <w:rPr>
          <w:rFonts w:ascii="Arial" w:hAnsi="Arial" w:cs="Arial"/>
          <w:sz w:val="22"/>
          <w:szCs w:val="22"/>
        </w:rPr>
        <w:tab/>
        <w:t xml:space="preserve">1 x wzmocniona osłona (serweta) na stolik Mayo o wymiarach 80 cm x 145 cm </w:t>
      </w:r>
    </w:p>
    <w:p w14:paraId="62811DE4" w14:textId="77777777" w:rsidR="009E2EAD" w:rsidRPr="009E2EAD" w:rsidRDefault="009E2EAD" w:rsidP="009E2EAD">
      <w:pPr>
        <w:keepLines/>
        <w:autoSpaceDE w:val="0"/>
        <w:autoSpaceDN w:val="0"/>
        <w:adjustRightInd w:val="0"/>
        <w:ind w:left="705" w:hanging="705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•</w:t>
      </w:r>
      <w:r w:rsidRPr="009E2EAD">
        <w:rPr>
          <w:rFonts w:ascii="Arial" w:hAnsi="Arial" w:cs="Arial"/>
          <w:sz w:val="22"/>
          <w:szCs w:val="22"/>
        </w:rPr>
        <w:tab/>
        <w:t>1 x serweta wzmocniona na stół instrumentalny stanowiąca owinięcie zestawu o wymiarach 150 cm x 190 cm.</w:t>
      </w:r>
    </w:p>
    <w:p w14:paraId="0E649FE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Odporność na penetrację płynów w obszarze krytycznym 110 cm H</w:t>
      </w:r>
      <w:r w:rsidRPr="009E2EAD">
        <w:rPr>
          <w:rFonts w:ascii="Arial" w:hAnsi="Arial" w:cs="Arial"/>
          <w:sz w:val="22"/>
          <w:szCs w:val="22"/>
          <w:vertAlign w:val="subscript"/>
        </w:rPr>
        <w:t>2</w:t>
      </w:r>
      <w:r w:rsidRPr="009E2EAD">
        <w:rPr>
          <w:rFonts w:ascii="Arial" w:hAnsi="Arial" w:cs="Arial"/>
          <w:sz w:val="22"/>
          <w:szCs w:val="22"/>
        </w:rPr>
        <w:t>O. Chłonność serwet wraz ze wzmocnieniem 387%.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45562B5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5CA8A9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20</w:t>
      </w:r>
    </w:p>
    <w:p w14:paraId="1632B93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zestaw o poniższym składzie?</w:t>
      </w:r>
    </w:p>
    <w:p w14:paraId="32F832F8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Serwety wykonane z hydrofobowej włókniny trójwarstwowej typu SMS o gramaturze 50 g/m2, w strefie krytycznej wyposażone we wzmocnienie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gramaturze 80 g/m2, zintegrowane z organizatorami przewodów:</w:t>
      </w:r>
    </w:p>
    <w:p w14:paraId="76C83293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samoprzylepna 200 cm x 260 cm, z wycięciem "U" o wymiarach 8,5 cm x 85 cm, wzmocnienie o wymiarze 75cm x 100cm</w:t>
      </w:r>
    </w:p>
    <w:p w14:paraId="7949337A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samoprzylepna o wymiarach 170cm x 240cm wzmocnienie o wymiarze 30cm x 80cm</w:t>
      </w:r>
    </w:p>
    <w:p w14:paraId="0848B5C0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elastyczna osłona na kończynę o wymiarach 35 cm x 120 cm</w:t>
      </w:r>
    </w:p>
    <w:p w14:paraId="687145EA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4 x ręcznik chłonny o wymiarach 30 cm x 30 cm</w:t>
      </w:r>
    </w:p>
    <w:p w14:paraId="5C940091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2 x taśma samoprzylepna o wymiarach 10 cm x 50 cm</w:t>
      </w:r>
    </w:p>
    <w:p w14:paraId="34E69D5B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wzmocniona osłona (serweta) na stolik Mayo o wymiarach 80 cm x 145 cm</w:t>
      </w:r>
    </w:p>
    <w:p w14:paraId="0E2F8E5E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wzmocniona na stół instrumentalny stanowiąca owinięcie zestawu o wymiarach 150 cm x 190 cm.</w:t>
      </w:r>
    </w:p>
    <w:p w14:paraId="51756B9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Odporność na penetrację płynów w obszarze krytycznym 110 cm H</w:t>
      </w:r>
      <w:r w:rsidRPr="009E2EAD">
        <w:rPr>
          <w:rFonts w:ascii="Arial" w:hAnsi="Arial" w:cs="Arial"/>
          <w:sz w:val="22"/>
          <w:szCs w:val="22"/>
          <w:vertAlign w:val="subscript"/>
        </w:rPr>
        <w:t>2</w:t>
      </w:r>
      <w:r w:rsidRPr="009E2EAD">
        <w:rPr>
          <w:rFonts w:ascii="Arial" w:hAnsi="Arial" w:cs="Arial"/>
          <w:sz w:val="22"/>
          <w:szCs w:val="22"/>
        </w:rPr>
        <w:t>O</w:t>
      </w:r>
    </w:p>
    <w:p w14:paraId="20AE3A1B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Chłonność wzmocnienia min. 680%.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56F7F00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0BF3A2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21</w:t>
      </w:r>
    </w:p>
    <w:p w14:paraId="43275B5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zestaw o poniższym składzie?</w:t>
      </w:r>
    </w:p>
    <w:p w14:paraId="57E8CD2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Serweta wykonana z chłonnego i nieprzemakalnego laminatu dwuwarstwowego o gramaturze 56 g/m2:</w:t>
      </w:r>
    </w:p>
    <w:p w14:paraId="1913830D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180/280 cm x 220 cm zintegrowana z osłonami na kończyny, z otworem samoprzylepnym w kształcie trapezu o wymiarach 30 cm x 20 cm x 20 cm oraz otworem w okolicy krocza o wymiarach 10 cm x 15 cm zabezpieczonym klapką</w:t>
      </w:r>
    </w:p>
    <w:p w14:paraId="1C974571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4 x ręcznik chłonny o wymiarach 30 cm x 30 cm</w:t>
      </w:r>
    </w:p>
    <w:p w14:paraId="724FD0F8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taśma samoprzylepna o wymiarach 10 cm x 50 cm</w:t>
      </w:r>
    </w:p>
    <w:p w14:paraId="7B10C0E3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taśma samoprzylepna typu rzep 2 cm x 22 cm</w:t>
      </w:r>
    </w:p>
    <w:p w14:paraId="4CC4BBFA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osłona na przewody o wymiarach 14 cm x 250 cm</w:t>
      </w:r>
    </w:p>
    <w:p w14:paraId="326C34DF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wzmocniona osłona (serweta) na stolik Mayo o wymiarach 80 cm x 145 cm</w:t>
      </w:r>
    </w:p>
    <w:p w14:paraId="7C351AB0" w14:textId="77777777" w:rsidR="009E2EAD" w:rsidRPr="009E2EAD" w:rsidRDefault="009E2EAD" w:rsidP="009E2EAD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 x serweta wzmocniona na stół instrumentalny stanowiąca owinięcie zestawu o wymiarach 150 cm x 190 cm.</w:t>
      </w:r>
    </w:p>
    <w:p w14:paraId="1C4DBD5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Odporność na penetrację płynów 188 cm H</w:t>
      </w:r>
      <w:r w:rsidRPr="009E2EAD">
        <w:rPr>
          <w:rFonts w:ascii="Arial" w:hAnsi="Arial" w:cs="Arial"/>
          <w:sz w:val="22"/>
          <w:szCs w:val="22"/>
          <w:vertAlign w:val="subscript"/>
        </w:rPr>
        <w:t>2</w:t>
      </w:r>
      <w:r w:rsidRPr="009E2EAD">
        <w:rPr>
          <w:rFonts w:ascii="Arial" w:hAnsi="Arial" w:cs="Arial"/>
          <w:sz w:val="22"/>
          <w:szCs w:val="22"/>
        </w:rPr>
        <w:t>O</w:t>
      </w:r>
    </w:p>
    <w:p w14:paraId="6D6464C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Chłonność warstwy zewnętrznej 304%.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3F7B0168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CF1C7D3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22</w:t>
      </w:r>
    </w:p>
    <w:p w14:paraId="128BC9B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o wym. 230x300cm z samouszczelniającym się otworem, który nie jest wypełniony folią operacyjną o śr. 3,5cm wykonaną z dwuwarstwowego laminatu i wzmocnienia w strefie krytycznej?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17C61FD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6C1257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Zadanie 11, pozycja 22</w:t>
      </w:r>
    </w:p>
    <w:p w14:paraId="5AC751A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dopuści serwetę o wym. 200x320cm z otworem </w:t>
      </w:r>
      <w:proofErr w:type="spellStart"/>
      <w:r w:rsidRPr="009E2EAD">
        <w:rPr>
          <w:rFonts w:ascii="Arial" w:hAnsi="Arial" w:cs="Arial"/>
          <w:sz w:val="22"/>
          <w:szCs w:val="22"/>
        </w:rPr>
        <w:t>decentralnym</w:t>
      </w:r>
      <w:proofErr w:type="spellEnd"/>
      <w:r w:rsidRPr="009E2EAD">
        <w:rPr>
          <w:rFonts w:ascii="Arial" w:hAnsi="Arial" w:cs="Arial"/>
          <w:sz w:val="22"/>
          <w:szCs w:val="22"/>
        </w:rPr>
        <w:t>, który nie jest wypełniony folią operacyjną o śr. 15cm wykonaną z materiału typu SMS?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B950E9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5DD8A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22</w:t>
      </w:r>
    </w:p>
    <w:p w14:paraId="7B4C522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dopuści serwetę o wym. 200x280cm z otworem </w:t>
      </w:r>
      <w:proofErr w:type="spellStart"/>
      <w:r w:rsidRPr="009E2EAD">
        <w:rPr>
          <w:rFonts w:ascii="Arial" w:hAnsi="Arial" w:cs="Arial"/>
          <w:sz w:val="22"/>
          <w:szCs w:val="22"/>
        </w:rPr>
        <w:t>decentralnym</w:t>
      </w:r>
      <w:proofErr w:type="spellEnd"/>
      <w:r w:rsidRPr="009E2EAD">
        <w:rPr>
          <w:rFonts w:ascii="Arial" w:hAnsi="Arial" w:cs="Arial"/>
          <w:sz w:val="22"/>
          <w:szCs w:val="22"/>
        </w:rPr>
        <w:t>, który nie jest wypełniony folią operacyjną o śr. 10cm wykonaną z materiału typu SMS?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39F9A9AB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EEE1C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22</w:t>
      </w:r>
    </w:p>
    <w:p w14:paraId="1C59902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150x180cm służącą do owinięcia zestawu?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32FAF1D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01DAE1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22</w:t>
      </w:r>
    </w:p>
    <w:p w14:paraId="6DAD478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150x210cm służącą do owinięcia zestawu?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B9EF53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C31342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23</w:t>
      </w:r>
    </w:p>
    <w:p w14:paraId="56AA0CA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zestaw o poniższych parametrach?</w:t>
      </w:r>
    </w:p>
    <w:p w14:paraId="54B4A97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Serwety wykonane z hydrofobowej włókniny trójwarstwowej typu SMS o gramaturze 50 g/m2, w strefie krytycznej wyposażone we wzmocnienie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gramaturze 80 g/m2</w:t>
      </w:r>
    </w:p>
    <w:p w14:paraId="31D59CD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Odporność na penetrację płynów w obszarze krytycznym 110 cm H2O</w:t>
      </w:r>
    </w:p>
    <w:p w14:paraId="6AEF75F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Chłonność wzmocnienia min. 680%.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7F8D80F5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993D7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24</w:t>
      </w:r>
    </w:p>
    <w:p w14:paraId="7BD9332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zestaw o poniższych parametrach?</w:t>
      </w:r>
    </w:p>
    <w:p w14:paraId="568BA53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Serweta wykonana z chłonnego i nieprzemakalnego laminatu dwuwarstwowego o gramaturze 60 g/m2, w strefie krytycznej wyposażona we wzmocnienie </w:t>
      </w:r>
      <w:proofErr w:type="spellStart"/>
      <w:r w:rsidRPr="009E2EAD">
        <w:rPr>
          <w:rFonts w:ascii="Arial" w:hAnsi="Arial" w:cs="Arial"/>
          <w:sz w:val="22"/>
          <w:szCs w:val="22"/>
        </w:rPr>
        <w:t>wysokochłonne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 gramaturze 80 g/m2</w:t>
      </w:r>
    </w:p>
    <w:p w14:paraId="464F528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Odporność na penetrację płynów w obszarze krytycznym 197 cm H</w:t>
      </w:r>
      <w:r w:rsidRPr="009E2EAD">
        <w:rPr>
          <w:rFonts w:ascii="Arial" w:hAnsi="Arial" w:cs="Arial"/>
          <w:sz w:val="22"/>
          <w:szCs w:val="22"/>
          <w:vertAlign w:val="subscript"/>
        </w:rPr>
        <w:t>2</w:t>
      </w:r>
      <w:r w:rsidRPr="009E2EAD">
        <w:rPr>
          <w:rFonts w:ascii="Arial" w:hAnsi="Arial" w:cs="Arial"/>
          <w:sz w:val="22"/>
          <w:szCs w:val="22"/>
        </w:rPr>
        <w:t>O</w:t>
      </w:r>
    </w:p>
    <w:p w14:paraId="6C1CF8E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Chłonność wzmocnienia min. 680%.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E8682A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4FF3F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11, pozycja 25</w:t>
      </w:r>
    </w:p>
    <w:p w14:paraId="0B4E879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zestaw o poniższym składzie, który dostarczamy do szpitala?</w:t>
      </w:r>
    </w:p>
    <w:p w14:paraId="5EB4B5A6" w14:textId="77777777" w:rsidR="009E2EAD" w:rsidRPr="009E2EAD" w:rsidRDefault="009E2EAD" w:rsidP="009E2EAD">
      <w:pPr>
        <w:keepLines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1x Strzykawka 2-częściowa 2ml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(zielony tłok)</w:t>
      </w:r>
    </w:p>
    <w:p w14:paraId="55A97C91" w14:textId="77777777" w:rsidR="009E2EAD" w:rsidRPr="009E2EAD" w:rsidRDefault="009E2EAD" w:rsidP="009E2EAD">
      <w:pPr>
        <w:keepLines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1x Strzykawka 2-częściowa 5ml </w:t>
      </w:r>
      <w:proofErr w:type="spellStart"/>
      <w:r w:rsidRPr="009E2EAD">
        <w:rPr>
          <w:rFonts w:ascii="Arial" w:hAnsi="Arial" w:cs="Arial"/>
          <w:sz w:val="22"/>
          <w:szCs w:val="22"/>
        </w:rPr>
        <w:t>Luer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(zielony tłok)</w:t>
      </w:r>
    </w:p>
    <w:p w14:paraId="621CA9A8" w14:textId="77777777" w:rsidR="009E2EAD" w:rsidRPr="009E2EAD" w:rsidRDefault="009E2EAD" w:rsidP="009E2EAD">
      <w:pPr>
        <w:keepLines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1x Serweta chirurgiczna 75cm x 90cm 2-warstwowa </w:t>
      </w:r>
      <w:proofErr w:type="spellStart"/>
      <w:r w:rsidRPr="009E2EAD">
        <w:rPr>
          <w:rFonts w:ascii="Arial" w:hAnsi="Arial" w:cs="Arial"/>
          <w:sz w:val="22"/>
          <w:szCs w:val="22"/>
        </w:rPr>
        <w:t>epiduralna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(do znieczuleń przewodowych) z centralnym otworem przylepnym 10cm x 15cm, przylepne rogi</w:t>
      </w:r>
    </w:p>
    <w:p w14:paraId="00A569DA" w14:textId="77777777" w:rsidR="009E2EAD" w:rsidRPr="009E2EAD" w:rsidRDefault="009E2EAD" w:rsidP="009E2EAD">
      <w:pPr>
        <w:keepLines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1x Pojemnik PP 3-komorowy 19,5cm x 13cm x 3,5cm, przezroczysty</w:t>
      </w:r>
    </w:p>
    <w:p w14:paraId="64DA7F2C" w14:textId="77777777" w:rsidR="009E2EAD" w:rsidRPr="009E2EAD" w:rsidRDefault="009E2EAD" w:rsidP="009E2EAD">
      <w:pPr>
        <w:keepLines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10x Kompres z gazy 17N 8W 7,5cm x 7,5cm</w:t>
      </w:r>
    </w:p>
    <w:p w14:paraId="2D4DB6EB" w14:textId="77777777" w:rsidR="009E2EAD" w:rsidRPr="009E2EAD" w:rsidRDefault="009E2EAD" w:rsidP="009E2EAD">
      <w:pPr>
        <w:keepLines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1x Chwytak plastikowy okienkowy (</w:t>
      </w:r>
      <w:proofErr w:type="spellStart"/>
      <w:r w:rsidRPr="009E2EAD">
        <w:rPr>
          <w:rFonts w:ascii="Arial" w:hAnsi="Arial" w:cs="Arial"/>
          <w:sz w:val="22"/>
          <w:szCs w:val="22"/>
        </w:rPr>
        <w:t>Korcang</w:t>
      </w:r>
      <w:proofErr w:type="spellEnd"/>
      <w:r w:rsidRPr="009E2EAD">
        <w:rPr>
          <w:rFonts w:ascii="Arial" w:hAnsi="Arial" w:cs="Arial"/>
          <w:sz w:val="22"/>
          <w:szCs w:val="22"/>
        </w:rPr>
        <w:t>) 19cm niebieski</w:t>
      </w:r>
    </w:p>
    <w:p w14:paraId="196F24F3" w14:textId="77777777" w:rsidR="009E2EAD" w:rsidRPr="009E2EAD" w:rsidRDefault="009E2EAD" w:rsidP="009E2EAD">
      <w:pPr>
        <w:keepLines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2x Igła iniekcyjna (1,2 x 40 / 18G x 1½"), różowa</w:t>
      </w:r>
    </w:p>
    <w:p w14:paraId="57E92E01" w14:textId="77777777" w:rsidR="009E2EAD" w:rsidRPr="009E2EAD" w:rsidRDefault="009E2EAD" w:rsidP="009E2EAD">
      <w:pPr>
        <w:keepLines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1x Igła iniekcyjna (0,7 x 40 / 22G x 1½"), czarna.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796D14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FE66BE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20</w:t>
      </w:r>
    </w:p>
    <w:p w14:paraId="25C5523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Zwracamy się z prośbą do Zamawiającego o podanie ilości poszczególnych komponentów (w każdej pozycji).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 różne opcje ilości sztuk w zestawie.</w:t>
      </w:r>
    </w:p>
    <w:p w14:paraId="1DF083D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EFDAF5C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21, pozycja 1</w:t>
      </w:r>
    </w:p>
    <w:p w14:paraId="553D2C5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dopuści siatkę elastyczną o szerokości 6,5-13,5cm i długości 10 m w stanie nierozciągniętym?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26DC0B1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2A204E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21, pozycja 2</w:t>
      </w:r>
    </w:p>
    <w:p w14:paraId="7CA3482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dopuści siatkę elastyczną o szerokości 5-9,5cm i długości 10 m w stanie nierozciągniętym?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1F1383B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AAFE575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22, pozycja 1</w:t>
      </w:r>
    </w:p>
    <w:p w14:paraId="59029045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dopuści serwetę o wym. 220/270cm x 210cm z otworem brzusznym o śr. 8cm oraz kroczowym o śr. 5cm, zintegrowana z </w:t>
      </w:r>
      <w:proofErr w:type="spellStart"/>
      <w:r w:rsidRPr="009E2EAD">
        <w:rPr>
          <w:rFonts w:ascii="Arial" w:hAnsi="Arial" w:cs="Arial"/>
          <w:sz w:val="22"/>
          <w:szCs w:val="22"/>
        </w:rPr>
        <w:t>bezlateksową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osłoną palca do badania per </w:t>
      </w:r>
      <w:proofErr w:type="spellStart"/>
      <w:r w:rsidRPr="009E2EAD">
        <w:rPr>
          <w:rFonts w:ascii="Arial" w:hAnsi="Arial" w:cs="Arial"/>
          <w:sz w:val="22"/>
          <w:szCs w:val="22"/>
        </w:rPr>
        <w:t>rectum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osłonami na kończyny i torebką do zbiórki płynów wyposażoną w troki i lejek, serweta wykonana z dwuwarstwowego laminatu o gram/ 60g/m2, serweta o odporności na przenikanie cieczy 196 cm H2O, wytrzymałość na wypychanie na sucho/mokro 110/100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>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52658DF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D033F7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22, pozycja 1</w:t>
      </w:r>
    </w:p>
    <w:p w14:paraId="20A6040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osłonę na stolik Mayo o wym. 80x145cm w centralnej części wzmocnienie o szerokości 60cm?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1BF4836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E62465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22, pozycja 1</w:t>
      </w:r>
    </w:p>
    <w:p w14:paraId="6B30258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dopuści fartuch w rozmiarze XXL wykonany z SMS 35g/m2, wzmacniany dwuwarstwowym laminatem 57g/m2, szerokość 100cm na całej długości fartucha 100cm, </w:t>
      </w:r>
      <w:proofErr w:type="spellStart"/>
      <w:r w:rsidRPr="009E2EAD">
        <w:rPr>
          <w:rFonts w:ascii="Arial" w:hAnsi="Arial" w:cs="Arial"/>
          <w:sz w:val="22"/>
          <w:szCs w:val="22"/>
        </w:rPr>
        <w:t>dł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 całkowita 154cm, dł. mankiet 7,5cm?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311BB9C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FB2E123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22, pozycja 1</w:t>
      </w:r>
    </w:p>
    <w:p w14:paraId="5C73A70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ręcznik celulozowy o dł. 30x30cm?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5BDB6A9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B943145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22, pozycja 1</w:t>
      </w:r>
    </w:p>
    <w:p w14:paraId="4F32C97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dopuści serwetę o gra. 60g/m2, serweta o odporności na przenikanie cieczy 196 cm H2O, wytrzymałość na wypychanie na sucho/mokro 110/100 </w:t>
      </w:r>
      <w:proofErr w:type="spellStart"/>
      <w:r w:rsidRPr="009E2EAD">
        <w:rPr>
          <w:rFonts w:ascii="Arial" w:hAnsi="Arial" w:cs="Arial"/>
          <w:sz w:val="22"/>
          <w:szCs w:val="22"/>
        </w:rPr>
        <w:t>kPa</w:t>
      </w:r>
      <w:proofErr w:type="spellEnd"/>
      <w:r w:rsidRPr="009E2EAD">
        <w:rPr>
          <w:rFonts w:ascii="Arial" w:hAnsi="Arial" w:cs="Arial"/>
          <w:sz w:val="22"/>
          <w:szCs w:val="22"/>
        </w:rPr>
        <w:t>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6A67597B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9E0A49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22, pozycja 1</w:t>
      </w:r>
    </w:p>
    <w:p w14:paraId="5A16233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dren CH24? Czy Zamawiający dopuści dren CH30?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1E510AC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618724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22, pozycja 1</w:t>
      </w:r>
    </w:p>
    <w:p w14:paraId="12E4E7C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serwetę na stół do instrumentarium 150x190cm, strefa chłonna centralna o szerokości 65cm?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729CC343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2FBD8DB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22, pozycja 1</w:t>
      </w:r>
    </w:p>
    <w:p w14:paraId="12BAF23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dopuści dodatkowo dołożone 5 kompresów?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28EC2692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69064B1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28, pozycja 1-10</w:t>
      </w:r>
    </w:p>
    <w:p w14:paraId="6C738FDF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 będzie wymagał, aby kompresy były zaklasyfikowane w klasie </w:t>
      </w:r>
      <w:proofErr w:type="spellStart"/>
      <w:r w:rsidRPr="009E2EAD">
        <w:rPr>
          <w:rFonts w:ascii="Arial" w:hAnsi="Arial" w:cs="Arial"/>
          <w:sz w:val="22"/>
          <w:szCs w:val="22"/>
        </w:rPr>
        <w:t>IIa</w:t>
      </w:r>
      <w:proofErr w:type="spellEnd"/>
      <w:r w:rsidRPr="009E2EAD">
        <w:rPr>
          <w:rFonts w:ascii="Arial" w:hAnsi="Arial" w:cs="Arial"/>
          <w:sz w:val="22"/>
          <w:szCs w:val="22"/>
        </w:rPr>
        <w:t>, reg. 7 jako wyroby chirurgiczne inwazyjne przeznaczone do krótkotrwałego użytkowania? Na rynku pojawiły się kompresy zaklasyfikowane jako klasa I sterylna, które nie mogą być użytkowane na Sali operacyjnej w polu operacyjnym (wyroby nieinwazyjne).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wymaga.</w:t>
      </w:r>
    </w:p>
    <w:p w14:paraId="28635958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6675E3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28, pozycja 5</w:t>
      </w:r>
    </w:p>
    <w:p w14:paraId="4695FDE8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dopuści kompresy w rozmiarze 10x10cm?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033A8148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67E4C05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28, pozycja 6</w:t>
      </w:r>
    </w:p>
    <w:p w14:paraId="663743BE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lastRenderedPageBreak/>
        <w:t>Czy Zamawiający dopuści wycenę za opakowanie a’10szt. z odpowiednim przeliczeniem ilości?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712EBE64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94AF18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28, pozycja 8</w:t>
      </w:r>
    </w:p>
    <w:p w14:paraId="3B206A70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 Zamawiający dopuści kompresy 12 warstwowe?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65A00C79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80B6A3A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28, pozycja 11-16</w:t>
      </w:r>
    </w:p>
    <w:p w14:paraId="78F71EF7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Czy Zamawiający będzie wymagał, aby kompresy były zaklasyfikowane w klasie </w:t>
      </w:r>
      <w:proofErr w:type="spellStart"/>
      <w:r w:rsidRPr="009E2EAD">
        <w:rPr>
          <w:rFonts w:ascii="Arial" w:hAnsi="Arial" w:cs="Arial"/>
          <w:sz w:val="22"/>
          <w:szCs w:val="22"/>
        </w:rPr>
        <w:t>IIa</w:t>
      </w:r>
      <w:proofErr w:type="spellEnd"/>
      <w:r w:rsidRPr="009E2EAD">
        <w:rPr>
          <w:rFonts w:ascii="Arial" w:hAnsi="Arial" w:cs="Arial"/>
          <w:sz w:val="22"/>
          <w:szCs w:val="22"/>
        </w:rPr>
        <w:t xml:space="preserve">, reg. 7 jako wyroby chirurgiczne inwazyjne przeznaczone do krótkotrwałego użytku? </w:t>
      </w:r>
    </w:p>
    <w:p w14:paraId="3B6BD926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Tylko tak zaklasyfikowane kompresy po wyjałowieniu mogą być użytkowane na Sali operacyjnej w polu operacyjnym (wyroby inwazyjne).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wymaga.</w:t>
      </w:r>
    </w:p>
    <w:p w14:paraId="3376648B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FFBE4E3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Zadanie 30, pozycja 1-2</w:t>
      </w:r>
    </w:p>
    <w:p w14:paraId="5D88C1BD" w14:textId="77777777" w:rsidR="009E2EAD" w:rsidRPr="009E2EAD" w:rsidRDefault="009E2EAD" w:rsidP="009E2EAD">
      <w:pPr>
        <w:keepLines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Czy Zamawiający ma na myśli opakowanie zawierające 10szt. opatrunków?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Tak.</w:t>
      </w:r>
    </w:p>
    <w:p w14:paraId="627D515D" w14:textId="77777777" w:rsidR="009E2EAD" w:rsidRPr="009E2EAD" w:rsidRDefault="009E2EAD" w:rsidP="009E2EA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Czy w pakiecie nr 1 Zamawiający zgadza się na zaoferowanie asortymentu z uwzględnieniem niżej przedstawionych parametrów:</w:t>
      </w:r>
    </w:p>
    <w:p w14:paraId="7CA75797" w14:textId="77777777" w:rsidR="009E2EAD" w:rsidRPr="009E2EAD" w:rsidRDefault="009E2EAD" w:rsidP="009E2EAD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 xml:space="preserve">Poz. nr 1-22: Szwy syntetyczne, wielowłóknowe, wchłaniające się w okresie 56-70 dni, powlekane mieszaniną kopolimeru </w:t>
      </w:r>
      <w:proofErr w:type="spellStart"/>
      <w:r w:rsidRPr="009E2EAD">
        <w:rPr>
          <w:rFonts w:ascii="Arial" w:hAnsi="Arial" w:cs="Arial"/>
          <w:bCs/>
          <w:sz w:val="22"/>
          <w:szCs w:val="22"/>
        </w:rPr>
        <w:t>glikolidu</w:t>
      </w:r>
      <w:proofErr w:type="spellEnd"/>
      <w:r w:rsidRPr="009E2EAD">
        <w:rPr>
          <w:rFonts w:ascii="Arial" w:hAnsi="Arial" w:cs="Arial"/>
          <w:bCs/>
          <w:sz w:val="22"/>
          <w:szCs w:val="22"/>
        </w:rPr>
        <w:t xml:space="preserve"> i l-</w:t>
      </w:r>
      <w:proofErr w:type="spellStart"/>
      <w:r w:rsidRPr="009E2EAD">
        <w:rPr>
          <w:rFonts w:ascii="Arial" w:hAnsi="Arial" w:cs="Arial"/>
          <w:bCs/>
          <w:sz w:val="22"/>
          <w:szCs w:val="22"/>
        </w:rPr>
        <w:t>laktydu</w:t>
      </w:r>
      <w:proofErr w:type="spellEnd"/>
      <w:r w:rsidRPr="009E2EAD">
        <w:rPr>
          <w:rFonts w:ascii="Arial" w:hAnsi="Arial" w:cs="Arial"/>
          <w:bCs/>
          <w:sz w:val="22"/>
          <w:szCs w:val="22"/>
        </w:rPr>
        <w:t xml:space="preserve"> (30/70) oraz stearynianem wapnia w stosunku 50/50%, podtrzymujące tkankę do 35 dni. Podtrzymywanie tkankowe po okresie 14 dni na poziomie 75%.</w:t>
      </w:r>
      <w:r w:rsidRPr="009E2EAD">
        <w:rPr>
          <w:rFonts w:ascii="Arial" w:hAnsi="Arial" w:cs="Arial"/>
          <w:sz w:val="22"/>
          <w:szCs w:val="22"/>
        </w:rPr>
        <w:t xml:space="preserve">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dopuszcza.</w:t>
      </w:r>
    </w:p>
    <w:p w14:paraId="3AD830E5" w14:textId="6241FC69" w:rsidR="009E2EAD" w:rsidRPr="009E2EAD" w:rsidRDefault="009E2EAD" w:rsidP="009E2EAD">
      <w:pPr>
        <w:pStyle w:val="Akapitzlist"/>
        <w:numPr>
          <w:ilvl w:val="0"/>
          <w:numId w:val="17"/>
        </w:numPr>
        <w:spacing w:after="0" w:line="240" w:lineRule="auto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 xml:space="preserve">Poz. nr 14: igła okrągła o zakończeniu krótkim tnącym: </w:t>
      </w:r>
      <w:r w:rsidR="004860BD" w:rsidRPr="009E2EA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B46669C" wp14:editId="30164AD8">
            <wp:extent cx="1868805" cy="2228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8908B" w14:textId="4CFD7443" w:rsidR="009E2EAD" w:rsidRPr="009E2EAD" w:rsidRDefault="004860BD" w:rsidP="009E2EAD">
      <w:pPr>
        <w:ind w:left="1080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6DB358E" wp14:editId="7B537D5E">
            <wp:extent cx="1383665" cy="501015"/>
            <wp:effectExtent l="0" t="0" r="0" b="0"/>
            <wp:docPr id="2" name="Obraz 1" descr="Obraz zawierający symbol, logo, Czcionka, biał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symbol, logo, Czcionka, biał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EAD" w:rsidRPr="009E2EAD">
        <w:rPr>
          <w:rFonts w:ascii="Arial" w:hAnsi="Arial" w:cs="Arial"/>
          <w:sz w:val="22"/>
          <w:szCs w:val="22"/>
        </w:rPr>
        <w:t xml:space="preserve"> Odpowiedź:</w:t>
      </w:r>
      <w:r w:rsidR="009E2EAD"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="009E2EAD" w:rsidRPr="009E2EAD">
        <w:rPr>
          <w:rFonts w:ascii="Arial" w:hAnsi="Arial" w:cs="Arial"/>
          <w:sz w:val="22"/>
          <w:szCs w:val="22"/>
        </w:rPr>
        <w:t>Zamawiający nie dopuszcza.</w:t>
      </w:r>
    </w:p>
    <w:p w14:paraId="192DE5B0" w14:textId="77777777" w:rsidR="009E2EAD" w:rsidRPr="009E2EAD" w:rsidRDefault="009E2EAD" w:rsidP="009E2EAD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Poz. nr 18: igła wzmocniona.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10D14577" w14:textId="77777777" w:rsidR="009E2EAD" w:rsidRPr="009E2EAD" w:rsidRDefault="009E2EAD" w:rsidP="009E2EAD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Poz. nr 4: tolerancja dł. nici 150-400 cm.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dopuszcza.</w:t>
      </w:r>
    </w:p>
    <w:p w14:paraId="4762A65E" w14:textId="77777777" w:rsidR="009E2EAD" w:rsidRPr="009E2EAD" w:rsidRDefault="009E2EAD" w:rsidP="009E2EAD">
      <w:pPr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2E955092" w14:textId="77777777" w:rsidR="009E2EAD" w:rsidRPr="009E2EAD" w:rsidRDefault="009E2EAD" w:rsidP="009E2EA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Czy w pakiecie nr 2 Zamawiający zgadza się na zaoferowanie asortymentu z uwzględnieniem niżej przedstawionych parametrów:</w:t>
      </w:r>
    </w:p>
    <w:p w14:paraId="3140C483" w14:textId="77777777" w:rsidR="009E2EAD" w:rsidRPr="009E2EAD" w:rsidRDefault="009E2EAD" w:rsidP="009E2EA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Poz. nr 6: nić fioletowa lub czarna.</w:t>
      </w:r>
      <w:r w:rsidRPr="009E2EAD">
        <w:rPr>
          <w:rFonts w:ascii="Arial" w:hAnsi="Arial" w:cs="Arial"/>
          <w:sz w:val="22"/>
          <w:szCs w:val="22"/>
        </w:rPr>
        <w:t xml:space="preserve">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zgadza się.</w:t>
      </w:r>
    </w:p>
    <w:p w14:paraId="1CBF9668" w14:textId="77777777" w:rsidR="009E2EAD" w:rsidRPr="009E2EAD" w:rsidRDefault="009E2EAD" w:rsidP="009E2EA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Poz. nr 8: nić wykonana z polipropylenu i polietylenu w kolorze niebieskim.</w:t>
      </w:r>
      <w:r w:rsidRPr="009E2EAD">
        <w:rPr>
          <w:rFonts w:ascii="Arial" w:hAnsi="Arial" w:cs="Arial"/>
          <w:sz w:val="22"/>
          <w:szCs w:val="22"/>
        </w:rPr>
        <w:t xml:space="preserve">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zgadza się.</w:t>
      </w:r>
    </w:p>
    <w:p w14:paraId="7CF9CBD3" w14:textId="77777777" w:rsidR="009E2EAD" w:rsidRPr="009E2EAD" w:rsidRDefault="009E2EAD" w:rsidP="009E2EA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 xml:space="preserve">Poz. nr 9: </w:t>
      </w:r>
      <w:r w:rsidRPr="009E2EAD">
        <w:rPr>
          <w:rFonts w:ascii="Arial" w:hAnsi="Arial" w:cs="Arial"/>
          <w:sz w:val="22"/>
          <w:szCs w:val="22"/>
        </w:rPr>
        <w:t>tolerancja wielkości igły 10-12 mm.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zgadza się.</w:t>
      </w:r>
    </w:p>
    <w:p w14:paraId="160D58C3" w14:textId="77777777" w:rsidR="009E2EAD" w:rsidRPr="009E2EAD" w:rsidRDefault="009E2EAD" w:rsidP="009E2EA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Poz. nr 11: tolerancja wielkości igły 6,5- 6,6 mm, średnica igły 200- 250 µ.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Zgodnie z SWZ.</w:t>
      </w:r>
    </w:p>
    <w:p w14:paraId="1912F51A" w14:textId="77777777" w:rsidR="009E2EAD" w:rsidRPr="009E2EAD" w:rsidRDefault="009E2EAD" w:rsidP="009E2EA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 xml:space="preserve">Poz. nr 14: </w:t>
      </w:r>
      <w:r w:rsidRPr="009E2EAD">
        <w:rPr>
          <w:rFonts w:ascii="Arial" w:hAnsi="Arial" w:cs="Arial"/>
          <w:sz w:val="22"/>
          <w:szCs w:val="22"/>
        </w:rPr>
        <w:t xml:space="preserve">tolerancja wielkości igły </w:t>
      </w:r>
      <w:r w:rsidRPr="009E2EAD">
        <w:rPr>
          <w:rFonts w:ascii="Arial" w:hAnsi="Arial" w:cs="Arial"/>
          <w:sz w:val="22"/>
          <w:szCs w:val="22"/>
          <w:vertAlign w:val="subscript"/>
        </w:rPr>
        <w:t>+</w:t>
      </w:r>
      <w:r w:rsidRPr="009E2EAD">
        <w:rPr>
          <w:rFonts w:ascii="Arial" w:hAnsi="Arial" w:cs="Arial"/>
          <w:sz w:val="22"/>
          <w:szCs w:val="22"/>
        </w:rPr>
        <w:t>/</w:t>
      </w:r>
      <w:r w:rsidRPr="009E2EAD">
        <w:rPr>
          <w:rFonts w:ascii="Arial" w:hAnsi="Arial" w:cs="Arial"/>
          <w:sz w:val="22"/>
          <w:szCs w:val="22"/>
          <w:vertAlign w:val="superscript"/>
        </w:rPr>
        <w:t>-</w:t>
      </w:r>
      <w:r w:rsidRPr="009E2EAD">
        <w:rPr>
          <w:rFonts w:ascii="Arial" w:hAnsi="Arial" w:cs="Arial"/>
          <w:sz w:val="22"/>
          <w:szCs w:val="22"/>
        </w:rPr>
        <w:t xml:space="preserve"> 1 mm, grubość nici 2/0 lub 1/0.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zgadza się.</w:t>
      </w:r>
    </w:p>
    <w:p w14:paraId="0751AC22" w14:textId="77777777" w:rsidR="009E2EAD" w:rsidRPr="009E2EAD" w:rsidRDefault="009E2EAD" w:rsidP="009E2EA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 xml:space="preserve">Poz. nr 18: </w:t>
      </w:r>
      <w:r w:rsidRPr="009E2EAD">
        <w:rPr>
          <w:rFonts w:ascii="Arial" w:hAnsi="Arial" w:cs="Arial"/>
          <w:sz w:val="22"/>
          <w:szCs w:val="22"/>
        </w:rPr>
        <w:t xml:space="preserve">tolerancja wielkości igły </w:t>
      </w:r>
      <w:r w:rsidRPr="009E2EAD">
        <w:rPr>
          <w:rFonts w:ascii="Arial" w:hAnsi="Arial" w:cs="Arial"/>
          <w:sz w:val="22"/>
          <w:szCs w:val="22"/>
          <w:vertAlign w:val="subscript"/>
        </w:rPr>
        <w:t>+</w:t>
      </w:r>
      <w:r w:rsidRPr="009E2EAD">
        <w:rPr>
          <w:rFonts w:ascii="Arial" w:hAnsi="Arial" w:cs="Arial"/>
          <w:sz w:val="22"/>
          <w:szCs w:val="22"/>
        </w:rPr>
        <w:t>/</w:t>
      </w:r>
      <w:r w:rsidRPr="009E2EAD">
        <w:rPr>
          <w:rFonts w:ascii="Arial" w:hAnsi="Arial" w:cs="Arial"/>
          <w:sz w:val="22"/>
          <w:szCs w:val="22"/>
          <w:vertAlign w:val="superscript"/>
        </w:rPr>
        <w:t>-</w:t>
      </w:r>
      <w:r w:rsidRPr="009E2EAD">
        <w:rPr>
          <w:rFonts w:ascii="Arial" w:hAnsi="Arial" w:cs="Arial"/>
          <w:sz w:val="22"/>
          <w:szCs w:val="22"/>
        </w:rPr>
        <w:t xml:space="preserve"> 1 mm.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zgadza się.</w:t>
      </w:r>
    </w:p>
    <w:p w14:paraId="634544FA" w14:textId="77777777" w:rsidR="009E2EAD" w:rsidRPr="009E2EAD" w:rsidRDefault="009E2EAD" w:rsidP="009E2EA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 xml:space="preserve">Poz. nr 19: tolerancja wielkości igły </w:t>
      </w:r>
      <w:r w:rsidRPr="009E2EAD">
        <w:rPr>
          <w:rFonts w:ascii="Arial" w:hAnsi="Arial" w:cs="Arial"/>
          <w:sz w:val="22"/>
          <w:szCs w:val="22"/>
          <w:vertAlign w:val="subscript"/>
        </w:rPr>
        <w:t>+</w:t>
      </w:r>
      <w:r w:rsidRPr="009E2EAD">
        <w:rPr>
          <w:rFonts w:ascii="Arial" w:hAnsi="Arial" w:cs="Arial"/>
          <w:sz w:val="22"/>
          <w:szCs w:val="22"/>
        </w:rPr>
        <w:t>/</w:t>
      </w:r>
      <w:r w:rsidRPr="009E2EAD">
        <w:rPr>
          <w:rFonts w:ascii="Arial" w:hAnsi="Arial" w:cs="Arial"/>
          <w:sz w:val="22"/>
          <w:szCs w:val="22"/>
          <w:vertAlign w:val="superscript"/>
        </w:rPr>
        <w:t>-</w:t>
      </w:r>
      <w:r w:rsidRPr="009E2EAD">
        <w:rPr>
          <w:rFonts w:ascii="Arial" w:hAnsi="Arial" w:cs="Arial"/>
          <w:sz w:val="22"/>
          <w:szCs w:val="22"/>
        </w:rPr>
        <w:t xml:space="preserve"> 1 mm.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zgadza się.</w:t>
      </w:r>
    </w:p>
    <w:p w14:paraId="73742699" w14:textId="77777777" w:rsidR="009E2EAD" w:rsidRPr="009E2EAD" w:rsidRDefault="009E2EAD" w:rsidP="009E2EA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Poz. nr 21: tolerancja dł. nici 70- 75 cm.</w:t>
      </w:r>
      <w:r w:rsidRPr="009E2EAD">
        <w:rPr>
          <w:rFonts w:ascii="Arial" w:hAnsi="Arial" w:cs="Arial"/>
          <w:sz w:val="22"/>
          <w:szCs w:val="22"/>
        </w:rPr>
        <w:t xml:space="preserve">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zgadza się.</w:t>
      </w:r>
    </w:p>
    <w:p w14:paraId="49F9BE7B" w14:textId="77777777" w:rsidR="009E2EAD" w:rsidRPr="009E2EAD" w:rsidRDefault="009E2EAD" w:rsidP="009E2EAD">
      <w:pPr>
        <w:pStyle w:val="Akapitzlist"/>
        <w:spacing w:after="0" w:line="240" w:lineRule="auto"/>
        <w:ind w:left="1428"/>
        <w:jc w:val="both"/>
        <w:rPr>
          <w:rFonts w:ascii="Arial" w:hAnsi="Arial" w:cs="Arial"/>
          <w:bCs/>
          <w:sz w:val="22"/>
          <w:szCs w:val="22"/>
        </w:rPr>
      </w:pPr>
    </w:p>
    <w:p w14:paraId="0D0D5B1D" w14:textId="77777777" w:rsidR="009E2EAD" w:rsidRPr="009E2EAD" w:rsidRDefault="009E2EAD" w:rsidP="009E2EA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>Czy w pakiecie nr 23 Zamawiający zgadza się na zaoferowanie asortymentu z uwzględnieniem niżej przedstawionych parametrów:</w:t>
      </w:r>
    </w:p>
    <w:p w14:paraId="546D26A0" w14:textId="77777777" w:rsidR="009E2EAD" w:rsidRPr="009E2EAD" w:rsidRDefault="009E2EAD" w:rsidP="009E2EA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bCs/>
          <w:sz w:val="22"/>
          <w:szCs w:val="22"/>
        </w:rPr>
        <w:t xml:space="preserve">Bezwęzłowe urządzenie do kontrolowanego zamykania ran z dwoma igłami. Syntetyczny szew wykonany z </w:t>
      </w:r>
      <w:proofErr w:type="spellStart"/>
      <w:r w:rsidRPr="009E2EAD">
        <w:rPr>
          <w:rFonts w:ascii="Arial" w:hAnsi="Arial" w:cs="Arial"/>
          <w:bCs/>
          <w:sz w:val="22"/>
          <w:szCs w:val="22"/>
        </w:rPr>
        <w:t>polidioksanonu</w:t>
      </w:r>
      <w:proofErr w:type="spellEnd"/>
      <w:r w:rsidRPr="009E2EAD">
        <w:rPr>
          <w:rFonts w:ascii="Arial" w:hAnsi="Arial" w:cs="Arial"/>
          <w:bCs/>
          <w:sz w:val="22"/>
          <w:szCs w:val="22"/>
        </w:rPr>
        <w:t xml:space="preserve">, ze spiralnie ułożonymi </w:t>
      </w:r>
      <w:r w:rsidRPr="009E2EAD">
        <w:rPr>
          <w:rFonts w:ascii="Arial" w:hAnsi="Arial" w:cs="Arial"/>
          <w:bCs/>
          <w:sz w:val="22"/>
          <w:szCs w:val="22"/>
        </w:rPr>
        <w:lastRenderedPageBreak/>
        <w:t xml:space="preserve">kotwicami, barwiony na fioletowo, </w:t>
      </w:r>
      <w:proofErr w:type="spellStart"/>
      <w:r w:rsidRPr="009E2EAD">
        <w:rPr>
          <w:rFonts w:ascii="Arial" w:hAnsi="Arial" w:cs="Arial"/>
          <w:bCs/>
          <w:sz w:val="22"/>
          <w:szCs w:val="22"/>
        </w:rPr>
        <w:t>wchłanialny</w:t>
      </w:r>
      <w:proofErr w:type="spellEnd"/>
      <w:r w:rsidRPr="009E2EAD">
        <w:rPr>
          <w:rFonts w:ascii="Arial" w:hAnsi="Arial" w:cs="Arial"/>
          <w:bCs/>
          <w:sz w:val="22"/>
          <w:szCs w:val="22"/>
        </w:rPr>
        <w:t>. Zdolność podtrzymywania tkanki 55 % po 6 tygodniach.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bCs/>
          <w:sz w:val="22"/>
          <w:szCs w:val="22"/>
        </w:rPr>
        <w:t xml:space="preserve">Absorpcja 180-210 dni. Szew dwukierunkowy 15x15 cm. </w:t>
      </w:r>
      <w:r w:rsidRPr="009E2EAD">
        <w:rPr>
          <w:rFonts w:ascii="Arial" w:hAnsi="Arial" w:cs="Arial"/>
          <w:sz w:val="22"/>
          <w:szCs w:val="22"/>
        </w:rPr>
        <w:t>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nie zgadza się.</w:t>
      </w:r>
    </w:p>
    <w:p w14:paraId="7A6F9FB7" w14:textId="77777777" w:rsidR="009E2EAD" w:rsidRPr="009E2EAD" w:rsidRDefault="009E2EAD" w:rsidP="009E2EAD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274F1649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Dotyczy zadanie 5 poz.1-26 Prosimy Zamawiającego o doprecyzowanie czy w zadaniu 5 poz.1-26 Zamawiający miał na myśli opakowania czy saszetki.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Zamawiający miał na myśli saszetki.</w:t>
      </w:r>
    </w:p>
    <w:p w14:paraId="2016AA17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709B8E27" w14:textId="77777777" w:rsidR="00BE7BFD" w:rsidRPr="009E2EAD" w:rsidRDefault="00BE7BFD" w:rsidP="009E2EAD">
      <w:pPr>
        <w:jc w:val="both"/>
        <w:rPr>
          <w:rFonts w:ascii="Arial" w:hAnsi="Arial" w:cs="Arial"/>
          <w:sz w:val="22"/>
          <w:szCs w:val="22"/>
        </w:rPr>
      </w:pPr>
    </w:p>
    <w:p w14:paraId="1AA973B1" w14:textId="77777777" w:rsidR="006D4AB3" w:rsidRDefault="006D4AB3" w:rsidP="009E2EAD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Zamawiający</w:t>
      </w:r>
    </w:p>
    <w:p w14:paraId="7F88A5B1" w14:textId="77777777" w:rsidR="004860BD" w:rsidRDefault="004860BD" w:rsidP="009E2EAD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6FB7B41C" w14:textId="77777777" w:rsidR="004860BD" w:rsidRPr="004860BD" w:rsidRDefault="004860BD" w:rsidP="004860BD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758578B3" w14:textId="77777777" w:rsidR="004860BD" w:rsidRPr="004860BD" w:rsidRDefault="004860BD" w:rsidP="004860BD">
      <w:pPr>
        <w:pStyle w:val="Tekstpodstawowy"/>
        <w:ind w:left="3119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 xml:space="preserve">                     Krystyna Piątkowska</w:t>
      </w:r>
      <w:r w:rsidRPr="004860BD">
        <w:rPr>
          <w:rFonts w:ascii="Arial" w:hAnsi="Arial" w:cs="Arial"/>
          <w:sz w:val="22"/>
          <w:szCs w:val="22"/>
        </w:rPr>
        <w:t xml:space="preserve"> </w:t>
      </w:r>
    </w:p>
    <w:p w14:paraId="648EDD88" w14:textId="77777777" w:rsidR="004860BD" w:rsidRPr="009E2EAD" w:rsidRDefault="004860BD" w:rsidP="009E2EAD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4860BD" w:rsidRPr="009E2EAD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3DA35" w14:textId="77777777" w:rsidR="00156FD4" w:rsidRDefault="00156FD4">
      <w:r>
        <w:separator/>
      </w:r>
    </w:p>
  </w:endnote>
  <w:endnote w:type="continuationSeparator" w:id="0">
    <w:p w14:paraId="40FBEFF5" w14:textId="77777777" w:rsidR="00156FD4" w:rsidRDefault="00156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C4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B331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4D8E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D19D57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F006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EBD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27AB33" w14:textId="77777777" w:rsidR="006D4AB3" w:rsidRDefault="006D4AB3">
    <w:pPr>
      <w:pStyle w:val="Stopka"/>
      <w:tabs>
        <w:tab w:val="clear" w:pos="4536"/>
        <w:tab w:val="left" w:pos="6237"/>
      </w:tabs>
    </w:pPr>
  </w:p>
  <w:p w14:paraId="16DF6F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DACA0" w14:textId="77777777" w:rsidR="00156FD4" w:rsidRDefault="00156FD4">
      <w:r>
        <w:separator/>
      </w:r>
    </w:p>
  </w:footnote>
  <w:footnote w:type="continuationSeparator" w:id="0">
    <w:p w14:paraId="7ABE79EA" w14:textId="77777777" w:rsidR="00156FD4" w:rsidRDefault="00156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0AB77" w14:textId="77777777" w:rsidR="00B76EC7" w:rsidRDefault="00B76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7A1A7" w14:textId="77777777" w:rsidR="00B76EC7" w:rsidRDefault="00B76E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DE656" w14:textId="77777777" w:rsidR="00B76EC7" w:rsidRDefault="00B76E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B382C"/>
    <w:multiLevelType w:val="hybridMultilevel"/>
    <w:tmpl w:val="537AD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203DD1"/>
    <w:multiLevelType w:val="hybridMultilevel"/>
    <w:tmpl w:val="6DAE47F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7692AD4"/>
    <w:multiLevelType w:val="hybridMultilevel"/>
    <w:tmpl w:val="92DA61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917BE"/>
    <w:multiLevelType w:val="hybridMultilevel"/>
    <w:tmpl w:val="FD3EF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91E9E"/>
    <w:multiLevelType w:val="hybridMultilevel"/>
    <w:tmpl w:val="DB085280"/>
    <w:lvl w:ilvl="0" w:tplc="56AA2F8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F427D0"/>
    <w:multiLevelType w:val="hybridMultilevel"/>
    <w:tmpl w:val="7BF25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F0768"/>
    <w:multiLevelType w:val="hybridMultilevel"/>
    <w:tmpl w:val="E732F1D2"/>
    <w:lvl w:ilvl="0" w:tplc="673CDC5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ABF6F69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5444971"/>
    <w:multiLevelType w:val="hybridMultilevel"/>
    <w:tmpl w:val="EAD45A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73C6E54"/>
    <w:multiLevelType w:val="hybridMultilevel"/>
    <w:tmpl w:val="B6C2D2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71462"/>
    <w:multiLevelType w:val="hybridMultilevel"/>
    <w:tmpl w:val="729C2DC2"/>
    <w:lvl w:ilvl="0" w:tplc="673CDC5C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F6550E1"/>
    <w:multiLevelType w:val="hybridMultilevel"/>
    <w:tmpl w:val="9A8C6F94"/>
    <w:lvl w:ilvl="0" w:tplc="04090017">
      <w:start w:val="1"/>
      <w:numFmt w:val="lowerLetter"/>
      <w:lvlText w:val="%1)"/>
      <w:lvlJc w:val="left"/>
      <w:pPr>
        <w:ind w:left="1364" w:hanging="360"/>
      </w:pPr>
    </w:lvl>
    <w:lvl w:ilvl="1" w:tplc="04090019">
      <w:start w:val="1"/>
      <w:numFmt w:val="lowerLetter"/>
      <w:lvlText w:val="%2."/>
      <w:lvlJc w:val="left"/>
      <w:pPr>
        <w:ind w:left="2084" w:hanging="360"/>
      </w:pPr>
    </w:lvl>
    <w:lvl w:ilvl="2" w:tplc="0409001B">
      <w:start w:val="1"/>
      <w:numFmt w:val="lowerRoman"/>
      <w:lvlText w:val="%3."/>
      <w:lvlJc w:val="right"/>
      <w:pPr>
        <w:ind w:left="2804" w:hanging="180"/>
      </w:pPr>
    </w:lvl>
    <w:lvl w:ilvl="3" w:tplc="0409000F">
      <w:start w:val="1"/>
      <w:numFmt w:val="decimal"/>
      <w:lvlText w:val="%4."/>
      <w:lvlJc w:val="left"/>
      <w:pPr>
        <w:ind w:left="3524" w:hanging="360"/>
      </w:pPr>
    </w:lvl>
    <w:lvl w:ilvl="4" w:tplc="04090019">
      <w:start w:val="1"/>
      <w:numFmt w:val="lowerLetter"/>
      <w:lvlText w:val="%5."/>
      <w:lvlJc w:val="left"/>
      <w:pPr>
        <w:ind w:left="4244" w:hanging="360"/>
      </w:pPr>
    </w:lvl>
    <w:lvl w:ilvl="5" w:tplc="0409001B">
      <w:start w:val="1"/>
      <w:numFmt w:val="lowerRoman"/>
      <w:lvlText w:val="%6."/>
      <w:lvlJc w:val="right"/>
      <w:pPr>
        <w:ind w:left="4964" w:hanging="180"/>
      </w:pPr>
    </w:lvl>
    <w:lvl w:ilvl="6" w:tplc="0409000F">
      <w:start w:val="1"/>
      <w:numFmt w:val="decimal"/>
      <w:lvlText w:val="%7."/>
      <w:lvlJc w:val="left"/>
      <w:pPr>
        <w:ind w:left="5684" w:hanging="360"/>
      </w:pPr>
    </w:lvl>
    <w:lvl w:ilvl="7" w:tplc="04090019">
      <w:start w:val="1"/>
      <w:numFmt w:val="lowerLetter"/>
      <w:lvlText w:val="%8."/>
      <w:lvlJc w:val="left"/>
      <w:pPr>
        <w:ind w:left="6404" w:hanging="360"/>
      </w:pPr>
    </w:lvl>
    <w:lvl w:ilvl="8" w:tplc="0409001B">
      <w:start w:val="1"/>
      <w:numFmt w:val="lowerRoman"/>
      <w:lvlText w:val="%9."/>
      <w:lvlJc w:val="right"/>
      <w:pPr>
        <w:ind w:left="7124" w:hanging="180"/>
      </w:pPr>
    </w:lvl>
  </w:abstractNum>
  <w:num w:numId="1" w16cid:durableId="1922907789">
    <w:abstractNumId w:val="11"/>
  </w:num>
  <w:num w:numId="2" w16cid:durableId="1847817819">
    <w:abstractNumId w:val="17"/>
  </w:num>
  <w:num w:numId="3" w16cid:durableId="1549608548">
    <w:abstractNumId w:val="10"/>
  </w:num>
  <w:num w:numId="4" w16cid:durableId="246231196">
    <w:abstractNumId w:val="15"/>
  </w:num>
  <w:num w:numId="5" w16cid:durableId="414981838">
    <w:abstractNumId w:val="1"/>
  </w:num>
  <w:num w:numId="6" w16cid:durableId="58788250">
    <w:abstractNumId w:val="8"/>
  </w:num>
  <w:num w:numId="7" w16cid:durableId="436754824">
    <w:abstractNumId w:val="14"/>
  </w:num>
  <w:num w:numId="8" w16cid:durableId="2529789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43285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470597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561575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3615172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784125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7963372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76391215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5443701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3832691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188856820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95450756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497"/>
    <w:rsid w:val="00031374"/>
    <w:rsid w:val="00035DEC"/>
    <w:rsid w:val="000A1097"/>
    <w:rsid w:val="000E2A8F"/>
    <w:rsid w:val="0012774F"/>
    <w:rsid w:val="00144B7A"/>
    <w:rsid w:val="00156FD4"/>
    <w:rsid w:val="00180C6E"/>
    <w:rsid w:val="0019498C"/>
    <w:rsid w:val="0029606A"/>
    <w:rsid w:val="00304978"/>
    <w:rsid w:val="004848F3"/>
    <w:rsid w:val="004860BD"/>
    <w:rsid w:val="004A75F2"/>
    <w:rsid w:val="005144A9"/>
    <w:rsid w:val="00520165"/>
    <w:rsid w:val="005B1B08"/>
    <w:rsid w:val="00632C3C"/>
    <w:rsid w:val="00662BDB"/>
    <w:rsid w:val="006A1532"/>
    <w:rsid w:val="006A5DF1"/>
    <w:rsid w:val="006B7198"/>
    <w:rsid w:val="006D4AB3"/>
    <w:rsid w:val="006F3B81"/>
    <w:rsid w:val="00720497"/>
    <w:rsid w:val="007D7198"/>
    <w:rsid w:val="00870F9F"/>
    <w:rsid w:val="008804B6"/>
    <w:rsid w:val="00897AB0"/>
    <w:rsid w:val="008A3553"/>
    <w:rsid w:val="009003D1"/>
    <w:rsid w:val="00947A50"/>
    <w:rsid w:val="009E2EAD"/>
    <w:rsid w:val="00A905AC"/>
    <w:rsid w:val="00B1255C"/>
    <w:rsid w:val="00B32FF9"/>
    <w:rsid w:val="00B76EC7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0BAE6"/>
  <w15:chartTrackingRefBased/>
  <w15:docId w15:val="{2C2B6C6C-04B5-416A-B92A-3143400C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 w:qFormat="1"/>
    <w:lsdException w:name="Title" w:uiPriority="10" w:qFormat="1"/>
    <w:lsdException w:name="Body Text Indent" w:uiPriority="99"/>
    <w:lsdException w:name="Subtitle" w:uiPriority="11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2EAD"/>
    <w:pPr>
      <w:keepNext/>
      <w:keepLines/>
      <w:spacing w:before="160" w:after="80" w:line="276" w:lineRule="auto"/>
      <w:outlineLvl w:val="2"/>
    </w:pPr>
    <w:rPr>
      <w:rFonts w:ascii="Calibri" w:hAnsi="Calibri"/>
      <w:color w:val="2F5496"/>
      <w:kern w:val="2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2EAD"/>
    <w:pPr>
      <w:keepNext/>
      <w:keepLines/>
      <w:spacing w:before="80" w:after="40" w:line="276" w:lineRule="auto"/>
      <w:outlineLvl w:val="3"/>
    </w:pPr>
    <w:rPr>
      <w:rFonts w:ascii="Calibri" w:hAnsi="Calibri"/>
      <w:i/>
      <w:iCs/>
      <w:color w:val="2F5496"/>
      <w:kern w:val="2"/>
      <w:sz w:val="24"/>
      <w:szCs w:val="24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2EAD"/>
    <w:pPr>
      <w:keepNext/>
      <w:keepLines/>
      <w:spacing w:before="80" w:after="40" w:line="276" w:lineRule="auto"/>
      <w:outlineLvl w:val="4"/>
    </w:pPr>
    <w:rPr>
      <w:rFonts w:ascii="Calibri" w:hAnsi="Calibri"/>
      <w:color w:val="2F5496"/>
      <w:kern w:val="2"/>
      <w:sz w:val="24"/>
      <w:szCs w:val="24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2EAD"/>
    <w:pPr>
      <w:keepNext/>
      <w:keepLines/>
      <w:spacing w:before="40" w:line="276" w:lineRule="auto"/>
      <w:outlineLvl w:val="5"/>
    </w:pPr>
    <w:rPr>
      <w:rFonts w:ascii="Calibri" w:hAnsi="Calibri"/>
      <w:i/>
      <w:iCs/>
      <w:color w:val="595959"/>
      <w:kern w:val="2"/>
      <w:sz w:val="24"/>
      <w:szCs w:val="24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2EAD"/>
    <w:pPr>
      <w:keepNext/>
      <w:keepLines/>
      <w:spacing w:before="40" w:line="276" w:lineRule="auto"/>
      <w:outlineLvl w:val="6"/>
    </w:pPr>
    <w:rPr>
      <w:rFonts w:ascii="Calibri" w:hAnsi="Calibri"/>
      <w:color w:val="595959"/>
      <w:kern w:val="2"/>
      <w:sz w:val="24"/>
      <w:szCs w:val="24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2EAD"/>
    <w:pPr>
      <w:keepNext/>
      <w:keepLines/>
      <w:spacing w:line="276" w:lineRule="auto"/>
      <w:outlineLvl w:val="7"/>
    </w:pPr>
    <w:rPr>
      <w:rFonts w:ascii="Calibri" w:hAnsi="Calibri"/>
      <w:i/>
      <w:iCs/>
      <w:color w:val="272727"/>
      <w:kern w:val="2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2EAD"/>
    <w:pPr>
      <w:keepNext/>
      <w:keepLines/>
      <w:spacing w:line="276" w:lineRule="auto"/>
      <w:outlineLvl w:val="8"/>
    </w:pPr>
    <w:rPr>
      <w:rFonts w:ascii="Calibri" w:hAnsi="Calibri"/>
      <w:color w:val="272727"/>
      <w:kern w:val="2"/>
      <w:sz w:val="24"/>
      <w:szCs w:val="24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uiPriority w:val="9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2EAD"/>
    <w:rPr>
      <w:rFonts w:ascii="Calibri" w:hAnsi="Calibri"/>
      <w:color w:val="2F5496"/>
      <w:kern w:val="2"/>
      <w:sz w:val="28"/>
      <w:szCs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2EAD"/>
    <w:rPr>
      <w:rFonts w:ascii="Calibri" w:hAnsi="Calibri"/>
      <w:i/>
      <w:iCs/>
      <w:color w:val="2F5496"/>
      <w:kern w:val="2"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2EAD"/>
    <w:rPr>
      <w:rFonts w:ascii="Calibri" w:hAnsi="Calibri"/>
      <w:color w:val="2F5496"/>
      <w:kern w:val="2"/>
      <w:sz w:val="24"/>
      <w:szCs w:val="24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2EAD"/>
    <w:rPr>
      <w:rFonts w:ascii="Calibri" w:hAnsi="Calibri"/>
      <w:i/>
      <w:iCs/>
      <w:color w:val="595959"/>
      <w:kern w:val="2"/>
      <w:sz w:val="24"/>
      <w:szCs w:val="24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2EAD"/>
    <w:rPr>
      <w:rFonts w:ascii="Calibri" w:hAnsi="Calibri"/>
      <w:color w:val="595959"/>
      <w:kern w:val="2"/>
      <w:sz w:val="24"/>
      <w:szCs w:val="24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2EAD"/>
    <w:rPr>
      <w:rFonts w:ascii="Calibri" w:hAnsi="Calibri"/>
      <w:i/>
      <w:iCs/>
      <w:color w:val="272727"/>
      <w:kern w:val="2"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2EAD"/>
    <w:rPr>
      <w:rFonts w:ascii="Calibri" w:hAnsi="Calibri"/>
      <w:color w:val="272727"/>
      <w:kern w:val="2"/>
      <w:sz w:val="24"/>
      <w:szCs w:val="24"/>
      <w:lang w:eastAsia="en-US"/>
    </w:rPr>
  </w:style>
  <w:style w:type="character" w:customStyle="1" w:styleId="Nagwek1Znak">
    <w:name w:val="Nagłówek 1 Znak"/>
    <w:link w:val="Nagwek1"/>
    <w:uiPriority w:val="9"/>
    <w:rsid w:val="009E2EAD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uiPriority w:val="9"/>
    <w:rsid w:val="009E2EAD"/>
    <w:rPr>
      <w:b/>
      <w:sz w:val="24"/>
    </w:rPr>
  </w:style>
  <w:style w:type="paragraph" w:customStyle="1" w:styleId="msonormal0">
    <w:name w:val="msonormal"/>
    <w:basedOn w:val="Normalny"/>
    <w:rsid w:val="009E2EAD"/>
    <w:pPr>
      <w:spacing w:before="100" w:beforeAutospacing="1" w:after="100" w:afterAutospacing="1"/>
    </w:pPr>
    <w:rPr>
      <w:sz w:val="24"/>
      <w:szCs w:val="24"/>
    </w:rPr>
  </w:style>
  <w:style w:type="character" w:customStyle="1" w:styleId="TytuZnak">
    <w:name w:val="Tytuł Znak"/>
    <w:link w:val="Tytu"/>
    <w:uiPriority w:val="10"/>
    <w:rsid w:val="009E2EAD"/>
    <w:rPr>
      <w:b/>
      <w:sz w:val="24"/>
    </w:rPr>
  </w:style>
  <w:style w:type="character" w:customStyle="1" w:styleId="TekstpodstawowywcityZnak">
    <w:name w:val="Tekst podstawowy wcięty Znak"/>
    <w:link w:val="Tekstpodstawowywcity"/>
    <w:uiPriority w:val="99"/>
    <w:rsid w:val="009E2EAD"/>
    <w:rPr>
      <w:sz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2EAD"/>
    <w:pPr>
      <w:spacing w:after="160" w:line="276" w:lineRule="auto"/>
    </w:pPr>
    <w:rPr>
      <w:rFonts w:ascii="Calibri" w:hAnsi="Calibri"/>
      <w:color w:val="595959"/>
      <w:spacing w:val="15"/>
      <w:kern w:val="2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9E2EAD"/>
    <w:rPr>
      <w:rFonts w:ascii="Calibri" w:hAnsi="Calibri"/>
      <w:color w:val="595959"/>
      <w:spacing w:val="15"/>
      <w:kern w:val="2"/>
      <w:sz w:val="28"/>
      <w:szCs w:val="28"/>
      <w:lang w:eastAsia="en-US"/>
    </w:rPr>
  </w:style>
  <w:style w:type="character" w:customStyle="1" w:styleId="AkapitzlistZnak">
    <w:name w:val="Akapit z listą Znak"/>
    <w:aliases w:val="Akapit z listą3 Znak,Akapit z listą31 Znak,Wypunktowanie Znak,Normal2 Znak,sw tekst Znak,L1 Znak,Numerowanie Znak,Adresat stanowisko Znak,CW_Lista Znak,2 heading Znak,A_wyliczenie Znak,K-P_odwolanie Znak,Akapit z listą5 Znak,1. Znak"/>
    <w:link w:val="Akapitzlist"/>
    <w:uiPriority w:val="34"/>
    <w:qFormat/>
    <w:locked/>
    <w:rsid w:val="009E2EAD"/>
  </w:style>
  <w:style w:type="paragraph" w:styleId="Akapitzlist">
    <w:name w:val="List Paragraph"/>
    <w:aliases w:val="Akapit z listą3,Akapit z listą31,Wypunktowanie,Normal2,sw tekst,L1,Numerowanie,Adresat stanowisko,CW_Lista,2 heading,A_wyliczenie,K-P_odwolanie,Akapit z listą5,maz_wyliczenie,opis dzialania,Akapit z listą BS,Bulleted list,Odstavec,1."/>
    <w:basedOn w:val="Normalny"/>
    <w:link w:val="AkapitzlistZnak"/>
    <w:uiPriority w:val="34"/>
    <w:qFormat/>
    <w:rsid w:val="009E2EAD"/>
    <w:pPr>
      <w:spacing w:after="160" w:line="276" w:lineRule="auto"/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E2EAD"/>
    <w:pPr>
      <w:spacing w:before="160" w:after="160" w:line="276" w:lineRule="auto"/>
      <w:jc w:val="center"/>
    </w:pPr>
    <w:rPr>
      <w:rFonts w:ascii="Calibri" w:eastAsia="Calibri" w:hAnsi="Calibri"/>
      <w:i/>
      <w:iCs/>
      <w:color w:val="404040"/>
      <w:kern w:val="2"/>
      <w:sz w:val="24"/>
      <w:szCs w:val="24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9E2EAD"/>
    <w:rPr>
      <w:rFonts w:ascii="Calibri" w:eastAsia="Calibri" w:hAnsi="Calibri"/>
      <w:i/>
      <w:iCs/>
      <w:color w:val="404040"/>
      <w:kern w:val="2"/>
      <w:sz w:val="24"/>
      <w:szCs w:val="24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2EAD"/>
    <w:pPr>
      <w:pBdr>
        <w:top w:val="single" w:sz="4" w:space="10" w:color="2F5496"/>
        <w:bottom w:val="single" w:sz="4" w:space="10" w:color="2F5496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2F5496"/>
      <w:kern w:val="2"/>
      <w:sz w:val="24"/>
      <w:szCs w:val="24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2EAD"/>
    <w:rPr>
      <w:rFonts w:ascii="Calibri" w:eastAsia="Calibri" w:hAnsi="Calibri"/>
      <w:i/>
      <w:iCs/>
      <w:color w:val="2F5496"/>
      <w:kern w:val="2"/>
      <w:sz w:val="24"/>
      <w:szCs w:val="24"/>
      <w:lang w:eastAsia="en-US"/>
    </w:rPr>
  </w:style>
  <w:style w:type="character" w:styleId="Wyrnienieintensywne">
    <w:name w:val="Intense Emphasis"/>
    <w:uiPriority w:val="21"/>
    <w:qFormat/>
    <w:rsid w:val="009E2EAD"/>
    <w:rPr>
      <w:i/>
      <w:iCs/>
      <w:color w:val="2F5496"/>
    </w:rPr>
  </w:style>
  <w:style w:type="character" w:styleId="Odwoanieintensywne">
    <w:name w:val="Intense Reference"/>
    <w:uiPriority w:val="32"/>
    <w:qFormat/>
    <w:rsid w:val="009E2EAD"/>
    <w:rPr>
      <w:b/>
      <w:bCs/>
      <w:smallCaps/>
      <w:color w:val="2F5496"/>
      <w:spacing w:val="5"/>
    </w:rPr>
  </w:style>
  <w:style w:type="character" w:customStyle="1" w:styleId="normaltextrun">
    <w:name w:val="normaltextrun"/>
    <w:basedOn w:val="Domylnaczcionkaakapitu"/>
    <w:rsid w:val="009E2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26</Pages>
  <Words>10685</Words>
  <Characters>64111</Characters>
  <Application>Microsoft Office Word</Application>
  <DocSecurity>0</DocSecurity>
  <Lines>534</Lines>
  <Paragraphs>149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2026-01-15T08:11:00Z</cp:lastPrinted>
  <dcterms:created xsi:type="dcterms:W3CDTF">2026-01-15T08:12:00Z</dcterms:created>
  <dcterms:modified xsi:type="dcterms:W3CDTF">2026-01-15T08:12:00Z</dcterms:modified>
</cp:coreProperties>
</file>