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684979" w14:textId="39C5BA16" w:rsidR="00362F00" w:rsidRDefault="00362F00" w:rsidP="00E106C7">
      <w:pPr>
        <w:spacing w:after="120" w:line="276" w:lineRule="auto"/>
        <w:ind w:left="255"/>
        <w:jc w:val="both"/>
        <w:rPr>
          <w:rFonts w:ascii="Garamond" w:hAnsi="Garamond"/>
          <w:b/>
          <w:bCs/>
          <w:sz w:val="28"/>
          <w:szCs w:val="28"/>
          <w:u w:val="single"/>
        </w:rPr>
      </w:pPr>
      <w:r>
        <w:rPr>
          <w:rFonts w:ascii="Garamond" w:hAnsi="Garamond"/>
          <w:b/>
          <w:bCs/>
          <w:sz w:val="28"/>
          <w:szCs w:val="28"/>
          <w:u w:val="single"/>
        </w:rPr>
        <w:t xml:space="preserve">Pakiet </w:t>
      </w:r>
      <w:r w:rsidR="00E617FE">
        <w:rPr>
          <w:rFonts w:ascii="Garamond" w:hAnsi="Garamond"/>
          <w:b/>
          <w:bCs/>
          <w:sz w:val="28"/>
          <w:szCs w:val="28"/>
          <w:u w:val="single"/>
        </w:rPr>
        <w:t>2</w:t>
      </w:r>
    </w:p>
    <w:p w14:paraId="66CDA0FB" w14:textId="5F152639" w:rsidR="002044FF" w:rsidRPr="002044FF" w:rsidRDefault="002044FF" w:rsidP="00E106C7">
      <w:pPr>
        <w:spacing w:after="120" w:line="276" w:lineRule="auto"/>
        <w:ind w:left="255"/>
        <w:jc w:val="both"/>
        <w:rPr>
          <w:rFonts w:ascii="Garamond" w:hAnsi="Garamond"/>
          <w:b/>
          <w:bCs/>
          <w:sz w:val="28"/>
          <w:szCs w:val="28"/>
          <w:u w:val="single"/>
        </w:rPr>
      </w:pPr>
      <w:r w:rsidRPr="002044FF">
        <w:rPr>
          <w:rFonts w:ascii="Garamond" w:hAnsi="Garamond"/>
          <w:b/>
          <w:bCs/>
          <w:sz w:val="28"/>
          <w:szCs w:val="28"/>
          <w:u w:val="single"/>
        </w:rPr>
        <w:t>Opis przedmiotu zamówienia</w:t>
      </w:r>
    </w:p>
    <w:p w14:paraId="326D0F1D" w14:textId="72FB7D69" w:rsidR="002044FF" w:rsidRDefault="002044FF" w:rsidP="002044FF">
      <w:pPr>
        <w:spacing w:after="0" w:line="276" w:lineRule="auto"/>
        <w:ind w:left="257"/>
        <w:jc w:val="both"/>
        <w:rPr>
          <w:rFonts w:ascii="Garamond" w:hAnsi="Garamond"/>
        </w:rPr>
      </w:pPr>
      <w:r w:rsidRPr="00C173C0">
        <w:rPr>
          <w:rFonts w:ascii="Garamond" w:hAnsi="Garamond"/>
        </w:rPr>
        <w:t xml:space="preserve">Przedmiotem zamówienia </w:t>
      </w:r>
      <w:r w:rsidRPr="007F0DDC">
        <w:rPr>
          <w:rFonts w:ascii="Garamond" w:hAnsi="Garamond"/>
        </w:rPr>
        <w:t>jest świadczenie usług</w:t>
      </w:r>
      <w:r w:rsidR="007F0DDC" w:rsidRPr="007F0DDC">
        <w:rPr>
          <w:rFonts w:ascii="Garamond" w:hAnsi="Garamond"/>
        </w:rPr>
        <w:t xml:space="preserve"> kurierskich w obrocie krajowym w zakresie odbioru ze wskazanych lokalizacji, doręczania pod wskazany adres oraz zwrotu niedoręczonych przesyłek na rzecz</w:t>
      </w:r>
      <w:r w:rsidRPr="00C173C0">
        <w:rPr>
          <w:rFonts w:ascii="Garamond" w:hAnsi="Garamond"/>
        </w:rPr>
        <w:t xml:space="preserve"> </w:t>
      </w:r>
      <w:r w:rsidRPr="00504D87">
        <w:rPr>
          <w:rFonts w:ascii="Garamond" w:hAnsi="Garamond"/>
        </w:rPr>
        <w:t>Szpital</w:t>
      </w:r>
      <w:r>
        <w:rPr>
          <w:rFonts w:ascii="Garamond" w:hAnsi="Garamond"/>
        </w:rPr>
        <w:t>a</w:t>
      </w:r>
      <w:r w:rsidRPr="00504D87">
        <w:rPr>
          <w:rFonts w:ascii="Garamond" w:hAnsi="Garamond"/>
        </w:rPr>
        <w:t xml:space="preserve"> Wojewódzki</w:t>
      </w:r>
      <w:r>
        <w:rPr>
          <w:rFonts w:ascii="Garamond" w:hAnsi="Garamond"/>
        </w:rPr>
        <w:t>ego</w:t>
      </w:r>
      <w:r w:rsidRPr="00504D87">
        <w:rPr>
          <w:rFonts w:ascii="Garamond" w:hAnsi="Garamond"/>
        </w:rPr>
        <w:t xml:space="preserve"> w Poznaniu</w:t>
      </w:r>
      <w:r w:rsidR="007F0DDC">
        <w:rPr>
          <w:rFonts w:ascii="Garamond" w:hAnsi="Garamond"/>
        </w:rPr>
        <w:t>.</w:t>
      </w:r>
    </w:p>
    <w:p w14:paraId="350713AA" w14:textId="1480363D" w:rsidR="007F0DDC" w:rsidRPr="007F0DDC" w:rsidRDefault="007F0DDC" w:rsidP="007F0DDC">
      <w:pPr>
        <w:pStyle w:val="Akapitzlist"/>
        <w:numPr>
          <w:ilvl w:val="0"/>
          <w:numId w:val="19"/>
        </w:numPr>
        <w:spacing w:after="0" w:line="276" w:lineRule="auto"/>
        <w:jc w:val="both"/>
        <w:rPr>
          <w:rFonts w:ascii="Garamond" w:hAnsi="Garamond"/>
        </w:rPr>
      </w:pPr>
      <w:r w:rsidRPr="007F0DDC">
        <w:rPr>
          <w:rFonts w:ascii="Garamond" w:hAnsi="Garamond"/>
        </w:rPr>
        <w:t xml:space="preserve">Przesyłki </w:t>
      </w:r>
      <w:r>
        <w:rPr>
          <w:rFonts w:ascii="Garamond" w:hAnsi="Garamond"/>
        </w:rPr>
        <w:t xml:space="preserve">paczkowe i </w:t>
      </w:r>
      <w:r w:rsidRPr="007F0DDC">
        <w:rPr>
          <w:rFonts w:ascii="Garamond" w:hAnsi="Garamond"/>
        </w:rPr>
        <w:t>kurierskie odbierane będą od Zamawiającego w następujących lokalizacjach</w:t>
      </w:r>
      <w:r>
        <w:rPr>
          <w:rFonts w:ascii="Garamond" w:hAnsi="Garamond"/>
        </w:rPr>
        <w:t>:</w:t>
      </w:r>
    </w:p>
    <w:p w14:paraId="5788625B" w14:textId="580D659B" w:rsidR="002044FF" w:rsidRDefault="002044FF" w:rsidP="002044FF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Garamond" w:hAnsi="Garamond"/>
        </w:rPr>
      </w:pPr>
      <w:r w:rsidRPr="002044FF">
        <w:rPr>
          <w:rFonts w:ascii="Garamond" w:hAnsi="Garamond"/>
        </w:rPr>
        <w:t>Filia nr 1 – Wielkopolski</w:t>
      </w:r>
      <w:r>
        <w:rPr>
          <w:rFonts w:ascii="Garamond" w:hAnsi="Garamond"/>
        </w:rPr>
        <w:t>e</w:t>
      </w:r>
      <w:r w:rsidRPr="002044FF">
        <w:rPr>
          <w:rFonts w:ascii="Garamond" w:hAnsi="Garamond"/>
        </w:rPr>
        <w:t xml:space="preserve"> Centrum Specjalistyczne przy ul. Juraszów 7-19 w Poznaniu </w:t>
      </w:r>
    </w:p>
    <w:p w14:paraId="6A066921" w14:textId="73130F40" w:rsidR="002044FF" w:rsidRPr="007F0DDC" w:rsidRDefault="002044FF" w:rsidP="007F0DDC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Garamond" w:hAnsi="Garamond"/>
        </w:rPr>
      </w:pPr>
      <w:r w:rsidRPr="002044FF">
        <w:rPr>
          <w:rFonts w:ascii="Garamond" w:hAnsi="Garamond"/>
        </w:rPr>
        <w:t>Filia nr 2 - Szpital Rehabilitacyjno-Kardiologiczn</w:t>
      </w:r>
      <w:r>
        <w:rPr>
          <w:rFonts w:ascii="Garamond" w:hAnsi="Garamond"/>
        </w:rPr>
        <w:t>y</w:t>
      </w:r>
      <w:r w:rsidRPr="002044FF">
        <w:rPr>
          <w:rFonts w:ascii="Garamond" w:hAnsi="Garamond"/>
        </w:rPr>
        <w:t xml:space="preserve"> w Kowanówku (ul. Sanatoryjna 34, Kowanówko, 64-600 Oborniki )</w:t>
      </w:r>
      <w:r w:rsidRPr="007F0DDC">
        <w:rPr>
          <w:rFonts w:ascii="Garamond" w:hAnsi="Garamond"/>
        </w:rPr>
        <w:t xml:space="preserve"> </w:t>
      </w:r>
    </w:p>
    <w:p w14:paraId="1FD3C311" w14:textId="71A98088" w:rsidR="007F0DDC" w:rsidRPr="007F0DDC" w:rsidRDefault="007F0DDC" w:rsidP="007F0DDC">
      <w:pPr>
        <w:pStyle w:val="Akapitzlist"/>
        <w:numPr>
          <w:ilvl w:val="0"/>
          <w:numId w:val="19"/>
        </w:numPr>
        <w:spacing w:after="0" w:line="276" w:lineRule="auto"/>
        <w:jc w:val="both"/>
        <w:rPr>
          <w:rFonts w:ascii="Garamond" w:hAnsi="Garamond"/>
          <w:b/>
          <w:bCs/>
        </w:rPr>
      </w:pPr>
      <w:r w:rsidRPr="007F0DDC">
        <w:rPr>
          <w:rFonts w:ascii="Garamond" w:hAnsi="Garamond"/>
        </w:rPr>
        <w:t>Usługa realizowana w systemie "od drzwi do drzwi" tj</w:t>
      </w:r>
      <w:r>
        <w:rPr>
          <w:rFonts w:ascii="Garamond" w:hAnsi="Garamond"/>
        </w:rPr>
        <w:t>.</w:t>
      </w:r>
      <w:r w:rsidRPr="007F0DDC">
        <w:rPr>
          <w:rFonts w:ascii="Garamond" w:hAnsi="Garamond"/>
        </w:rPr>
        <w:t xml:space="preserve"> odbiór</w:t>
      </w:r>
      <w:r>
        <w:rPr>
          <w:rFonts w:ascii="Garamond" w:hAnsi="Garamond"/>
        </w:rPr>
        <w:t xml:space="preserve"> przesyłki</w:t>
      </w:r>
      <w:r w:rsidRPr="007F0DDC">
        <w:rPr>
          <w:rFonts w:ascii="Garamond" w:hAnsi="Garamond"/>
        </w:rPr>
        <w:t xml:space="preserve"> przez kuriera następuje bezpośrednio od </w:t>
      </w:r>
      <w:r>
        <w:rPr>
          <w:rFonts w:ascii="Garamond" w:hAnsi="Garamond"/>
        </w:rPr>
        <w:t>Zamawiającego</w:t>
      </w:r>
      <w:r w:rsidRPr="007F0DDC">
        <w:rPr>
          <w:rFonts w:ascii="Garamond" w:hAnsi="Garamond"/>
        </w:rPr>
        <w:t xml:space="preserve"> z wyżej wymienionych lokalizacji i dostarczenie jej bezpośrednio pod wskazany adres odbiorcy. </w:t>
      </w:r>
    </w:p>
    <w:p w14:paraId="06103CDD" w14:textId="4935C810" w:rsidR="007F0DDC" w:rsidRPr="007F0DDC" w:rsidRDefault="007F0DDC" w:rsidP="007F0DDC">
      <w:pPr>
        <w:pStyle w:val="Akapitzlist"/>
        <w:numPr>
          <w:ilvl w:val="0"/>
          <w:numId w:val="19"/>
        </w:numPr>
        <w:spacing w:after="0" w:line="276" w:lineRule="auto"/>
        <w:jc w:val="both"/>
        <w:rPr>
          <w:rFonts w:ascii="Garamond" w:hAnsi="Garamond"/>
          <w:b/>
          <w:bCs/>
        </w:rPr>
      </w:pPr>
      <w:r w:rsidRPr="007F0DDC">
        <w:rPr>
          <w:rFonts w:ascii="Garamond" w:hAnsi="Garamond"/>
        </w:rPr>
        <w:t xml:space="preserve">Usługa będzie realizowana sukcesywnie w ramach aktualnych zleceń zgłaszanych za pośrednictwem strony internetowej </w:t>
      </w:r>
      <w:r>
        <w:rPr>
          <w:rFonts w:ascii="Garamond" w:hAnsi="Garamond"/>
        </w:rPr>
        <w:t>W</w:t>
      </w:r>
      <w:r w:rsidRPr="007F0DDC">
        <w:rPr>
          <w:rFonts w:ascii="Garamond" w:hAnsi="Garamond"/>
        </w:rPr>
        <w:t xml:space="preserve">ykonawcy lub poprzez zgłoszenie telefoniczne </w:t>
      </w:r>
      <w:r>
        <w:rPr>
          <w:rFonts w:ascii="Garamond" w:hAnsi="Garamond"/>
        </w:rPr>
        <w:t>od Zamawiającego.</w:t>
      </w:r>
    </w:p>
    <w:p w14:paraId="7DCB2707" w14:textId="77777777" w:rsidR="0045783D" w:rsidRPr="0045783D" w:rsidRDefault="0045783D" w:rsidP="007F0DDC">
      <w:pPr>
        <w:pStyle w:val="Akapitzlist"/>
        <w:numPr>
          <w:ilvl w:val="0"/>
          <w:numId w:val="19"/>
        </w:numPr>
        <w:spacing w:after="0" w:line="276" w:lineRule="auto"/>
        <w:jc w:val="both"/>
        <w:rPr>
          <w:rFonts w:ascii="Garamond" w:hAnsi="Garamond"/>
          <w:b/>
          <w:bCs/>
        </w:rPr>
      </w:pPr>
      <w:r>
        <w:rPr>
          <w:rFonts w:ascii="Garamond" w:hAnsi="Garamond"/>
        </w:rPr>
        <w:t>Odbiór przesyłek od Zamawiającego następuje z:</w:t>
      </w:r>
    </w:p>
    <w:p w14:paraId="60DC89A3" w14:textId="68D14E48" w:rsidR="00092C92" w:rsidRPr="00092C92" w:rsidRDefault="0045783D" w:rsidP="0045783D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Garamond" w:hAnsi="Garamond"/>
          <w:b/>
          <w:bCs/>
        </w:rPr>
      </w:pPr>
      <w:r>
        <w:rPr>
          <w:rFonts w:ascii="Garamond" w:hAnsi="Garamond"/>
        </w:rPr>
        <w:t xml:space="preserve">Kancelarii ogólnej Szpitala Wojewódzkiego w Poznaniu </w:t>
      </w:r>
      <w:r w:rsidR="00092C92">
        <w:rPr>
          <w:rFonts w:ascii="Garamond" w:hAnsi="Garamond"/>
        </w:rPr>
        <w:t>(</w:t>
      </w:r>
      <w:r w:rsidR="00092C92" w:rsidRPr="002044FF">
        <w:rPr>
          <w:rFonts w:ascii="Garamond" w:hAnsi="Garamond"/>
        </w:rPr>
        <w:t>ul. Juraszów 7-19</w:t>
      </w:r>
      <w:r w:rsidR="00092C92">
        <w:rPr>
          <w:rFonts w:ascii="Garamond" w:hAnsi="Garamond"/>
        </w:rPr>
        <w:t>, 60-479 Poznań),</w:t>
      </w:r>
    </w:p>
    <w:p w14:paraId="40B4FF8A" w14:textId="46FB6A49" w:rsidR="00092C92" w:rsidRPr="00092C92" w:rsidRDefault="00092C92" w:rsidP="0045783D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Garamond" w:hAnsi="Garamond"/>
          <w:b/>
          <w:bCs/>
        </w:rPr>
      </w:pPr>
      <w:r>
        <w:rPr>
          <w:rFonts w:ascii="Garamond" w:hAnsi="Garamond"/>
        </w:rPr>
        <w:t xml:space="preserve">Sekretariatu Koordynatora </w:t>
      </w:r>
      <w:r w:rsidRPr="003E1FFF">
        <w:rPr>
          <w:rFonts w:ascii="Garamond" w:hAnsi="Garamond"/>
        </w:rPr>
        <w:t>w Filii nr 2 Szpitala Wojewódzkiego w Poznaniu</w:t>
      </w:r>
      <w:r>
        <w:rPr>
          <w:rFonts w:ascii="Garamond" w:hAnsi="Garamond"/>
        </w:rPr>
        <w:t xml:space="preserve"> </w:t>
      </w:r>
      <w:r w:rsidRPr="003E1FFF">
        <w:rPr>
          <w:rFonts w:ascii="Garamond" w:hAnsi="Garamond"/>
        </w:rPr>
        <w:t>(ul. Sanatoryjna 34 Kowanówko, 64-600 Oborniki)</w:t>
      </w:r>
    </w:p>
    <w:p w14:paraId="54126266" w14:textId="7B822B20" w:rsidR="0045783D" w:rsidRPr="00092C92" w:rsidRDefault="0045783D" w:rsidP="00092C92">
      <w:pPr>
        <w:spacing w:after="0" w:line="276" w:lineRule="auto"/>
        <w:ind w:left="708"/>
        <w:jc w:val="both"/>
        <w:rPr>
          <w:rFonts w:ascii="Garamond" w:hAnsi="Garamond"/>
          <w:b/>
          <w:bCs/>
        </w:rPr>
      </w:pPr>
      <w:r w:rsidRPr="00092C92">
        <w:rPr>
          <w:rFonts w:ascii="Garamond" w:hAnsi="Garamond"/>
        </w:rPr>
        <w:t xml:space="preserve">na podstawie </w:t>
      </w:r>
      <w:r w:rsidR="00092C92" w:rsidRPr="007F0DDC">
        <w:rPr>
          <w:rFonts w:ascii="Garamond" w:hAnsi="Garamond"/>
        </w:rPr>
        <w:t xml:space="preserve">wygenerowanego listu przewozowego lub ręcznie wypisanego listu przewozowego bezpośrednio u pracownika </w:t>
      </w:r>
      <w:r w:rsidR="00092C92">
        <w:rPr>
          <w:rFonts w:ascii="Garamond" w:hAnsi="Garamond"/>
        </w:rPr>
        <w:t xml:space="preserve">oraz </w:t>
      </w:r>
      <w:r w:rsidRPr="00092C92">
        <w:rPr>
          <w:rFonts w:ascii="Garamond" w:hAnsi="Garamond"/>
        </w:rPr>
        <w:t>załączonych druków (załącznik nr 1, 2) sporządzonych przez Zamawiającego</w:t>
      </w:r>
      <w:r w:rsidR="00092C92">
        <w:rPr>
          <w:rFonts w:ascii="Garamond" w:hAnsi="Garamond"/>
        </w:rPr>
        <w:t xml:space="preserve">, których odbiór </w:t>
      </w:r>
      <w:r w:rsidRPr="00092C92">
        <w:rPr>
          <w:rFonts w:ascii="Garamond" w:hAnsi="Garamond"/>
        </w:rPr>
        <w:t>osob</w:t>
      </w:r>
      <w:r w:rsidR="00092C92">
        <w:rPr>
          <w:rFonts w:ascii="Garamond" w:hAnsi="Garamond"/>
        </w:rPr>
        <w:t>a</w:t>
      </w:r>
      <w:r w:rsidRPr="00092C92">
        <w:rPr>
          <w:rFonts w:ascii="Garamond" w:hAnsi="Garamond"/>
        </w:rPr>
        <w:t xml:space="preserve"> odbierającą przesyłki ze strony Wykonawcy </w:t>
      </w:r>
      <w:r w:rsidR="00092C92">
        <w:rPr>
          <w:rFonts w:ascii="Garamond" w:hAnsi="Garamond"/>
        </w:rPr>
        <w:t xml:space="preserve">potwierdza </w:t>
      </w:r>
      <w:r w:rsidRPr="00092C92">
        <w:rPr>
          <w:rFonts w:ascii="Garamond" w:hAnsi="Garamond"/>
        </w:rPr>
        <w:t>własnoręcznym podpisem.</w:t>
      </w:r>
    </w:p>
    <w:p w14:paraId="3B2FA5C3" w14:textId="77777777" w:rsidR="00986299" w:rsidRPr="00986299" w:rsidRDefault="007F0DDC" w:rsidP="007F0DDC">
      <w:pPr>
        <w:pStyle w:val="Akapitzlist"/>
        <w:numPr>
          <w:ilvl w:val="0"/>
          <w:numId w:val="19"/>
        </w:numPr>
        <w:spacing w:after="0" w:line="276" w:lineRule="auto"/>
        <w:jc w:val="both"/>
        <w:rPr>
          <w:rFonts w:ascii="Garamond" w:hAnsi="Garamond"/>
          <w:b/>
          <w:bCs/>
        </w:rPr>
      </w:pPr>
      <w:r w:rsidRPr="007F0DDC">
        <w:rPr>
          <w:rFonts w:ascii="Garamond" w:hAnsi="Garamond"/>
        </w:rPr>
        <w:t>Przesyłki kurierskie krajowe - nadane do godziny 14.30 powinny być dostarczone na następny dzień roboczy. Przesyłka nadana w dniu roboczym po godzinie 14.30, traktowana jest</w:t>
      </w:r>
      <w:r w:rsidR="00986299">
        <w:rPr>
          <w:rFonts w:ascii="Garamond" w:hAnsi="Garamond"/>
        </w:rPr>
        <w:t>,</w:t>
      </w:r>
      <w:r w:rsidRPr="007F0DDC">
        <w:rPr>
          <w:rFonts w:ascii="Garamond" w:hAnsi="Garamond"/>
        </w:rPr>
        <w:t xml:space="preserve"> jako nadana w następnym dniu roboczym po dniu nadania. </w:t>
      </w:r>
    </w:p>
    <w:p w14:paraId="61CDBBC5" w14:textId="77777777" w:rsidR="00893C9D" w:rsidRPr="00893C9D" w:rsidRDefault="007F0DDC" w:rsidP="007F0DDC">
      <w:pPr>
        <w:pStyle w:val="Akapitzlist"/>
        <w:numPr>
          <w:ilvl w:val="0"/>
          <w:numId w:val="19"/>
        </w:numPr>
        <w:spacing w:after="0" w:line="276" w:lineRule="auto"/>
        <w:jc w:val="both"/>
        <w:rPr>
          <w:rFonts w:ascii="Garamond" w:hAnsi="Garamond"/>
          <w:b/>
          <w:bCs/>
        </w:rPr>
      </w:pPr>
      <w:r w:rsidRPr="007F0DDC">
        <w:rPr>
          <w:rFonts w:ascii="Garamond" w:hAnsi="Garamond"/>
        </w:rPr>
        <w:t xml:space="preserve">Pod pojęciem "przesyłek kurierskich" rozumie się koperty i paczki zawierające dokumenty, materiały i sprzęt związany z działalnością </w:t>
      </w:r>
      <w:r w:rsidR="00893C9D">
        <w:rPr>
          <w:rFonts w:ascii="Garamond" w:hAnsi="Garamond"/>
        </w:rPr>
        <w:t>Z</w:t>
      </w:r>
      <w:r w:rsidRPr="007F0DDC">
        <w:rPr>
          <w:rFonts w:ascii="Garamond" w:hAnsi="Garamond"/>
        </w:rPr>
        <w:t xml:space="preserve">amawiającego oraz z realizowanymi przez </w:t>
      </w:r>
      <w:r w:rsidR="00893C9D">
        <w:rPr>
          <w:rFonts w:ascii="Garamond" w:hAnsi="Garamond"/>
        </w:rPr>
        <w:t>Z</w:t>
      </w:r>
      <w:r w:rsidRPr="007F0DDC">
        <w:rPr>
          <w:rFonts w:ascii="Garamond" w:hAnsi="Garamond"/>
        </w:rPr>
        <w:t>amawiającego zadaniami</w:t>
      </w:r>
      <w:r w:rsidR="00893C9D">
        <w:rPr>
          <w:rFonts w:ascii="Garamond" w:hAnsi="Garamond"/>
        </w:rPr>
        <w:t>.</w:t>
      </w:r>
      <w:r w:rsidRPr="007F0DDC">
        <w:rPr>
          <w:rFonts w:ascii="Garamond" w:hAnsi="Garamond"/>
        </w:rPr>
        <w:t xml:space="preserve"> </w:t>
      </w:r>
    </w:p>
    <w:p w14:paraId="77889822" w14:textId="2CEE89DD" w:rsidR="002331E8" w:rsidRPr="00E617FE" w:rsidRDefault="002331E8" w:rsidP="007F0DDC">
      <w:pPr>
        <w:pStyle w:val="Akapitzlist"/>
        <w:numPr>
          <w:ilvl w:val="0"/>
          <w:numId w:val="19"/>
        </w:numPr>
        <w:spacing w:after="0" w:line="276" w:lineRule="auto"/>
        <w:jc w:val="both"/>
        <w:rPr>
          <w:rFonts w:ascii="Garamond" w:hAnsi="Garamond"/>
          <w:b/>
          <w:bCs/>
        </w:rPr>
      </w:pPr>
      <w:r>
        <w:rPr>
          <w:rFonts w:ascii="Garamond" w:hAnsi="Garamond"/>
        </w:rPr>
        <w:t xml:space="preserve">Przesyłki </w:t>
      </w:r>
      <w:r w:rsidR="00E617FE">
        <w:rPr>
          <w:rFonts w:ascii="Garamond" w:hAnsi="Garamond"/>
        </w:rPr>
        <w:t>od momentu odebrania przez Wykonawcę z placówki Zamawiającego podlegają ubezpieczeniu ze strony Wykonawcy</w:t>
      </w:r>
      <w:r w:rsidR="00117FF7">
        <w:rPr>
          <w:rFonts w:ascii="Garamond" w:hAnsi="Garamond"/>
        </w:rPr>
        <w:t>.</w:t>
      </w:r>
    </w:p>
    <w:p w14:paraId="101ED631" w14:textId="306830EF" w:rsidR="002044FF" w:rsidRPr="00E617FE" w:rsidRDefault="002044FF" w:rsidP="007F0DDC">
      <w:pPr>
        <w:pStyle w:val="Akapitzlist"/>
        <w:numPr>
          <w:ilvl w:val="0"/>
          <w:numId w:val="19"/>
        </w:numPr>
        <w:spacing w:after="0" w:line="276" w:lineRule="auto"/>
        <w:jc w:val="both"/>
        <w:rPr>
          <w:rFonts w:ascii="Garamond" w:hAnsi="Garamond"/>
        </w:rPr>
      </w:pPr>
      <w:r w:rsidRPr="00E617FE">
        <w:rPr>
          <w:rFonts w:ascii="Garamond" w:hAnsi="Garamond"/>
        </w:rPr>
        <w:t>Opłat</w:t>
      </w:r>
      <w:r w:rsidR="001C4938" w:rsidRPr="00E617FE">
        <w:rPr>
          <w:rFonts w:ascii="Garamond" w:hAnsi="Garamond"/>
        </w:rPr>
        <w:t>a</w:t>
      </w:r>
      <w:r w:rsidRPr="00E617FE">
        <w:rPr>
          <w:rFonts w:ascii="Garamond" w:hAnsi="Garamond"/>
        </w:rPr>
        <w:t xml:space="preserve"> za usługę następuje z dołu</w:t>
      </w:r>
      <w:r w:rsidR="001751E4" w:rsidRPr="00E617FE">
        <w:rPr>
          <w:rFonts w:ascii="Garamond" w:hAnsi="Garamond"/>
        </w:rPr>
        <w:t>:</w:t>
      </w:r>
    </w:p>
    <w:p w14:paraId="0CCD5D5B" w14:textId="1C7AF0D0" w:rsidR="00DD00D9" w:rsidRDefault="00DA77A4" w:rsidP="00DD00D9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opłata za usługę następuje z dołu, </w:t>
      </w:r>
      <w:r w:rsidR="002044FF" w:rsidRPr="00DD00D9">
        <w:rPr>
          <w:rFonts w:ascii="Garamond" w:hAnsi="Garamond"/>
        </w:rPr>
        <w:t xml:space="preserve"> należy</w:t>
      </w:r>
      <w:r>
        <w:rPr>
          <w:rFonts w:ascii="Garamond" w:hAnsi="Garamond"/>
        </w:rPr>
        <w:t xml:space="preserve"> przez to</w:t>
      </w:r>
      <w:r w:rsidR="002044FF" w:rsidRPr="00DD00D9">
        <w:rPr>
          <w:rFonts w:ascii="Garamond" w:hAnsi="Garamond"/>
        </w:rPr>
        <w:t xml:space="preserve"> rozumieć opłatę w całości wniesioną przez </w:t>
      </w:r>
      <w:r>
        <w:rPr>
          <w:rFonts w:ascii="Garamond" w:hAnsi="Garamond"/>
        </w:rPr>
        <w:t>Zamawiającego</w:t>
      </w:r>
      <w:r w:rsidR="002044FF" w:rsidRPr="00DD00D9">
        <w:rPr>
          <w:rFonts w:ascii="Garamond" w:hAnsi="Garamond"/>
        </w:rPr>
        <w:t>, bezgotówkowo, poprzez polecenie przelewu</w:t>
      </w:r>
      <w:r w:rsidR="005E3316" w:rsidRPr="00DD00D9">
        <w:rPr>
          <w:rFonts w:ascii="Garamond" w:hAnsi="Garamond"/>
        </w:rPr>
        <w:t>,</w:t>
      </w:r>
    </w:p>
    <w:p w14:paraId="046C3C2B" w14:textId="77777777" w:rsidR="00DD00D9" w:rsidRDefault="002044FF" w:rsidP="00DD00D9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Garamond" w:hAnsi="Garamond"/>
        </w:rPr>
      </w:pPr>
      <w:r w:rsidRPr="00DD00D9">
        <w:rPr>
          <w:rFonts w:ascii="Garamond" w:hAnsi="Garamond"/>
        </w:rPr>
        <w:t>za okres rozliczeniowy przyjmuje się miesiąc kalendarzowy,</w:t>
      </w:r>
    </w:p>
    <w:p w14:paraId="151C4418" w14:textId="76325823" w:rsidR="002044FF" w:rsidRPr="00DD00D9" w:rsidRDefault="002044FF" w:rsidP="00DD00D9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Garamond" w:hAnsi="Garamond"/>
        </w:rPr>
      </w:pPr>
      <w:r w:rsidRPr="00DD00D9">
        <w:rPr>
          <w:rFonts w:ascii="Garamond" w:hAnsi="Garamond"/>
        </w:rPr>
        <w:t>podstawą rozliczeń finansowych jest ustalona</w:t>
      </w:r>
      <w:r w:rsidR="005E3316" w:rsidRPr="00DD00D9">
        <w:rPr>
          <w:rFonts w:ascii="Garamond" w:hAnsi="Garamond"/>
        </w:rPr>
        <w:t>,</w:t>
      </w:r>
      <w:r w:rsidRPr="00DD00D9">
        <w:rPr>
          <w:rFonts w:ascii="Garamond" w:hAnsi="Garamond"/>
        </w:rPr>
        <w:t xml:space="preserve"> na podstawie obowiązujących w dniu nadania cenników, suma opłat za:</w:t>
      </w:r>
    </w:p>
    <w:p w14:paraId="0FF9F18C" w14:textId="6AA2E41E" w:rsidR="00DD00D9" w:rsidRDefault="002044FF" w:rsidP="00DD00D9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Garamond" w:hAnsi="Garamond"/>
        </w:rPr>
      </w:pPr>
      <w:r w:rsidRPr="00DD00D9">
        <w:rPr>
          <w:rFonts w:ascii="Garamond" w:hAnsi="Garamond"/>
        </w:rPr>
        <w:t>nadane przesyłki stwierdzon</w:t>
      </w:r>
      <w:r w:rsidR="005E3316" w:rsidRPr="00DD00D9">
        <w:rPr>
          <w:rFonts w:ascii="Garamond" w:hAnsi="Garamond"/>
        </w:rPr>
        <w:t>e</w:t>
      </w:r>
      <w:r w:rsidRPr="00DD00D9">
        <w:rPr>
          <w:rFonts w:ascii="Garamond" w:hAnsi="Garamond"/>
        </w:rPr>
        <w:t xml:space="preserve"> na podstawie dokumentów nadawczych</w:t>
      </w:r>
      <w:r w:rsidR="005E3316" w:rsidRPr="00DD00D9">
        <w:rPr>
          <w:rFonts w:ascii="Garamond" w:hAnsi="Garamond"/>
        </w:rPr>
        <w:t>,</w:t>
      </w:r>
    </w:p>
    <w:p w14:paraId="0B50E873" w14:textId="76901170" w:rsidR="002044FF" w:rsidRPr="00DD00D9" w:rsidRDefault="002044FF" w:rsidP="00DD00D9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Garamond" w:hAnsi="Garamond"/>
        </w:rPr>
      </w:pPr>
      <w:r w:rsidRPr="00DD00D9">
        <w:rPr>
          <w:rFonts w:ascii="Garamond" w:hAnsi="Garamond"/>
        </w:rPr>
        <w:t xml:space="preserve">przesyłki rejestrowane zwracane do Nadawcy stwierdzone na podstawie dokumentów      oddawczych, </w:t>
      </w:r>
    </w:p>
    <w:p w14:paraId="39F24ABC" w14:textId="46DA5088" w:rsidR="002044FF" w:rsidRDefault="002044FF" w:rsidP="00DD00D9">
      <w:pPr>
        <w:pStyle w:val="Akapitzlist"/>
        <w:numPr>
          <w:ilvl w:val="0"/>
          <w:numId w:val="8"/>
        </w:numPr>
        <w:spacing w:after="0" w:line="276" w:lineRule="auto"/>
        <w:jc w:val="both"/>
        <w:rPr>
          <w:rFonts w:ascii="Garamond" w:hAnsi="Garamond"/>
        </w:rPr>
      </w:pPr>
      <w:r w:rsidRPr="00DD00D9">
        <w:rPr>
          <w:rFonts w:ascii="Garamond" w:hAnsi="Garamond"/>
        </w:rPr>
        <w:t xml:space="preserve">faktury VAT z tytułu należności wynikających z realizacji niniejszej umowy, wystawiane będą </w:t>
      </w:r>
      <w:r w:rsidR="00DD00D9">
        <w:rPr>
          <w:rFonts w:ascii="Garamond" w:hAnsi="Garamond"/>
        </w:rPr>
        <w:t xml:space="preserve">przez Wykonawcę </w:t>
      </w:r>
      <w:r w:rsidRPr="00DD00D9">
        <w:rPr>
          <w:rFonts w:ascii="Garamond" w:hAnsi="Garamond"/>
        </w:rPr>
        <w:t>w terminie do 7 dni od zakończenia okresu rozliczeniowego</w:t>
      </w:r>
      <w:r w:rsidR="001751E4">
        <w:rPr>
          <w:rFonts w:ascii="Garamond" w:hAnsi="Garamond"/>
        </w:rPr>
        <w:t>, osobno dla każdej z filii</w:t>
      </w:r>
      <w:r w:rsidR="00DD00D9">
        <w:rPr>
          <w:rFonts w:ascii="Garamond" w:hAnsi="Garamond"/>
        </w:rPr>
        <w:t xml:space="preserve"> i przesyłane </w:t>
      </w:r>
      <w:r w:rsidR="00574B4E">
        <w:rPr>
          <w:rFonts w:ascii="Garamond" w:hAnsi="Garamond"/>
        </w:rPr>
        <w:t xml:space="preserve">mailowo na adres </w:t>
      </w:r>
      <w:hyperlink r:id="rId5" w:history="1">
        <w:r w:rsidR="00574B4E" w:rsidRPr="00A564F1">
          <w:rPr>
            <w:rStyle w:val="Hipercze"/>
            <w:rFonts w:ascii="Garamond" w:hAnsi="Garamond"/>
          </w:rPr>
          <w:t>kancelaria@lutycka.pl</w:t>
        </w:r>
      </w:hyperlink>
      <w:r w:rsidRPr="00DD00D9">
        <w:rPr>
          <w:rFonts w:ascii="Garamond" w:hAnsi="Garamond"/>
        </w:rPr>
        <w:t>,</w:t>
      </w:r>
    </w:p>
    <w:p w14:paraId="5A31D417" w14:textId="282A1ABD" w:rsidR="001751E4" w:rsidRDefault="00052A04" w:rsidP="001751E4">
      <w:pPr>
        <w:pStyle w:val="Akapitzlist"/>
        <w:numPr>
          <w:ilvl w:val="0"/>
          <w:numId w:val="8"/>
        </w:numPr>
        <w:spacing w:after="0"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przesłane faktury VAT winny mieć podłączony załącznik w postaci </w:t>
      </w:r>
      <w:r w:rsidR="001751E4">
        <w:rPr>
          <w:rFonts w:ascii="Garamond" w:hAnsi="Garamond"/>
        </w:rPr>
        <w:t>zestawienia ilościowego</w:t>
      </w:r>
      <w:r>
        <w:rPr>
          <w:rFonts w:ascii="Garamond" w:hAnsi="Garamond"/>
        </w:rPr>
        <w:t xml:space="preserve"> przesyłek nadanych i zwróconych z </w:t>
      </w:r>
      <w:r w:rsidR="001751E4">
        <w:rPr>
          <w:rFonts w:ascii="Garamond" w:hAnsi="Garamond"/>
        </w:rPr>
        <w:t>uwzględnieniem</w:t>
      </w:r>
      <w:r>
        <w:rPr>
          <w:rFonts w:ascii="Garamond" w:hAnsi="Garamond"/>
        </w:rPr>
        <w:t xml:space="preserve"> poszczególnych dni kalendarzowych</w:t>
      </w:r>
      <w:r w:rsidR="001751E4">
        <w:rPr>
          <w:rFonts w:ascii="Garamond" w:hAnsi="Garamond"/>
        </w:rPr>
        <w:t xml:space="preserve"> </w:t>
      </w:r>
      <w:r w:rsidR="001C4938">
        <w:rPr>
          <w:rFonts w:ascii="Garamond" w:hAnsi="Garamond"/>
        </w:rPr>
        <w:br/>
      </w:r>
      <w:r w:rsidR="001751E4">
        <w:rPr>
          <w:rFonts w:ascii="Garamond" w:hAnsi="Garamond"/>
        </w:rPr>
        <w:t>w miesiącu rozliczeniowym</w:t>
      </w:r>
      <w:r>
        <w:rPr>
          <w:rFonts w:ascii="Garamond" w:hAnsi="Garamond"/>
        </w:rPr>
        <w:t>,</w:t>
      </w:r>
      <w:r w:rsidR="001751E4">
        <w:rPr>
          <w:rFonts w:ascii="Garamond" w:hAnsi="Garamond"/>
        </w:rPr>
        <w:t xml:space="preserve"> osobno dla każdej filii,</w:t>
      </w:r>
    </w:p>
    <w:p w14:paraId="1F29E8AA" w14:textId="1E6212E9" w:rsidR="002044FF" w:rsidRPr="001751E4" w:rsidRDefault="002044FF" w:rsidP="001751E4">
      <w:pPr>
        <w:pStyle w:val="Akapitzlist"/>
        <w:numPr>
          <w:ilvl w:val="0"/>
          <w:numId w:val="8"/>
        </w:numPr>
        <w:spacing w:after="0" w:line="276" w:lineRule="auto"/>
        <w:jc w:val="both"/>
        <w:rPr>
          <w:rFonts w:ascii="Garamond" w:hAnsi="Garamond"/>
        </w:rPr>
      </w:pPr>
      <w:r w:rsidRPr="001751E4">
        <w:rPr>
          <w:rFonts w:ascii="Garamond" w:hAnsi="Garamond"/>
        </w:rPr>
        <w:lastRenderedPageBreak/>
        <w:t xml:space="preserve">należności wynikające z faktur VAT </w:t>
      </w:r>
      <w:r w:rsidR="005E3316" w:rsidRPr="001751E4">
        <w:rPr>
          <w:rFonts w:ascii="Garamond" w:hAnsi="Garamond"/>
        </w:rPr>
        <w:t>Zamawiający</w:t>
      </w:r>
      <w:r w:rsidRPr="001751E4">
        <w:rPr>
          <w:rFonts w:ascii="Garamond" w:hAnsi="Garamond"/>
        </w:rPr>
        <w:t xml:space="preserve"> regulować będzie przelewem na konto wskazane na fakturze w terminie </w:t>
      </w:r>
      <w:r w:rsidR="00E617FE">
        <w:rPr>
          <w:rFonts w:ascii="Garamond" w:hAnsi="Garamond"/>
        </w:rPr>
        <w:t>21</w:t>
      </w:r>
      <w:r w:rsidRPr="001751E4">
        <w:rPr>
          <w:rFonts w:ascii="Garamond" w:hAnsi="Garamond"/>
        </w:rPr>
        <w:t xml:space="preserve"> dni od daty jej wystawienia. </w:t>
      </w:r>
    </w:p>
    <w:p w14:paraId="5A2D24AF" w14:textId="77777777" w:rsidR="001751E4" w:rsidRPr="00E617FE" w:rsidRDefault="001751E4" w:rsidP="007F0DDC">
      <w:pPr>
        <w:pStyle w:val="Akapitzlist"/>
        <w:numPr>
          <w:ilvl w:val="0"/>
          <w:numId w:val="19"/>
        </w:numPr>
        <w:spacing w:after="0" w:line="276" w:lineRule="auto"/>
        <w:jc w:val="both"/>
        <w:rPr>
          <w:rFonts w:ascii="Garamond" w:hAnsi="Garamond"/>
        </w:rPr>
      </w:pPr>
      <w:r w:rsidRPr="00E617FE">
        <w:rPr>
          <w:rFonts w:ascii="Garamond" w:hAnsi="Garamond"/>
        </w:rPr>
        <w:t>Zmiany w umowie:</w:t>
      </w:r>
    </w:p>
    <w:p w14:paraId="67EBC64A" w14:textId="77777777" w:rsidR="001751E4" w:rsidRDefault="002044FF" w:rsidP="001751E4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Garamond" w:hAnsi="Garamond"/>
        </w:rPr>
      </w:pPr>
      <w:r w:rsidRPr="001751E4">
        <w:rPr>
          <w:rFonts w:ascii="Garamond" w:hAnsi="Garamond"/>
        </w:rPr>
        <w:t xml:space="preserve">jeżeli w trakcie obowiązywania umowy nastąpi zmiana w zakresie </w:t>
      </w:r>
      <w:r w:rsidR="005E3316" w:rsidRPr="001751E4">
        <w:rPr>
          <w:rFonts w:ascii="Garamond" w:hAnsi="Garamond"/>
        </w:rPr>
        <w:t xml:space="preserve">cennika usług i </w:t>
      </w:r>
      <w:r w:rsidRPr="001751E4">
        <w:rPr>
          <w:rFonts w:ascii="Garamond" w:hAnsi="Garamond"/>
        </w:rPr>
        <w:t>podatku od towarów i usług</w:t>
      </w:r>
      <w:r w:rsidR="005E3316" w:rsidRPr="001751E4">
        <w:rPr>
          <w:rFonts w:ascii="Garamond" w:hAnsi="Garamond"/>
        </w:rPr>
        <w:t>, Wykonawca ma obowiązek skutecznie poinformować o tym fakcie</w:t>
      </w:r>
      <w:r w:rsidRPr="001751E4">
        <w:rPr>
          <w:rFonts w:ascii="Garamond" w:hAnsi="Garamond"/>
        </w:rPr>
        <w:t xml:space="preserve"> Zamawiając</w:t>
      </w:r>
      <w:r w:rsidR="005E3316" w:rsidRPr="001751E4">
        <w:rPr>
          <w:rFonts w:ascii="Garamond" w:hAnsi="Garamond"/>
        </w:rPr>
        <w:t>ego</w:t>
      </w:r>
      <w:r w:rsidR="00B04199" w:rsidRPr="001751E4">
        <w:rPr>
          <w:rFonts w:ascii="Garamond" w:hAnsi="Garamond"/>
        </w:rPr>
        <w:t xml:space="preserve"> drogą mailową na adres </w:t>
      </w:r>
      <w:hyperlink r:id="rId6" w:history="1">
        <w:r w:rsidR="00B04199" w:rsidRPr="001751E4">
          <w:rPr>
            <w:rStyle w:val="Hipercze"/>
            <w:rFonts w:ascii="Garamond" w:hAnsi="Garamond"/>
          </w:rPr>
          <w:t>kancelaria@lutycka.pl</w:t>
        </w:r>
      </w:hyperlink>
      <w:r w:rsidR="00B04199" w:rsidRPr="001751E4">
        <w:rPr>
          <w:rFonts w:ascii="Garamond" w:hAnsi="Garamond"/>
        </w:rPr>
        <w:t xml:space="preserve"> bądź w formie pisemnej, wysyłając pismo na adres Szpitala Wojewódzkiego w Poznaniu (ul. Juraszów 7-19, 60-479 Poznań)</w:t>
      </w:r>
      <w:r w:rsidR="005E3316" w:rsidRPr="001751E4">
        <w:rPr>
          <w:rFonts w:ascii="Garamond" w:hAnsi="Garamond"/>
        </w:rPr>
        <w:t>,</w:t>
      </w:r>
      <w:r w:rsidRPr="001751E4">
        <w:rPr>
          <w:rFonts w:ascii="Garamond" w:hAnsi="Garamond"/>
        </w:rPr>
        <w:t xml:space="preserve"> </w:t>
      </w:r>
    </w:p>
    <w:p w14:paraId="3F494DB4" w14:textId="04E156E1" w:rsidR="002044FF" w:rsidRPr="001751E4" w:rsidRDefault="00B04199" w:rsidP="001751E4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Garamond" w:hAnsi="Garamond"/>
        </w:rPr>
      </w:pPr>
      <w:r w:rsidRPr="001751E4">
        <w:rPr>
          <w:rFonts w:ascii="Garamond" w:hAnsi="Garamond"/>
        </w:rPr>
        <w:t>z</w:t>
      </w:r>
      <w:r w:rsidR="002044FF" w:rsidRPr="001751E4">
        <w:rPr>
          <w:rFonts w:ascii="Garamond" w:hAnsi="Garamond"/>
        </w:rPr>
        <w:t>miany wskazane powyżej nie wymagają wprowadzenia zmian w umowie w formie aneksu pod warunkiem uprzedniego poinformowania Zamawiającego z minimum 5 dniowym wyprzedzeniem o zastosowaniu powyższych zapisów</w:t>
      </w:r>
      <w:r w:rsidR="00E617FE">
        <w:rPr>
          <w:rFonts w:ascii="Garamond" w:hAnsi="Garamond"/>
        </w:rPr>
        <w:t>.</w:t>
      </w:r>
    </w:p>
    <w:p w14:paraId="28F44C77" w14:textId="68F12A3F" w:rsidR="00EF2423" w:rsidRPr="00E617FE" w:rsidRDefault="009F0BAB" w:rsidP="007F0DDC">
      <w:pPr>
        <w:pStyle w:val="Akapitzlist"/>
        <w:numPr>
          <w:ilvl w:val="0"/>
          <w:numId w:val="19"/>
        </w:numPr>
        <w:spacing w:after="0"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Usługi kurierskie</w:t>
      </w:r>
      <w:r w:rsidR="00EF2423" w:rsidRPr="00E617FE">
        <w:rPr>
          <w:rFonts w:ascii="Garamond" w:hAnsi="Garamond"/>
        </w:rPr>
        <w:t>, które są przedmiotem zamówienia będą realizowane na zasadach określonych w powszechnie obowiązujących w tym z</w:t>
      </w:r>
      <w:r>
        <w:rPr>
          <w:rFonts w:ascii="Garamond" w:hAnsi="Garamond"/>
        </w:rPr>
        <w:t>akresie przepisach.</w:t>
      </w:r>
      <w:bookmarkStart w:id="0" w:name="_GoBack"/>
      <w:bookmarkEnd w:id="0"/>
    </w:p>
    <w:p w14:paraId="2BCD6B05" w14:textId="77777777" w:rsidR="003732C3" w:rsidRDefault="009F0BAB" w:rsidP="00E3038E">
      <w:pPr>
        <w:jc w:val="both"/>
      </w:pPr>
    </w:p>
    <w:sectPr w:rsidR="003732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F735E"/>
    <w:multiLevelType w:val="hybridMultilevel"/>
    <w:tmpl w:val="65F0341A"/>
    <w:lvl w:ilvl="0" w:tplc="2274455E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91" w:hanging="360"/>
      </w:pPr>
    </w:lvl>
    <w:lvl w:ilvl="2" w:tplc="0415001B" w:tentative="1">
      <w:start w:val="1"/>
      <w:numFmt w:val="lowerRoman"/>
      <w:lvlText w:val="%3."/>
      <w:lvlJc w:val="right"/>
      <w:pPr>
        <w:ind w:left="2611" w:hanging="180"/>
      </w:pPr>
    </w:lvl>
    <w:lvl w:ilvl="3" w:tplc="0415000F" w:tentative="1">
      <w:start w:val="1"/>
      <w:numFmt w:val="decimal"/>
      <w:lvlText w:val="%4."/>
      <w:lvlJc w:val="left"/>
      <w:pPr>
        <w:ind w:left="3331" w:hanging="360"/>
      </w:pPr>
    </w:lvl>
    <w:lvl w:ilvl="4" w:tplc="04150019" w:tentative="1">
      <w:start w:val="1"/>
      <w:numFmt w:val="lowerLetter"/>
      <w:lvlText w:val="%5."/>
      <w:lvlJc w:val="left"/>
      <w:pPr>
        <w:ind w:left="4051" w:hanging="360"/>
      </w:pPr>
    </w:lvl>
    <w:lvl w:ilvl="5" w:tplc="0415001B" w:tentative="1">
      <w:start w:val="1"/>
      <w:numFmt w:val="lowerRoman"/>
      <w:lvlText w:val="%6."/>
      <w:lvlJc w:val="right"/>
      <w:pPr>
        <w:ind w:left="4771" w:hanging="180"/>
      </w:pPr>
    </w:lvl>
    <w:lvl w:ilvl="6" w:tplc="0415000F" w:tentative="1">
      <w:start w:val="1"/>
      <w:numFmt w:val="decimal"/>
      <w:lvlText w:val="%7."/>
      <w:lvlJc w:val="left"/>
      <w:pPr>
        <w:ind w:left="5491" w:hanging="360"/>
      </w:pPr>
    </w:lvl>
    <w:lvl w:ilvl="7" w:tplc="04150019" w:tentative="1">
      <w:start w:val="1"/>
      <w:numFmt w:val="lowerLetter"/>
      <w:lvlText w:val="%8."/>
      <w:lvlJc w:val="left"/>
      <w:pPr>
        <w:ind w:left="6211" w:hanging="360"/>
      </w:pPr>
    </w:lvl>
    <w:lvl w:ilvl="8" w:tplc="0415001B" w:tentative="1">
      <w:start w:val="1"/>
      <w:numFmt w:val="lowerRoman"/>
      <w:lvlText w:val="%9."/>
      <w:lvlJc w:val="right"/>
      <w:pPr>
        <w:ind w:left="6931" w:hanging="180"/>
      </w:pPr>
    </w:lvl>
  </w:abstractNum>
  <w:abstractNum w:abstractNumId="1" w15:restartNumberingAfterBreak="0">
    <w:nsid w:val="29F8402D"/>
    <w:multiLevelType w:val="hybridMultilevel"/>
    <w:tmpl w:val="8904EF6E"/>
    <w:lvl w:ilvl="0" w:tplc="904EA5C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2C2E1FED"/>
    <w:multiLevelType w:val="hybridMultilevel"/>
    <w:tmpl w:val="78AA8CDA"/>
    <w:lvl w:ilvl="0" w:tplc="03B8FDC8">
      <w:start w:val="1"/>
      <w:numFmt w:val="decimal"/>
      <w:lvlText w:val="%1."/>
      <w:lvlJc w:val="left"/>
      <w:pPr>
        <w:ind w:left="617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37" w:hanging="360"/>
      </w:pPr>
    </w:lvl>
    <w:lvl w:ilvl="2" w:tplc="0415001B" w:tentative="1">
      <w:start w:val="1"/>
      <w:numFmt w:val="lowerRoman"/>
      <w:lvlText w:val="%3."/>
      <w:lvlJc w:val="right"/>
      <w:pPr>
        <w:ind w:left="2057" w:hanging="180"/>
      </w:pPr>
    </w:lvl>
    <w:lvl w:ilvl="3" w:tplc="0415000F" w:tentative="1">
      <w:start w:val="1"/>
      <w:numFmt w:val="decimal"/>
      <w:lvlText w:val="%4."/>
      <w:lvlJc w:val="left"/>
      <w:pPr>
        <w:ind w:left="2777" w:hanging="360"/>
      </w:pPr>
    </w:lvl>
    <w:lvl w:ilvl="4" w:tplc="04150019" w:tentative="1">
      <w:start w:val="1"/>
      <w:numFmt w:val="lowerLetter"/>
      <w:lvlText w:val="%5."/>
      <w:lvlJc w:val="left"/>
      <w:pPr>
        <w:ind w:left="3497" w:hanging="360"/>
      </w:pPr>
    </w:lvl>
    <w:lvl w:ilvl="5" w:tplc="0415001B" w:tentative="1">
      <w:start w:val="1"/>
      <w:numFmt w:val="lowerRoman"/>
      <w:lvlText w:val="%6."/>
      <w:lvlJc w:val="right"/>
      <w:pPr>
        <w:ind w:left="4217" w:hanging="180"/>
      </w:pPr>
    </w:lvl>
    <w:lvl w:ilvl="6" w:tplc="0415000F" w:tentative="1">
      <w:start w:val="1"/>
      <w:numFmt w:val="decimal"/>
      <w:lvlText w:val="%7."/>
      <w:lvlJc w:val="left"/>
      <w:pPr>
        <w:ind w:left="4937" w:hanging="360"/>
      </w:pPr>
    </w:lvl>
    <w:lvl w:ilvl="7" w:tplc="04150019" w:tentative="1">
      <w:start w:val="1"/>
      <w:numFmt w:val="lowerLetter"/>
      <w:lvlText w:val="%8."/>
      <w:lvlJc w:val="left"/>
      <w:pPr>
        <w:ind w:left="5657" w:hanging="360"/>
      </w:pPr>
    </w:lvl>
    <w:lvl w:ilvl="8" w:tplc="0415001B" w:tentative="1">
      <w:start w:val="1"/>
      <w:numFmt w:val="lowerRoman"/>
      <w:lvlText w:val="%9."/>
      <w:lvlJc w:val="right"/>
      <w:pPr>
        <w:ind w:left="6377" w:hanging="180"/>
      </w:pPr>
    </w:lvl>
  </w:abstractNum>
  <w:abstractNum w:abstractNumId="3" w15:restartNumberingAfterBreak="0">
    <w:nsid w:val="35A54348"/>
    <w:multiLevelType w:val="hybridMultilevel"/>
    <w:tmpl w:val="BC36D504"/>
    <w:lvl w:ilvl="0" w:tplc="904EA5C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35DF6942"/>
    <w:multiLevelType w:val="hybridMultilevel"/>
    <w:tmpl w:val="8B1070A2"/>
    <w:lvl w:ilvl="0" w:tplc="904EA5C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3CBE7C52"/>
    <w:multiLevelType w:val="hybridMultilevel"/>
    <w:tmpl w:val="33D83FBE"/>
    <w:lvl w:ilvl="0" w:tplc="FFFFFFFF">
      <w:start w:val="1"/>
      <w:numFmt w:val="lowerLetter"/>
      <w:lvlText w:val="%1."/>
      <w:lvlJc w:val="left"/>
      <w:pPr>
        <w:ind w:left="1337" w:hanging="360"/>
      </w:pPr>
    </w:lvl>
    <w:lvl w:ilvl="1" w:tplc="FFFFFFFF" w:tentative="1">
      <w:start w:val="1"/>
      <w:numFmt w:val="lowerLetter"/>
      <w:lvlText w:val="%2."/>
      <w:lvlJc w:val="left"/>
      <w:pPr>
        <w:ind w:left="2057" w:hanging="360"/>
      </w:pPr>
    </w:lvl>
    <w:lvl w:ilvl="2" w:tplc="FFFFFFFF" w:tentative="1">
      <w:start w:val="1"/>
      <w:numFmt w:val="lowerRoman"/>
      <w:lvlText w:val="%3."/>
      <w:lvlJc w:val="right"/>
      <w:pPr>
        <w:ind w:left="2777" w:hanging="180"/>
      </w:pPr>
    </w:lvl>
    <w:lvl w:ilvl="3" w:tplc="FFFFFFFF" w:tentative="1">
      <w:start w:val="1"/>
      <w:numFmt w:val="decimal"/>
      <w:lvlText w:val="%4."/>
      <w:lvlJc w:val="left"/>
      <w:pPr>
        <w:ind w:left="3497" w:hanging="360"/>
      </w:pPr>
    </w:lvl>
    <w:lvl w:ilvl="4" w:tplc="FFFFFFFF" w:tentative="1">
      <w:start w:val="1"/>
      <w:numFmt w:val="lowerLetter"/>
      <w:lvlText w:val="%5."/>
      <w:lvlJc w:val="left"/>
      <w:pPr>
        <w:ind w:left="4217" w:hanging="360"/>
      </w:pPr>
    </w:lvl>
    <w:lvl w:ilvl="5" w:tplc="FFFFFFFF" w:tentative="1">
      <w:start w:val="1"/>
      <w:numFmt w:val="lowerRoman"/>
      <w:lvlText w:val="%6."/>
      <w:lvlJc w:val="right"/>
      <w:pPr>
        <w:ind w:left="4937" w:hanging="180"/>
      </w:pPr>
    </w:lvl>
    <w:lvl w:ilvl="6" w:tplc="FFFFFFFF" w:tentative="1">
      <w:start w:val="1"/>
      <w:numFmt w:val="decimal"/>
      <w:lvlText w:val="%7."/>
      <w:lvlJc w:val="left"/>
      <w:pPr>
        <w:ind w:left="5657" w:hanging="360"/>
      </w:pPr>
    </w:lvl>
    <w:lvl w:ilvl="7" w:tplc="FFFFFFFF" w:tentative="1">
      <w:start w:val="1"/>
      <w:numFmt w:val="lowerLetter"/>
      <w:lvlText w:val="%8."/>
      <w:lvlJc w:val="left"/>
      <w:pPr>
        <w:ind w:left="6377" w:hanging="360"/>
      </w:pPr>
    </w:lvl>
    <w:lvl w:ilvl="8" w:tplc="FFFFFFFF" w:tentative="1">
      <w:start w:val="1"/>
      <w:numFmt w:val="lowerRoman"/>
      <w:lvlText w:val="%9."/>
      <w:lvlJc w:val="right"/>
      <w:pPr>
        <w:ind w:left="7097" w:hanging="180"/>
      </w:pPr>
    </w:lvl>
  </w:abstractNum>
  <w:abstractNum w:abstractNumId="6" w15:restartNumberingAfterBreak="0">
    <w:nsid w:val="3DC26A64"/>
    <w:multiLevelType w:val="hybridMultilevel"/>
    <w:tmpl w:val="7B2CC3DC"/>
    <w:lvl w:ilvl="0" w:tplc="F99217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B04260"/>
    <w:multiLevelType w:val="hybridMultilevel"/>
    <w:tmpl w:val="2DA8E748"/>
    <w:lvl w:ilvl="0" w:tplc="904EA5C2">
      <w:start w:val="1"/>
      <w:numFmt w:val="bullet"/>
      <w:lvlText w:val=""/>
      <w:lvlJc w:val="left"/>
      <w:pPr>
        <w:ind w:left="9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37" w:hanging="360"/>
      </w:pPr>
      <w:rPr>
        <w:rFonts w:ascii="Wingdings" w:hAnsi="Wingdings" w:hint="default"/>
      </w:rPr>
    </w:lvl>
  </w:abstractNum>
  <w:abstractNum w:abstractNumId="8" w15:restartNumberingAfterBreak="0">
    <w:nsid w:val="42806149"/>
    <w:multiLevelType w:val="hybridMultilevel"/>
    <w:tmpl w:val="EF22759C"/>
    <w:lvl w:ilvl="0" w:tplc="904EA5C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4FA65D73"/>
    <w:multiLevelType w:val="hybridMultilevel"/>
    <w:tmpl w:val="8078F2D2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540C0CD7"/>
    <w:multiLevelType w:val="hybridMultilevel"/>
    <w:tmpl w:val="8078F2D2"/>
    <w:lvl w:ilvl="0" w:tplc="FFFFFFFF">
      <w:start w:val="1"/>
      <w:numFmt w:val="lowerLetter"/>
      <w:lvlText w:val="%1."/>
      <w:lvlJc w:val="left"/>
      <w:pPr>
        <w:ind w:left="1337" w:hanging="360"/>
      </w:pPr>
    </w:lvl>
    <w:lvl w:ilvl="1" w:tplc="FFFFFFFF" w:tentative="1">
      <w:start w:val="1"/>
      <w:numFmt w:val="lowerLetter"/>
      <w:lvlText w:val="%2."/>
      <w:lvlJc w:val="left"/>
      <w:pPr>
        <w:ind w:left="2057" w:hanging="360"/>
      </w:pPr>
    </w:lvl>
    <w:lvl w:ilvl="2" w:tplc="FFFFFFFF" w:tentative="1">
      <w:start w:val="1"/>
      <w:numFmt w:val="lowerRoman"/>
      <w:lvlText w:val="%3."/>
      <w:lvlJc w:val="right"/>
      <w:pPr>
        <w:ind w:left="2777" w:hanging="180"/>
      </w:pPr>
    </w:lvl>
    <w:lvl w:ilvl="3" w:tplc="FFFFFFFF" w:tentative="1">
      <w:start w:val="1"/>
      <w:numFmt w:val="decimal"/>
      <w:lvlText w:val="%4."/>
      <w:lvlJc w:val="left"/>
      <w:pPr>
        <w:ind w:left="3497" w:hanging="360"/>
      </w:pPr>
    </w:lvl>
    <w:lvl w:ilvl="4" w:tplc="FFFFFFFF" w:tentative="1">
      <w:start w:val="1"/>
      <w:numFmt w:val="lowerLetter"/>
      <w:lvlText w:val="%5."/>
      <w:lvlJc w:val="left"/>
      <w:pPr>
        <w:ind w:left="4217" w:hanging="360"/>
      </w:pPr>
    </w:lvl>
    <w:lvl w:ilvl="5" w:tplc="FFFFFFFF" w:tentative="1">
      <w:start w:val="1"/>
      <w:numFmt w:val="lowerRoman"/>
      <w:lvlText w:val="%6."/>
      <w:lvlJc w:val="right"/>
      <w:pPr>
        <w:ind w:left="4937" w:hanging="180"/>
      </w:pPr>
    </w:lvl>
    <w:lvl w:ilvl="6" w:tplc="FFFFFFFF" w:tentative="1">
      <w:start w:val="1"/>
      <w:numFmt w:val="decimal"/>
      <w:lvlText w:val="%7."/>
      <w:lvlJc w:val="left"/>
      <w:pPr>
        <w:ind w:left="5657" w:hanging="360"/>
      </w:pPr>
    </w:lvl>
    <w:lvl w:ilvl="7" w:tplc="FFFFFFFF" w:tentative="1">
      <w:start w:val="1"/>
      <w:numFmt w:val="lowerLetter"/>
      <w:lvlText w:val="%8."/>
      <w:lvlJc w:val="left"/>
      <w:pPr>
        <w:ind w:left="6377" w:hanging="360"/>
      </w:pPr>
    </w:lvl>
    <w:lvl w:ilvl="8" w:tplc="FFFFFFFF" w:tentative="1">
      <w:start w:val="1"/>
      <w:numFmt w:val="lowerRoman"/>
      <w:lvlText w:val="%9."/>
      <w:lvlJc w:val="right"/>
      <w:pPr>
        <w:ind w:left="7097" w:hanging="180"/>
      </w:pPr>
    </w:lvl>
  </w:abstractNum>
  <w:abstractNum w:abstractNumId="11" w15:restartNumberingAfterBreak="0">
    <w:nsid w:val="5B2F6F71"/>
    <w:multiLevelType w:val="hybridMultilevel"/>
    <w:tmpl w:val="0C64D1EC"/>
    <w:lvl w:ilvl="0" w:tplc="904EA5C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5C5F79AF"/>
    <w:multiLevelType w:val="hybridMultilevel"/>
    <w:tmpl w:val="E3FE1DC2"/>
    <w:lvl w:ilvl="0" w:tplc="2274455E">
      <w:start w:val="1"/>
      <w:numFmt w:val="lowerLetter"/>
      <w:lvlText w:val="%1."/>
      <w:lvlJc w:val="left"/>
      <w:pPr>
        <w:ind w:left="16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90" w:hanging="360"/>
      </w:pPr>
    </w:lvl>
    <w:lvl w:ilvl="2" w:tplc="0415001B" w:tentative="1">
      <w:start w:val="1"/>
      <w:numFmt w:val="lowerRoman"/>
      <w:lvlText w:val="%3."/>
      <w:lvlJc w:val="right"/>
      <w:pPr>
        <w:ind w:left="3110" w:hanging="180"/>
      </w:pPr>
    </w:lvl>
    <w:lvl w:ilvl="3" w:tplc="0415000F" w:tentative="1">
      <w:start w:val="1"/>
      <w:numFmt w:val="decimal"/>
      <w:lvlText w:val="%4."/>
      <w:lvlJc w:val="left"/>
      <w:pPr>
        <w:ind w:left="3830" w:hanging="360"/>
      </w:pPr>
    </w:lvl>
    <w:lvl w:ilvl="4" w:tplc="04150019" w:tentative="1">
      <w:start w:val="1"/>
      <w:numFmt w:val="lowerLetter"/>
      <w:lvlText w:val="%5."/>
      <w:lvlJc w:val="left"/>
      <w:pPr>
        <w:ind w:left="4550" w:hanging="360"/>
      </w:pPr>
    </w:lvl>
    <w:lvl w:ilvl="5" w:tplc="0415001B" w:tentative="1">
      <w:start w:val="1"/>
      <w:numFmt w:val="lowerRoman"/>
      <w:lvlText w:val="%6."/>
      <w:lvlJc w:val="right"/>
      <w:pPr>
        <w:ind w:left="5270" w:hanging="180"/>
      </w:pPr>
    </w:lvl>
    <w:lvl w:ilvl="6" w:tplc="0415000F" w:tentative="1">
      <w:start w:val="1"/>
      <w:numFmt w:val="decimal"/>
      <w:lvlText w:val="%7."/>
      <w:lvlJc w:val="left"/>
      <w:pPr>
        <w:ind w:left="5990" w:hanging="360"/>
      </w:pPr>
    </w:lvl>
    <w:lvl w:ilvl="7" w:tplc="04150019" w:tentative="1">
      <w:start w:val="1"/>
      <w:numFmt w:val="lowerLetter"/>
      <w:lvlText w:val="%8."/>
      <w:lvlJc w:val="left"/>
      <w:pPr>
        <w:ind w:left="6710" w:hanging="360"/>
      </w:pPr>
    </w:lvl>
    <w:lvl w:ilvl="8" w:tplc="0415001B" w:tentative="1">
      <w:start w:val="1"/>
      <w:numFmt w:val="lowerRoman"/>
      <w:lvlText w:val="%9."/>
      <w:lvlJc w:val="right"/>
      <w:pPr>
        <w:ind w:left="7430" w:hanging="180"/>
      </w:pPr>
    </w:lvl>
  </w:abstractNum>
  <w:abstractNum w:abstractNumId="13" w15:restartNumberingAfterBreak="0">
    <w:nsid w:val="5D3171AD"/>
    <w:multiLevelType w:val="hybridMultilevel"/>
    <w:tmpl w:val="9AAAF11E"/>
    <w:lvl w:ilvl="0" w:tplc="FFFFFFFF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B614CC70">
      <w:start w:val="1"/>
      <w:numFmt w:val="bullet"/>
      <w:lvlText w:val=""/>
      <w:lvlJc w:val="left"/>
      <w:pPr>
        <w:ind w:left="1891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611" w:hanging="180"/>
      </w:pPr>
    </w:lvl>
    <w:lvl w:ilvl="3" w:tplc="FFFFFFFF" w:tentative="1">
      <w:start w:val="1"/>
      <w:numFmt w:val="decimal"/>
      <w:lvlText w:val="%4."/>
      <w:lvlJc w:val="left"/>
      <w:pPr>
        <w:ind w:left="3331" w:hanging="360"/>
      </w:pPr>
    </w:lvl>
    <w:lvl w:ilvl="4" w:tplc="FFFFFFFF" w:tentative="1">
      <w:start w:val="1"/>
      <w:numFmt w:val="lowerLetter"/>
      <w:lvlText w:val="%5."/>
      <w:lvlJc w:val="left"/>
      <w:pPr>
        <w:ind w:left="4051" w:hanging="360"/>
      </w:pPr>
    </w:lvl>
    <w:lvl w:ilvl="5" w:tplc="FFFFFFFF" w:tentative="1">
      <w:start w:val="1"/>
      <w:numFmt w:val="lowerRoman"/>
      <w:lvlText w:val="%6."/>
      <w:lvlJc w:val="right"/>
      <w:pPr>
        <w:ind w:left="4771" w:hanging="180"/>
      </w:pPr>
    </w:lvl>
    <w:lvl w:ilvl="6" w:tplc="FFFFFFFF" w:tentative="1">
      <w:start w:val="1"/>
      <w:numFmt w:val="decimal"/>
      <w:lvlText w:val="%7."/>
      <w:lvlJc w:val="left"/>
      <w:pPr>
        <w:ind w:left="5491" w:hanging="360"/>
      </w:pPr>
    </w:lvl>
    <w:lvl w:ilvl="7" w:tplc="FFFFFFFF" w:tentative="1">
      <w:start w:val="1"/>
      <w:numFmt w:val="lowerLetter"/>
      <w:lvlText w:val="%8."/>
      <w:lvlJc w:val="left"/>
      <w:pPr>
        <w:ind w:left="6211" w:hanging="360"/>
      </w:pPr>
    </w:lvl>
    <w:lvl w:ilvl="8" w:tplc="FFFFFFFF" w:tentative="1">
      <w:start w:val="1"/>
      <w:numFmt w:val="lowerRoman"/>
      <w:lvlText w:val="%9."/>
      <w:lvlJc w:val="right"/>
      <w:pPr>
        <w:ind w:left="6931" w:hanging="180"/>
      </w:pPr>
    </w:lvl>
  </w:abstractNum>
  <w:abstractNum w:abstractNumId="14" w15:restartNumberingAfterBreak="0">
    <w:nsid w:val="5E553C0C"/>
    <w:multiLevelType w:val="hybridMultilevel"/>
    <w:tmpl w:val="7A2C54D0"/>
    <w:lvl w:ilvl="0" w:tplc="F9921728">
      <w:start w:val="1"/>
      <w:numFmt w:val="decimal"/>
      <w:lvlText w:val="%1."/>
      <w:lvlJc w:val="left"/>
      <w:pPr>
        <w:ind w:left="6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EF74C17"/>
    <w:multiLevelType w:val="hybridMultilevel"/>
    <w:tmpl w:val="B6C41C88"/>
    <w:lvl w:ilvl="0" w:tplc="904EA5C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7048484D"/>
    <w:multiLevelType w:val="hybridMultilevel"/>
    <w:tmpl w:val="ED44DD92"/>
    <w:lvl w:ilvl="0" w:tplc="904EA5C2">
      <w:start w:val="1"/>
      <w:numFmt w:val="bullet"/>
      <w:lvlText w:val=""/>
      <w:lvlJc w:val="left"/>
      <w:pPr>
        <w:ind w:left="9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37" w:hanging="360"/>
      </w:pPr>
      <w:rPr>
        <w:rFonts w:ascii="Wingdings" w:hAnsi="Wingdings" w:hint="default"/>
      </w:rPr>
    </w:lvl>
  </w:abstractNum>
  <w:abstractNum w:abstractNumId="17" w15:restartNumberingAfterBreak="0">
    <w:nsid w:val="713F45CE"/>
    <w:multiLevelType w:val="hybridMultilevel"/>
    <w:tmpl w:val="63341B92"/>
    <w:lvl w:ilvl="0" w:tplc="B614C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77AC628A"/>
    <w:multiLevelType w:val="hybridMultilevel"/>
    <w:tmpl w:val="07E6812C"/>
    <w:lvl w:ilvl="0" w:tplc="04150011">
      <w:start w:val="1"/>
      <w:numFmt w:val="decimal"/>
      <w:lvlText w:val="%1)"/>
      <w:lvlJc w:val="left"/>
      <w:pPr>
        <w:ind w:left="977" w:hanging="360"/>
      </w:pPr>
    </w:lvl>
    <w:lvl w:ilvl="1" w:tplc="04150019" w:tentative="1">
      <w:start w:val="1"/>
      <w:numFmt w:val="lowerLetter"/>
      <w:lvlText w:val="%2."/>
      <w:lvlJc w:val="left"/>
      <w:pPr>
        <w:ind w:left="1697" w:hanging="360"/>
      </w:pPr>
    </w:lvl>
    <w:lvl w:ilvl="2" w:tplc="0415001B" w:tentative="1">
      <w:start w:val="1"/>
      <w:numFmt w:val="lowerRoman"/>
      <w:lvlText w:val="%3."/>
      <w:lvlJc w:val="right"/>
      <w:pPr>
        <w:ind w:left="2417" w:hanging="180"/>
      </w:pPr>
    </w:lvl>
    <w:lvl w:ilvl="3" w:tplc="0415000F" w:tentative="1">
      <w:start w:val="1"/>
      <w:numFmt w:val="decimal"/>
      <w:lvlText w:val="%4."/>
      <w:lvlJc w:val="left"/>
      <w:pPr>
        <w:ind w:left="3137" w:hanging="360"/>
      </w:pPr>
    </w:lvl>
    <w:lvl w:ilvl="4" w:tplc="04150019" w:tentative="1">
      <w:start w:val="1"/>
      <w:numFmt w:val="lowerLetter"/>
      <w:lvlText w:val="%5."/>
      <w:lvlJc w:val="left"/>
      <w:pPr>
        <w:ind w:left="3857" w:hanging="360"/>
      </w:pPr>
    </w:lvl>
    <w:lvl w:ilvl="5" w:tplc="0415001B" w:tentative="1">
      <w:start w:val="1"/>
      <w:numFmt w:val="lowerRoman"/>
      <w:lvlText w:val="%6."/>
      <w:lvlJc w:val="right"/>
      <w:pPr>
        <w:ind w:left="4577" w:hanging="180"/>
      </w:pPr>
    </w:lvl>
    <w:lvl w:ilvl="6" w:tplc="0415000F" w:tentative="1">
      <w:start w:val="1"/>
      <w:numFmt w:val="decimal"/>
      <w:lvlText w:val="%7."/>
      <w:lvlJc w:val="left"/>
      <w:pPr>
        <w:ind w:left="5297" w:hanging="360"/>
      </w:pPr>
    </w:lvl>
    <w:lvl w:ilvl="7" w:tplc="04150019" w:tentative="1">
      <w:start w:val="1"/>
      <w:numFmt w:val="lowerLetter"/>
      <w:lvlText w:val="%8."/>
      <w:lvlJc w:val="left"/>
      <w:pPr>
        <w:ind w:left="6017" w:hanging="360"/>
      </w:pPr>
    </w:lvl>
    <w:lvl w:ilvl="8" w:tplc="0415001B" w:tentative="1">
      <w:start w:val="1"/>
      <w:numFmt w:val="lowerRoman"/>
      <w:lvlText w:val="%9."/>
      <w:lvlJc w:val="right"/>
      <w:pPr>
        <w:ind w:left="6737" w:hanging="180"/>
      </w:pPr>
    </w:lvl>
  </w:abstractNum>
  <w:abstractNum w:abstractNumId="19" w15:restartNumberingAfterBreak="0">
    <w:nsid w:val="79DD5AF7"/>
    <w:multiLevelType w:val="hybridMultilevel"/>
    <w:tmpl w:val="E9D06CC2"/>
    <w:lvl w:ilvl="0" w:tplc="B614CC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4"/>
  </w:num>
  <w:num w:numId="3">
    <w:abstractNumId w:val="0"/>
  </w:num>
  <w:num w:numId="4">
    <w:abstractNumId w:val="6"/>
  </w:num>
  <w:num w:numId="5">
    <w:abstractNumId w:val="4"/>
  </w:num>
  <w:num w:numId="6">
    <w:abstractNumId w:val="12"/>
  </w:num>
  <w:num w:numId="7">
    <w:abstractNumId w:val="15"/>
  </w:num>
  <w:num w:numId="8">
    <w:abstractNumId w:val="1"/>
  </w:num>
  <w:num w:numId="9">
    <w:abstractNumId w:val="3"/>
  </w:num>
  <w:num w:numId="10">
    <w:abstractNumId w:val="11"/>
  </w:num>
  <w:num w:numId="11">
    <w:abstractNumId w:val="8"/>
  </w:num>
  <w:num w:numId="12">
    <w:abstractNumId w:val="7"/>
  </w:num>
  <w:num w:numId="13">
    <w:abstractNumId w:val="9"/>
  </w:num>
  <w:num w:numId="14">
    <w:abstractNumId w:val="13"/>
  </w:num>
  <w:num w:numId="15">
    <w:abstractNumId w:val="17"/>
  </w:num>
  <w:num w:numId="16">
    <w:abstractNumId w:val="5"/>
  </w:num>
  <w:num w:numId="17">
    <w:abstractNumId w:val="10"/>
  </w:num>
  <w:num w:numId="18">
    <w:abstractNumId w:val="18"/>
  </w:num>
  <w:num w:numId="19">
    <w:abstractNumId w:val="2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4FF"/>
    <w:rsid w:val="00037F28"/>
    <w:rsid w:val="00052A04"/>
    <w:rsid w:val="0005378F"/>
    <w:rsid w:val="00092C92"/>
    <w:rsid w:val="00117FF7"/>
    <w:rsid w:val="00171560"/>
    <w:rsid w:val="001751E4"/>
    <w:rsid w:val="001C4938"/>
    <w:rsid w:val="002044FF"/>
    <w:rsid w:val="002331E8"/>
    <w:rsid w:val="00271C80"/>
    <w:rsid w:val="002B35EA"/>
    <w:rsid w:val="00305B1C"/>
    <w:rsid w:val="00362F00"/>
    <w:rsid w:val="003E1FFF"/>
    <w:rsid w:val="0045783D"/>
    <w:rsid w:val="004D25E2"/>
    <w:rsid w:val="00533DB9"/>
    <w:rsid w:val="00536D9E"/>
    <w:rsid w:val="0056416B"/>
    <w:rsid w:val="00574B4E"/>
    <w:rsid w:val="005E3316"/>
    <w:rsid w:val="0060753B"/>
    <w:rsid w:val="00640312"/>
    <w:rsid w:val="0067640F"/>
    <w:rsid w:val="0077026E"/>
    <w:rsid w:val="007F0DDC"/>
    <w:rsid w:val="00837A44"/>
    <w:rsid w:val="0084168C"/>
    <w:rsid w:val="00893C9D"/>
    <w:rsid w:val="00920929"/>
    <w:rsid w:val="00950A99"/>
    <w:rsid w:val="00986299"/>
    <w:rsid w:val="009C2248"/>
    <w:rsid w:val="009F0192"/>
    <w:rsid w:val="009F0BAB"/>
    <w:rsid w:val="00A751A4"/>
    <w:rsid w:val="00A90E9C"/>
    <w:rsid w:val="00B04199"/>
    <w:rsid w:val="00BA4B7C"/>
    <w:rsid w:val="00BA6103"/>
    <w:rsid w:val="00C57E15"/>
    <w:rsid w:val="00CB1939"/>
    <w:rsid w:val="00DA77A4"/>
    <w:rsid w:val="00DD00D9"/>
    <w:rsid w:val="00E106C7"/>
    <w:rsid w:val="00E26B5E"/>
    <w:rsid w:val="00E3038E"/>
    <w:rsid w:val="00E617FE"/>
    <w:rsid w:val="00EF2423"/>
    <w:rsid w:val="00F36691"/>
    <w:rsid w:val="00F60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855FB3"/>
  <w15:chartTrackingRefBased/>
  <w15:docId w15:val="{201C6BFE-2AD8-46B1-B781-21AC30A41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044FF"/>
    <w:rPr>
      <w:rFonts w:ascii="Times New Roman" w:eastAsia="Times New Roman" w:hAnsi="Times New Roman" w:cs="Times New Roman"/>
      <w:color w:val="000000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3038E"/>
    <w:pPr>
      <w:keepNext/>
      <w:keepLines/>
      <w:spacing w:before="480" w:after="0" w:line="240" w:lineRule="auto"/>
      <w:outlineLvl w:val="0"/>
    </w:pPr>
    <w:rPr>
      <w:rFonts w:ascii="Cambria" w:hAnsi="Cambria"/>
      <w:b/>
      <w:bCs/>
      <w:color w:val="365F91"/>
      <w:sz w:val="28"/>
      <w:szCs w:val="28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044F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04199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04199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3669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3669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36691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669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6691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9"/>
    <w:rsid w:val="00E3038E"/>
    <w:rPr>
      <w:rFonts w:ascii="Cambria" w:eastAsia="Times New Roman" w:hAnsi="Cambria" w:cs="Times New Roman"/>
      <w:b/>
      <w:bCs/>
      <w:color w:val="365F91"/>
      <w:sz w:val="28"/>
      <w:szCs w:val="28"/>
      <w:u w:color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ancelaria@lutycka.pl" TargetMode="External"/><Relationship Id="rId5" Type="http://schemas.openxmlformats.org/officeDocument/2006/relationships/hyperlink" Target="mailto:kancelaria@lutyc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572</Words>
  <Characters>3435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Wojtkowiak</dc:creator>
  <cp:keywords/>
  <dc:description/>
  <cp:lastModifiedBy>Honorata Ostrowska</cp:lastModifiedBy>
  <cp:revision>7</cp:revision>
  <cp:lastPrinted>2022-11-30T11:48:00Z</cp:lastPrinted>
  <dcterms:created xsi:type="dcterms:W3CDTF">2022-11-28T22:59:00Z</dcterms:created>
  <dcterms:modified xsi:type="dcterms:W3CDTF">2025-12-15T10:16:00Z</dcterms:modified>
</cp:coreProperties>
</file>