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3345F1" w:rsidRDefault="00B039DE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3345F1">
        <w:rPr>
          <w:rFonts w:ascii="Arial Narrow" w:hAnsi="Arial Narrow" w:cs="Arial"/>
          <w:sz w:val="24"/>
          <w:szCs w:val="24"/>
        </w:rPr>
        <w:t>Bydgoszcz</w:t>
      </w:r>
      <w:r w:rsidR="00554D72" w:rsidRPr="003345F1">
        <w:rPr>
          <w:rFonts w:ascii="Arial Narrow" w:hAnsi="Arial Narrow" w:cs="Arial"/>
          <w:sz w:val="24"/>
          <w:szCs w:val="24"/>
        </w:rPr>
        <w:t xml:space="preserve"> dnia: </w:t>
      </w:r>
      <w:r w:rsidRPr="003345F1">
        <w:rPr>
          <w:rFonts w:ascii="Arial Narrow" w:hAnsi="Arial Narrow" w:cs="Arial"/>
          <w:sz w:val="24"/>
          <w:szCs w:val="24"/>
        </w:rPr>
        <w:t>2026-01-20</w:t>
      </w:r>
    </w:p>
    <w:p w:rsidR="00554D72" w:rsidRPr="003345F1" w:rsidRDefault="00B039DE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345F1">
        <w:rPr>
          <w:rFonts w:ascii="Arial Narrow" w:hAnsi="Arial Narrow" w:cs="Arial"/>
          <w:b/>
          <w:bCs/>
          <w:sz w:val="24"/>
          <w:szCs w:val="24"/>
        </w:rPr>
        <w:t>10</w:t>
      </w:r>
      <w:r w:rsidR="003345F1">
        <w:rPr>
          <w:rFonts w:ascii="Arial Narrow" w:hAnsi="Arial Narrow" w:cs="Arial"/>
          <w:b/>
          <w:bCs/>
          <w:sz w:val="24"/>
          <w:szCs w:val="24"/>
        </w:rPr>
        <w:t>.</w:t>
      </w:r>
      <w:r w:rsidRPr="003345F1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554D72" w:rsidRPr="003345F1" w:rsidRDefault="00B039DE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345F1">
        <w:rPr>
          <w:rFonts w:ascii="Arial Narrow" w:hAnsi="Arial Narrow" w:cs="Arial"/>
          <w:sz w:val="24"/>
          <w:szCs w:val="24"/>
        </w:rPr>
        <w:t>Powstańców Warszawy</w:t>
      </w:r>
      <w:r w:rsidR="00554D72" w:rsidRPr="003345F1">
        <w:rPr>
          <w:rFonts w:ascii="Arial Narrow" w:hAnsi="Arial Narrow" w:cs="Arial"/>
          <w:sz w:val="24"/>
          <w:szCs w:val="24"/>
        </w:rPr>
        <w:t xml:space="preserve"> </w:t>
      </w:r>
      <w:r w:rsidRPr="003345F1">
        <w:rPr>
          <w:rFonts w:ascii="Arial Narrow" w:hAnsi="Arial Narrow" w:cs="Arial"/>
          <w:sz w:val="24"/>
          <w:szCs w:val="24"/>
        </w:rPr>
        <w:t>5</w:t>
      </w:r>
    </w:p>
    <w:p w:rsidR="00554D72" w:rsidRPr="003345F1" w:rsidRDefault="00B039DE" w:rsidP="00554D72">
      <w:pPr>
        <w:rPr>
          <w:rFonts w:ascii="Arial Narrow" w:hAnsi="Arial Narrow" w:cs="Arial"/>
          <w:sz w:val="24"/>
          <w:szCs w:val="24"/>
        </w:rPr>
      </w:pPr>
      <w:r w:rsidRPr="003345F1">
        <w:rPr>
          <w:rFonts w:ascii="Arial Narrow" w:hAnsi="Arial Narrow" w:cs="Arial"/>
          <w:sz w:val="24"/>
          <w:szCs w:val="24"/>
        </w:rPr>
        <w:t>85-681</w:t>
      </w:r>
      <w:r w:rsidR="00554D72" w:rsidRPr="003345F1">
        <w:rPr>
          <w:rFonts w:ascii="Arial Narrow" w:hAnsi="Arial Narrow" w:cs="Arial"/>
          <w:sz w:val="24"/>
          <w:szCs w:val="24"/>
        </w:rPr>
        <w:t xml:space="preserve"> </w:t>
      </w:r>
      <w:r w:rsidRPr="003345F1">
        <w:rPr>
          <w:rFonts w:ascii="Arial Narrow" w:hAnsi="Arial Narrow" w:cs="Arial"/>
          <w:sz w:val="24"/>
          <w:szCs w:val="24"/>
        </w:rPr>
        <w:t>Bydgoszcz</w:t>
      </w:r>
    </w:p>
    <w:p w:rsidR="00554D72" w:rsidRPr="003345F1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345F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3345F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3345F1" w:rsidRPr="003345F1" w:rsidRDefault="003345F1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3345F1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414CC">
        <w:rPr>
          <w:rFonts w:ascii="Arial Narrow" w:hAnsi="Arial Narrow" w:cs="Arial"/>
          <w:b/>
          <w:bCs/>
          <w:sz w:val="22"/>
          <w:szCs w:val="22"/>
        </w:rPr>
        <w:t>443</w:t>
      </w:r>
      <w:r w:rsidRPr="003345F1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554D72" w:rsidRPr="003345F1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3345F1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3345F1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3345F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3345F1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3345F1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3345F1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3345F1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345F1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3345F1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3345F1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3345F1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3345F1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3345F1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345F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345F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345F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3345F1" w:rsidTr="00860A6D">
        <w:tc>
          <w:tcPr>
            <w:tcW w:w="2269" w:type="dxa"/>
            <w:shd w:val="clear" w:color="auto" w:fill="auto"/>
          </w:tcPr>
          <w:p w:rsidR="00554D72" w:rsidRPr="003345F1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5F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3345F1" w:rsidRDefault="00B039DE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345F1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</w:t>
            </w:r>
            <w:r w:rsidR="00554D72" w:rsidRPr="003345F1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039DE" w:rsidRPr="003345F1" w:rsidTr="00C808ED">
        <w:tc>
          <w:tcPr>
            <w:tcW w:w="2269" w:type="dxa"/>
            <w:shd w:val="clear" w:color="auto" w:fill="auto"/>
          </w:tcPr>
          <w:p w:rsidR="00B039DE" w:rsidRPr="003345F1" w:rsidRDefault="00B039DE" w:rsidP="00C808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345F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39DE" w:rsidRPr="003345F1" w:rsidRDefault="00B039DE" w:rsidP="00C808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345F1">
              <w:rPr>
                <w:rFonts w:ascii="Arial Narrow" w:hAnsi="Arial Narrow" w:cs="Arial"/>
                <w:bCs/>
                <w:sz w:val="24"/>
                <w:szCs w:val="24"/>
              </w:rPr>
              <w:t>6/2026</w:t>
            </w:r>
          </w:p>
        </w:tc>
      </w:tr>
    </w:tbl>
    <w:p w:rsidR="00EF1037" w:rsidRPr="003345F1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345F1">
        <w:rPr>
          <w:rFonts w:ascii="Arial Narrow" w:hAnsi="Arial Narrow" w:cs="Arial"/>
          <w:sz w:val="24"/>
          <w:szCs w:val="24"/>
        </w:rPr>
        <w:t xml:space="preserve">Zamawiający, </w:t>
      </w:r>
      <w:r w:rsidR="00B039DE" w:rsidRPr="003345F1">
        <w:rPr>
          <w:rFonts w:ascii="Arial Narrow" w:hAnsi="Arial Narrow" w:cs="Arial"/>
          <w:b/>
          <w:sz w:val="24"/>
          <w:szCs w:val="24"/>
        </w:rPr>
        <w:t>10</w:t>
      </w:r>
      <w:r w:rsidR="003345F1">
        <w:rPr>
          <w:rFonts w:ascii="Arial Narrow" w:hAnsi="Arial Narrow" w:cs="Arial"/>
          <w:b/>
          <w:sz w:val="24"/>
          <w:szCs w:val="24"/>
        </w:rPr>
        <w:t>.</w:t>
      </w:r>
      <w:r w:rsidR="00B039DE" w:rsidRPr="003345F1">
        <w:rPr>
          <w:rFonts w:ascii="Arial Narrow" w:hAnsi="Arial Narrow" w:cs="Arial"/>
          <w:b/>
          <w:sz w:val="24"/>
          <w:szCs w:val="24"/>
        </w:rPr>
        <w:t>WSzKzP SPZOZ</w:t>
      </w:r>
      <w:r w:rsidRPr="003345F1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3345F1">
        <w:rPr>
          <w:rFonts w:ascii="Arial Narrow" w:hAnsi="Arial Narrow" w:cs="Arial"/>
          <w:sz w:val="24"/>
          <w:szCs w:val="24"/>
        </w:rPr>
        <w:t>286</w:t>
      </w:r>
      <w:r w:rsidRPr="003345F1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3345F1">
        <w:rPr>
          <w:rFonts w:ascii="Arial Narrow" w:hAnsi="Arial Narrow" w:cs="Arial"/>
          <w:sz w:val="24"/>
          <w:szCs w:val="24"/>
        </w:rPr>
        <w:t>7</w:t>
      </w:r>
      <w:r w:rsidRPr="003345F1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B039DE" w:rsidRPr="003345F1">
        <w:rPr>
          <w:rFonts w:ascii="Arial Narrow" w:hAnsi="Arial Narrow" w:cs="Arial"/>
          <w:sz w:val="24"/>
          <w:szCs w:val="24"/>
        </w:rPr>
        <w:t>(</w:t>
      </w:r>
      <w:proofErr w:type="spellStart"/>
      <w:r w:rsidR="00B039DE" w:rsidRPr="003345F1">
        <w:rPr>
          <w:rFonts w:ascii="Arial Narrow" w:hAnsi="Arial Narrow" w:cs="Arial"/>
          <w:sz w:val="24"/>
          <w:szCs w:val="24"/>
        </w:rPr>
        <w:t>t.j</w:t>
      </w:r>
      <w:proofErr w:type="spellEnd"/>
      <w:r w:rsidR="00B039DE" w:rsidRPr="003345F1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B039DE" w:rsidRPr="003345F1">
        <w:rPr>
          <w:rFonts w:ascii="Arial Narrow" w:hAnsi="Arial Narrow" w:cs="Arial"/>
          <w:sz w:val="24"/>
          <w:szCs w:val="24"/>
        </w:rPr>
        <w:t>późn</w:t>
      </w:r>
      <w:proofErr w:type="spellEnd"/>
      <w:r w:rsidR="00B039DE" w:rsidRPr="003345F1">
        <w:rPr>
          <w:rFonts w:ascii="Arial Narrow" w:hAnsi="Arial Narrow" w:cs="Arial"/>
          <w:sz w:val="24"/>
          <w:szCs w:val="24"/>
        </w:rPr>
        <w:t>. zm.)</w:t>
      </w:r>
      <w:r w:rsidRPr="003345F1">
        <w:rPr>
          <w:rFonts w:ascii="Arial Narrow" w:hAnsi="Arial Narrow" w:cs="Arial"/>
          <w:sz w:val="24"/>
          <w:szCs w:val="24"/>
        </w:rPr>
        <w:t xml:space="preserve">, </w:t>
      </w:r>
      <w:r w:rsidR="00EB3650" w:rsidRPr="003345F1">
        <w:rPr>
          <w:rFonts w:ascii="Arial Narrow" w:hAnsi="Arial Narrow" w:cs="Arial"/>
          <w:sz w:val="24"/>
          <w:szCs w:val="24"/>
        </w:rPr>
        <w:t xml:space="preserve">informuje o </w:t>
      </w:r>
      <w:r w:rsidRPr="003345F1">
        <w:rPr>
          <w:rFonts w:ascii="Arial Narrow" w:hAnsi="Arial Narrow" w:cs="Arial"/>
          <w:sz w:val="24"/>
          <w:szCs w:val="24"/>
        </w:rPr>
        <w:t>dokon</w:t>
      </w:r>
      <w:r w:rsidR="00EB3650" w:rsidRPr="003345F1">
        <w:rPr>
          <w:rFonts w:ascii="Arial Narrow" w:hAnsi="Arial Narrow" w:cs="Arial"/>
          <w:sz w:val="24"/>
          <w:szCs w:val="24"/>
        </w:rPr>
        <w:t>aniu</w:t>
      </w:r>
      <w:r w:rsidRPr="003345F1">
        <w:rPr>
          <w:rFonts w:ascii="Arial Narrow" w:hAnsi="Arial Narrow" w:cs="Arial"/>
          <w:sz w:val="24"/>
          <w:szCs w:val="24"/>
        </w:rPr>
        <w:t xml:space="preserve"> </w:t>
      </w:r>
      <w:r w:rsidR="00460DC4" w:rsidRPr="003345F1">
        <w:rPr>
          <w:rFonts w:ascii="Arial Narrow" w:hAnsi="Arial Narrow" w:cs="Arial"/>
          <w:sz w:val="24"/>
          <w:szCs w:val="24"/>
        </w:rPr>
        <w:t>zmian</w:t>
      </w:r>
      <w:r w:rsidRPr="003345F1">
        <w:rPr>
          <w:rFonts w:ascii="Arial Narrow" w:hAnsi="Arial Narrow" w:cs="Arial"/>
          <w:sz w:val="24"/>
          <w:szCs w:val="24"/>
        </w:rPr>
        <w:t xml:space="preserve"> w z</w:t>
      </w:r>
      <w:r w:rsidR="00460DC4" w:rsidRPr="003345F1">
        <w:rPr>
          <w:rFonts w:ascii="Arial Narrow" w:hAnsi="Arial Narrow" w:cs="Arial"/>
          <w:sz w:val="24"/>
          <w:szCs w:val="24"/>
        </w:rPr>
        <w:t>apis</w:t>
      </w:r>
      <w:r w:rsidRPr="003345F1">
        <w:rPr>
          <w:rFonts w:ascii="Arial Narrow" w:hAnsi="Arial Narrow" w:cs="Arial"/>
          <w:sz w:val="24"/>
          <w:szCs w:val="24"/>
        </w:rPr>
        <w:t>ach</w:t>
      </w:r>
      <w:r w:rsidR="00460DC4" w:rsidRPr="003345F1">
        <w:rPr>
          <w:rFonts w:ascii="Arial Narrow" w:hAnsi="Arial Narrow" w:cs="Arial"/>
          <w:sz w:val="24"/>
          <w:szCs w:val="24"/>
        </w:rPr>
        <w:t xml:space="preserve"> </w:t>
      </w:r>
      <w:r w:rsidR="00E32881" w:rsidRPr="003345F1">
        <w:rPr>
          <w:rFonts w:ascii="Arial Narrow" w:hAnsi="Arial Narrow" w:cs="Arial"/>
          <w:sz w:val="24"/>
          <w:szCs w:val="24"/>
        </w:rPr>
        <w:t xml:space="preserve">SWZ </w:t>
      </w:r>
      <w:r w:rsidR="00460DC4" w:rsidRPr="003345F1">
        <w:rPr>
          <w:rFonts w:ascii="Arial Narrow" w:hAnsi="Arial Narrow" w:cs="Arial"/>
          <w:sz w:val="24"/>
          <w:szCs w:val="24"/>
        </w:rPr>
        <w:t>w następującym zakresie</w:t>
      </w:r>
      <w:r w:rsidR="00EF1037" w:rsidRPr="003345F1">
        <w:rPr>
          <w:rFonts w:ascii="Arial Narrow" w:hAnsi="Arial Narrow" w:cs="Arial"/>
          <w:sz w:val="24"/>
          <w:szCs w:val="24"/>
        </w:rPr>
        <w:t>:</w:t>
      </w:r>
    </w:p>
    <w:p w:rsidR="00EE54E2" w:rsidRDefault="00EE54E2" w:rsidP="003345F1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>
        <w:rPr>
          <w:rFonts w:ascii="Arial Narrow" w:hAnsi="Arial Narrow" w:cs="Arial"/>
          <w:bCs/>
          <w:szCs w:val="24"/>
        </w:rPr>
        <w:t>”Pkt. 6 otrzymuje brzmienie: TERMIN WYKONANIA ZAMÓWIENIA</w:t>
      </w:r>
    </w:p>
    <w:p w:rsidR="00EE54E2" w:rsidRPr="00EE54E2" w:rsidRDefault="00EE54E2" w:rsidP="00EE54E2">
      <w:pPr>
        <w:pStyle w:val="Nagwek2"/>
        <w:tabs>
          <w:tab w:val="left" w:pos="708"/>
        </w:tabs>
        <w:ind w:left="426"/>
        <w:jc w:val="left"/>
        <w:rPr>
          <w:rFonts w:ascii="Arial Narrow" w:hAnsi="Arial Narrow" w:cs="Arial"/>
          <w:i w:val="0"/>
        </w:rPr>
      </w:pPr>
      <w:r w:rsidRPr="00EE54E2">
        <w:rPr>
          <w:rFonts w:ascii="Arial Narrow" w:hAnsi="Arial Narrow" w:cs="Arial"/>
          <w:i w:val="0"/>
        </w:rPr>
        <w:t>Zamówienie musi zostać zrealizowane w terminie:</w:t>
      </w:r>
    </w:p>
    <w:tbl>
      <w:tblPr>
        <w:tblW w:w="8640" w:type="dxa"/>
        <w:tblInd w:w="534" w:type="dxa"/>
        <w:tblLook w:val="01E0"/>
      </w:tblPr>
      <w:tblGrid>
        <w:gridCol w:w="8640"/>
      </w:tblGrid>
      <w:tr w:rsidR="00EE54E2" w:rsidRPr="00B476A8" w:rsidTr="00935E11">
        <w:tc>
          <w:tcPr>
            <w:tcW w:w="8640" w:type="dxa"/>
            <w:hideMark/>
          </w:tcPr>
          <w:p w:rsidR="00EE54E2" w:rsidRDefault="00EE54E2" w:rsidP="00935E11">
            <w:pPr>
              <w:pStyle w:val="Tekstpodstawowy"/>
              <w:ind w:left="-114"/>
              <w:rPr>
                <w:rFonts w:ascii="Arial Narrow" w:hAnsi="Arial Narrow" w:cs="Arial"/>
              </w:rPr>
            </w:pPr>
            <w:r w:rsidRPr="00B476A8">
              <w:rPr>
                <w:rFonts w:ascii="Arial Narrow" w:hAnsi="Arial Narrow" w:cs="Arial"/>
                <w:b/>
              </w:rPr>
              <w:t>do 6 tygodni (42 dni kalendarzowych) od daty zawarcia umowy</w:t>
            </w:r>
            <w:r>
              <w:rPr>
                <w:rFonts w:ascii="Arial Narrow" w:hAnsi="Arial Narrow" w:cs="Arial"/>
              </w:rPr>
              <w:t xml:space="preserve"> – dla części zamówienia: 1,</w:t>
            </w:r>
            <w:r w:rsidRPr="00B476A8">
              <w:rPr>
                <w:rFonts w:ascii="Arial Narrow" w:hAnsi="Arial Narrow" w:cs="Arial"/>
              </w:rPr>
              <w:t xml:space="preserve"> 3, 4, 5</w:t>
            </w:r>
          </w:p>
          <w:p w:rsidR="00EE54E2" w:rsidRDefault="00EE54E2" w:rsidP="00EE54E2">
            <w:pPr>
              <w:pStyle w:val="Tekstpodstawowy"/>
              <w:ind w:left="-114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b/>
              </w:rPr>
              <w:t>do 9 tygodni (63</w:t>
            </w:r>
            <w:r w:rsidRPr="00B476A8">
              <w:rPr>
                <w:rFonts w:ascii="Arial Narrow" w:hAnsi="Arial Narrow" w:cs="Arial"/>
                <w:b/>
              </w:rPr>
              <w:t xml:space="preserve"> dni kalendarzowych) od daty zawarcia umowy</w:t>
            </w:r>
            <w:r>
              <w:rPr>
                <w:rFonts w:ascii="Arial Narrow" w:hAnsi="Arial Narrow" w:cs="Arial"/>
              </w:rPr>
              <w:t xml:space="preserve"> – dla części zamówienia: 2</w:t>
            </w:r>
          </w:p>
          <w:p w:rsidR="00EE54E2" w:rsidRPr="00B476A8" w:rsidRDefault="00EE54E2" w:rsidP="00935E11">
            <w:pPr>
              <w:pStyle w:val="Tekstpodstawowy"/>
              <w:ind w:left="-114"/>
              <w:rPr>
                <w:rFonts w:ascii="Arial Narrow" w:hAnsi="Arial Narrow" w:cs="Arial"/>
              </w:rPr>
            </w:pPr>
          </w:p>
        </w:tc>
      </w:tr>
    </w:tbl>
    <w:p w:rsidR="003345F1" w:rsidRPr="003345F1" w:rsidRDefault="003345F1" w:rsidP="003345F1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3345F1">
        <w:rPr>
          <w:rFonts w:ascii="Arial Narrow" w:hAnsi="Arial Narrow" w:cs="Arial"/>
          <w:bCs/>
          <w:szCs w:val="24"/>
        </w:rPr>
        <w:t>"Pkt. 17.1. otrzymuje brzmienie: Wykonawca pozostaje zw</w:t>
      </w:r>
      <w:r>
        <w:rPr>
          <w:rFonts w:ascii="Arial Narrow" w:hAnsi="Arial Narrow" w:cs="Arial"/>
          <w:bCs/>
          <w:szCs w:val="24"/>
        </w:rPr>
        <w:t>iązany ofertą do dnia 2026-02-24</w:t>
      </w:r>
    </w:p>
    <w:p w:rsidR="003345F1" w:rsidRPr="003345F1" w:rsidRDefault="003345F1" w:rsidP="003345F1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:rsidR="003345F1" w:rsidRPr="003345F1" w:rsidRDefault="003345F1" w:rsidP="003345F1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bCs/>
          <w:szCs w:val="24"/>
        </w:rPr>
      </w:pPr>
      <w:r w:rsidRPr="003345F1">
        <w:rPr>
          <w:rFonts w:ascii="Arial Narrow" w:hAnsi="Arial Narrow" w:cs="Arial"/>
          <w:bCs/>
          <w:szCs w:val="24"/>
        </w:rPr>
        <w:lastRenderedPageBreak/>
        <w:t>'Pkt. 19 otrzymuje brzmienie: Ofertę, wraz z załącznikami, należy złożyć za pośrednictwem Platfor</w:t>
      </w:r>
      <w:r>
        <w:rPr>
          <w:rFonts w:ascii="Arial Narrow" w:hAnsi="Arial Narrow" w:cs="Arial"/>
          <w:bCs/>
          <w:szCs w:val="24"/>
        </w:rPr>
        <w:t>my w terminie do dnia 2026-01-26</w:t>
      </w:r>
      <w:r w:rsidRPr="003345F1">
        <w:rPr>
          <w:rFonts w:ascii="Arial Narrow" w:hAnsi="Arial Narrow" w:cs="Arial"/>
          <w:bCs/>
          <w:szCs w:val="24"/>
        </w:rPr>
        <w:t xml:space="preserve"> Godzina składania ofert pozostaje bez zmian. </w:t>
      </w:r>
    </w:p>
    <w:p w:rsidR="003345F1" w:rsidRPr="003345F1" w:rsidRDefault="003345F1" w:rsidP="003345F1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:rsidR="00EF1037" w:rsidRPr="00EE54E2" w:rsidRDefault="003345F1" w:rsidP="003345F1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Cs w:val="24"/>
        </w:rPr>
      </w:pPr>
      <w:r w:rsidRPr="003345F1">
        <w:rPr>
          <w:rFonts w:ascii="Arial Narrow" w:hAnsi="Arial Narrow" w:cs="Arial"/>
          <w:bCs/>
          <w:szCs w:val="24"/>
        </w:rPr>
        <w:t>"'Pkt. 20.1. otrzymuje brzmienie: Otwarcie</w:t>
      </w:r>
      <w:r>
        <w:rPr>
          <w:rFonts w:ascii="Arial Narrow" w:hAnsi="Arial Narrow" w:cs="Arial"/>
          <w:bCs/>
          <w:szCs w:val="24"/>
        </w:rPr>
        <w:t xml:space="preserve"> ofert nastąpi w dniu 2026-01-26</w:t>
      </w:r>
      <w:r w:rsidRPr="003345F1">
        <w:rPr>
          <w:rFonts w:ascii="Arial Narrow" w:hAnsi="Arial Narrow" w:cs="Arial"/>
          <w:bCs/>
          <w:szCs w:val="24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EE54E2" w:rsidRDefault="00EE54E2" w:rsidP="00EE54E2">
      <w:pPr>
        <w:pStyle w:val="Akapitzlist"/>
        <w:rPr>
          <w:rFonts w:ascii="Arial Narrow" w:hAnsi="Arial Narrow" w:cs="Arial"/>
          <w:szCs w:val="24"/>
        </w:rPr>
      </w:pPr>
    </w:p>
    <w:p w:rsidR="00F70BE3" w:rsidRPr="00B476A8" w:rsidRDefault="00EE54E2" w:rsidP="0059589C">
      <w:pPr>
        <w:pStyle w:val="Nagwek2"/>
        <w:numPr>
          <w:ilvl w:val="0"/>
          <w:numId w:val="1"/>
        </w:numPr>
        <w:jc w:val="left"/>
        <w:rPr>
          <w:rFonts w:ascii="Arial Narrow" w:hAnsi="Arial Narrow" w:cs="Arial"/>
        </w:rPr>
      </w:pPr>
      <w:r w:rsidRPr="0059589C">
        <w:rPr>
          <w:rFonts w:ascii="Arial Narrow" w:hAnsi="Arial Narrow" w:cs="Arial"/>
          <w:bCs/>
          <w:i w:val="0"/>
          <w:szCs w:val="24"/>
        </w:rPr>
        <w:t xml:space="preserve">"'Pkt. 22.2. otrzymuje brzmienie: </w:t>
      </w:r>
      <w:r w:rsidR="00F70BE3" w:rsidRPr="0059589C">
        <w:rPr>
          <w:rFonts w:ascii="Arial Narrow" w:hAnsi="Arial Narrow" w:cs="Arial"/>
          <w:i w:val="0"/>
        </w:rPr>
        <w:t>Punkty przyznawane za podane kryteria będą liczone według następujących</w:t>
      </w:r>
      <w:r w:rsidR="00F70BE3" w:rsidRPr="00B476A8">
        <w:rPr>
          <w:rFonts w:ascii="Arial Narrow" w:hAnsi="Arial Narrow" w:cs="Arial"/>
        </w:rPr>
        <w:t xml:space="preserve"> wzorów: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3827"/>
        <w:gridCol w:w="4820"/>
      </w:tblGrid>
      <w:tr w:rsidR="00F70BE3" w:rsidRPr="00B476A8" w:rsidTr="00935E11">
        <w:trPr>
          <w:trHeight w:val="47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BE3" w:rsidRPr="00B476A8" w:rsidRDefault="00F70BE3" w:rsidP="00935E1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/>
                <w:bCs/>
                <w:iCs/>
                <w:color w:val="000000"/>
              </w:rPr>
              <w:t>Część zamówienia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F70BE3" w:rsidRPr="00B476A8" w:rsidRDefault="00F70BE3" w:rsidP="00935E11">
            <w:pPr>
              <w:spacing w:before="120" w:after="120" w:line="360" w:lineRule="auto"/>
              <w:jc w:val="center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/>
                <w:bCs/>
                <w:iCs/>
                <w:color w:val="000000"/>
              </w:rPr>
              <w:t>Wzór</w:t>
            </w:r>
          </w:p>
        </w:tc>
      </w:tr>
      <w:tr w:rsidR="00F70BE3" w:rsidRPr="00B476A8" w:rsidTr="00935E11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1 - Zestaw narzędzi nr 1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2 - Soczewka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3 - Zestaw narzędzi nr 3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4 - Zestaw narzędzi nr 4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5 - Zestaw narzędzi nr 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2 - Termin dostawy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Liczba punktów = ( </w:t>
            </w:r>
            <w:proofErr w:type="spellStart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min2/</w:t>
            </w:r>
            <w:proofErr w:type="spellStart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war2 ) * 100 * waga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gdzie: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min2 - </w:t>
            </w:r>
            <w:r w:rsidRPr="00B476A8">
              <w:rPr>
                <w:rFonts w:ascii="Arial Narrow" w:hAnsi="Arial Narrow" w:cs="Arial"/>
                <w:b/>
                <w:bCs/>
                <w:iCs/>
                <w:color w:val="000000"/>
              </w:rPr>
              <w:t xml:space="preserve">najniższa spośród wszystkich ofert </w:t>
            </w:r>
          </w:p>
          <w:p w:rsidR="00F70BE3" w:rsidRPr="00B476A8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- </w:t>
            </w:r>
            <w:proofErr w:type="spellStart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>Ozn</w:t>
            </w:r>
            <w:proofErr w:type="spellEnd"/>
            <w:r w:rsidRPr="00B476A8">
              <w:rPr>
                <w:rFonts w:ascii="Arial Narrow" w:hAnsi="Arial Narrow" w:cs="Arial"/>
                <w:bCs/>
                <w:iCs/>
                <w:color w:val="000000"/>
              </w:rPr>
              <w:t xml:space="preserve"> war2 - podana w ofercie </w:t>
            </w:r>
          </w:p>
          <w:p w:rsidR="00F70BE3" w:rsidRDefault="00F70BE3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 w:rsidRPr="00B476A8">
              <w:rPr>
                <w:rFonts w:ascii="Arial Narrow" w:hAnsi="Arial Narrow" w:cs="Arial"/>
                <w:b/>
                <w:bCs/>
                <w:iCs/>
                <w:color w:val="000000"/>
              </w:rPr>
              <w:t>Do 6 tygodni (42 dni kalendarzowych) od daty zawarcia umowy</w:t>
            </w:r>
            <w:r w:rsidR="0059589C">
              <w:rPr>
                <w:rFonts w:ascii="Arial Narrow" w:hAnsi="Arial Narrow" w:cs="Arial"/>
                <w:b/>
                <w:bCs/>
                <w:iCs/>
                <w:color w:val="000000"/>
              </w:rPr>
              <w:t>- dla zadania 1, 3, 4, 5</w:t>
            </w:r>
          </w:p>
          <w:p w:rsidR="0059589C" w:rsidRPr="0059589C" w:rsidRDefault="0059589C" w:rsidP="00935E11">
            <w:pPr>
              <w:spacing w:before="120" w:after="120" w:line="360" w:lineRule="auto"/>
              <w:jc w:val="both"/>
              <w:outlineLvl w:val="1"/>
              <w:rPr>
                <w:rFonts w:ascii="Arial Narrow" w:hAnsi="Arial Narrow" w:cs="Arial"/>
                <w:b/>
                <w:bCs/>
                <w:iCs/>
                <w:color w:val="000000"/>
              </w:rPr>
            </w:pPr>
            <w:r>
              <w:rPr>
                <w:rFonts w:ascii="Arial Narrow" w:hAnsi="Arial Narrow" w:cs="Arial"/>
                <w:b/>
                <w:bCs/>
                <w:iCs/>
                <w:color w:val="000000"/>
              </w:rPr>
              <w:t>Do 9 tygodni (63 dni kalendarzowych) od daty zawarcia umowy- dla zadania 2</w:t>
            </w:r>
          </w:p>
        </w:tc>
      </w:tr>
    </w:tbl>
    <w:p w:rsidR="00A7081F" w:rsidRDefault="00A7081F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A7081F" w:rsidRDefault="00A7081F" w:rsidP="00A7081F">
      <w:pPr>
        <w:spacing w:after="240" w:line="360" w:lineRule="auto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Zamawiający zmienia zapisy dot. terminu dostawy również w formularzu oferty, stanowiącym załącznik </w:t>
      </w:r>
      <w:r>
        <w:rPr>
          <w:rFonts w:ascii="Arial Narrow" w:hAnsi="Arial Narrow" w:cs="Arial"/>
          <w:b/>
          <w:sz w:val="22"/>
          <w:szCs w:val="22"/>
        </w:rPr>
        <w:br/>
        <w:t>nr 5 do SWZ na poniższe</w:t>
      </w:r>
      <w:r w:rsidR="004F48D2">
        <w:rPr>
          <w:rFonts w:ascii="Arial Narrow" w:hAnsi="Arial Narrow" w:cs="Arial"/>
          <w:b/>
          <w:sz w:val="22"/>
          <w:szCs w:val="22"/>
        </w:rPr>
        <w:t xml:space="preserve"> i w dniu dzisiejszym publikuje go na stronie zamawiającego i na platformie e-propublico.pl</w:t>
      </w:r>
      <w:r>
        <w:rPr>
          <w:rFonts w:ascii="Arial Narrow" w:hAnsi="Arial Narrow" w:cs="Arial"/>
          <w:b/>
          <w:sz w:val="22"/>
          <w:szCs w:val="22"/>
        </w:rPr>
        <w:t xml:space="preserve">: </w:t>
      </w:r>
    </w:p>
    <w:p w:rsidR="00A7081F" w:rsidRPr="00A7081F" w:rsidRDefault="00A7081F" w:rsidP="00A7081F">
      <w:pPr>
        <w:spacing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A7081F">
        <w:rPr>
          <w:rFonts w:ascii="Arial Narrow" w:hAnsi="Arial Narrow" w:cs="Arial"/>
          <w:sz w:val="22"/>
          <w:szCs w:val="22"/>
        </w:rPr>
        <w:t>Termin dostawy do 6 tygodni (42 dni kalendarzowych) od daty zawarcia umowy- dla zadania 1, 3, 4, 5, 6</w:t>
      </w:r>
      <w:r w:rsidR="00A143A7">
        <w:rPr>
          <w:rFonts w:ascii="Arial Narrow" w:hAnsi="Arial Narrow" w:cs="Arial"/>
          <w:sz w:val="22"/>
          <w:szCs w:val="22"/>
        </w:rPr>
        <w:t xml:space="preserve"> oraz</w:t>
      </w:r>
      <w:r w:rsidRPr="00A7081F">
        <w:rPr>
          <w:rFonts w:ascii="Arial Narrow" w:hAnsi="Arial Narrow" w:cs="Arial"/>
          <w:sz w:val="22"/>
          <w:szCs w:val="22"/>
        </w:rPr>
        <w:t xml:space="preserve"> do 9 tygodni (63 dni kalendarzowych) od daty zawarcia umowy- dla zadania 2. Zaoferowanie  dłuższego terminu dostawy skutkować będzie odrzuceniem oferty jako niezgodnej z SWZ. Brak terminu w tabeli będzie skutkowało odrzuceniem oferty jako niezgodnej z SWZ.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3345F1">
        <w:rPr>
          <w:rFonts w:ascii="Arial Narrow" w:hAnsi="Arial Narrow" w:cs="Arial"/>
          <w:i/>
          <w:szCs w:val="24"/>
        </w:rPr>
        <w:t>Zamawiający</w:t>
      </w:r>
    </w:p>
    <w:p w:rsidR="00B414CC" w:rsidRDefault="00B414CC" w:rsidP="00B414C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4F48D2" w:rsidRPr="004F48D2" w:rsidRDefault="004F48D2" w:rsidP="004F48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4F48D2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1</w:t>
      </w:r>
      <w:r w:rsidRPr="004F48D2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4F48D2" w:rsidRPr="00A143A7" w:rsidRDefault="004F48D2" w:rsidP="004F48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143A7">
        <w:rPr>
          <w:rFonts w:ascii="Arial Narrow" w:hAnsi="Arial Narrow"/>
          <w:sz w:val="16"/>
          <w:szCs w:val="16"/>
        </w:rPr>
        <w:t xml:space="preserve">Egz. 1 – a/a kancelaria  </w:t>
      </w:r>
    </w:p>
    <w:p w:rsidR="004F48D2" w:rsidRPr="00A143A7" w:rsidRDefault="004F48D2" w:rsidP="004F48D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A143A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A143A7">
        <w:rPr>
          <w:rFonts w:ascii="Arial Narrow" w:hAnsi="Arial Narrow"/>
          <w:sz w:val="16"/>
          <w:szCs w:val="16"/>
        </w:rPr>
        <w:t>int</w:t>
      </w:r>
      <w:proofErr w:type="spellEnd"/>
      <w:r w:rsidRPr="00A143A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A143A7">
        <w:rPr>
          <w:rFonts w:ascii="Arial Narrow" w:hAnsi="Arial Narrow"/>
          <w:sz w:val="16"/>
          <w:szCs w:val="16"/>
        </w:rPr>
        <w:t>SZPubl</w:t>
      </w:r>
      <w:proofErr w:type="spellEnd"/>
      <w:r w:rsidRPr="00A143A7">
        <w:rPr>
          <w:rFonts w:ascii="Arial Narrow" w:hAnsi="Arial Narrow"/>
          <w:sz w:val="16"/>
          <w:szCs w:val="16"/>
        </w:rPr>
        <w:t>. T2612 B5</w:t>
      </w:r>
    </w:p>
    <w:p w:rsidR="004F48D2" w:rsidRPr="004F48D2" w:rsidRDefault="004F48D2" w:rsidP="004F48D2">
      <w:pPr>
        <w:rPr>
          <w:rFonts w:ascii="Arial Narrow" w:hAnsi="Arial Narrow"/>
          <w:sz w:val="16"/>
          <w:szCs w:val="16"/>
        </w:rPr>
      </w:pPr>
      <w:r w:rsidRPr="004F48D2">
        <w:rPr>
          <w:rFonts w:ascii="Arial Narrow" w:hAnsi="Arial Narrow"/>
          <w:sz w:val="16"/>
          <w:szCs w:val="16"/>
        </w:rPr>
        <w:t>Wyk. Marta Sierek –</w:t>
      </w:r>
      <w:r w:rsidR="00A143A7">
        <w:rPr>
          <w:rFonts w:ascii="Arial Narrow" w:hAnsi="Arial Narrow"/>
          <w:sz w:val="16"/>
          <w:szCs w:val="16"/>
        </w:rPr>
        <w:t xml:space="preserve"> tel. 261 417 449, e-mail: </w:t>
      </w:r>
      <w:r w:rsidRPr="004F48D2">
        <w:rPr>
          <w:rFonts w:ascii="Arial Narrow" w:hAnsi="Arial Narrow"/>
          <w:sz w:val="16"/>
          <w:szCs w:val="16"/>
        </w:rPr>
        <w:t>sierek</w:t>
      </w:r>
      <w:r w:rsidR="00A143A7">
        <w:rPr>
          <w:rFonts w:ascii="Arial Narrow" w:hAnsi="Arial Narrow"/>
          <w:sz w:val="16"/>
          <w:szCs w:val="16"/>
        </w:rPr>
        <w:t>9858</w:t>
      </w:r>
      <w:r w:rsidRPr="004F48D2">
        <w:rPr>
          <w:rFonts w:ascii="Arial Narrow" w:hAnsi="Arial Narrow"/>
          <w:sz w:val="16"/>
          <w:szCs w:val="16"/>
        </w:rPr>
        <w:t>@10wsk.mil.pl</w:t>
      </w:r>
    </w:p>
    <w:p w:rsidR="004F48D2" w:rsidRDefault="004F48D2" w:rsidP="004F48D2">
      <w:pPr>
        <w:rPr>
          <w:rFonts w:ascii="Arial Narrow" w:hAnsi="Arial Narrow"/>
          <w:sz w:val="18"/>
        </w:rPr>
      </w:pPr>
      <w:r w:rsidRPr="004F48D2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20.01.2026 r.</w:t>
      </w:r>
    </w:p>
    <w:sectPr w:rsidR="004F48D2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6645" w:rsidRDefault="00316645">
      <w:r>
        <w:separator/>
      </w:r>
    </w:p>
  </w:endnote>
  <w:endnote w:type="continuationSeparator" w:id="1">
    <w:p w:rsidR="00316645" w:rsidRDefault="003166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916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916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91693" w:rsidRPr="00B862CC">
      <w:rPr>
        <w:rFonts w:ascii="Arial" w:hAnsi="Arial"/>
        <w:sz w:val="18"/>
        <w:szCs w:val="24"/>
      </w:rPr>
      <w:fldChar w:fldCharType="separate"/>
    </w:r>
    <w:r w:rsidR="00A143A7">
      <w:rPr>
        <w:rFonts w:ascii="Arial" w:hAnsi="Arial"/>
        <w:noProof/>
        <w:sz w:val="18"/>
        <w:szCs w:val="24"/>
      </w:rPr>
      <w:t>2</w:t>
    </w:r>
    <w:r w:rsidR="0009169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9169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91693" w:rsidRPr="00B862CC">
      <w:rPr>
        <w:rFonts w:ascii="Arial" w:hAnsi="Arial"/>
        <w:sz w:val="18"/>
        <w:szCs w:val="24"/>
      </w:rPr>
      <w:fldChar w:fldCharType="separate"/>
    </w:r>
    <w:r w:rsidR="00A143A7">
      <w:rPr>
        <w:rFonts w:ascii="Arial" w:hAnsi="Arial"/>
        <w:noProof/>
        <w:sz w:val="18"/>
        <w:szCs w:val="24"/>
      </w:rPr>
      <w:t>2</w:t>
    </w:r>
    <w:r w:rsidR="00091693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9169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A143A7" w:rsidRPr="00A143A7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6645" w:rsidRDefault="00316645">
      <w:r>
        <w:separator/>
      </w:r>
    </w:p>
  </w:footnote>
  <w:footnote w:type="continuationSeparator" w:id="1">
    <w:p w:rsidR="00316645" w:rsidRDefault="003166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E" w:rsidRDefault="00B039D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E" w:rsidRDefault="00B039D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9DE" w:rsidRDefault="00B039D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D639A4"/>
    <w:multiLevelType w:val="hybridMultilevel"/>
    <w:tmpl w:val="B15C9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9DE"/>
    <w:rsid w:val="00057D02"/>
    <w:rsid w:val="000613E0"/>
    <w:rsid w:val="000852B7"/>
    <w:rsid w:val="00091693"/>
    <w:rsid w:val="00152970"/>
    <w:rsid w:val="001A571A"/>
    <w:rsid w:val="002B1C74"/>
    <w:rsid w:val="00316645"/>
    <w:rsid w:val="003345F1"/>
    <w:rsid w:val="00384EFD"/>
    <w:rsid w:val="003D23F9"/>
    <w:rsid w:val="004222DA"/>
    <w:rsid w:val="00453637"/>
    <w:rsid w:val="00453E59"/>
    <w:rsid w:val="00460DC4"/>
    <w:rsid w:val="004F48D2"/>
    <w:rsid w:val="005079A4"/>
    <w:rsid w:val="00554D72"/>
    <w:rsid w:val="0055546F"/>
    <w:rsid w:val="005869DA"/>
    <w:rsid w:val="0059589C"/>
    <w:rsid w:val="005C0930"/>
    <w:rsid w:val="0060415D"/>
    <w:rsid w:val="00681F42"/>
    <w:rsid w:val="006D4AE5"/>
    <w:rsid w:val="00854803"/>
    <w:rsid w:val="00860A6D"/>
    <w:rsid w:val="00862B7D"/>
    <w:rsid w:val="0087224A"/>
    <w:rsid w:val="00881C07"/>
    <w:rsid w:val="008C1ED7"/>
    <w:rsid w:val="009149C3"/>
    <w:rsid w:val="00953AA1"/>
    <w:rsid w:val="0095641D"/>
    <w:rsid w:val="009D169F"/>
    <w:rsid w:val="009D59E4"/>
    <w:rsid w:val="00A143A7"/>
    <w:rsid w:val="00A220FB"/>
    <w:rsid w:val="00A62BBD"/>
    <w:rsid w:val="00A7081F"/>
    <w:rsid w:val="00AB5D68"/>
    <w:rsid w:val="00B039DE"/>
    <w:rsid w:val="00B26D41"/>
    <w:rsid w:val="00B361A9"/>
    <w:rsid w:val="00B414CC"/>
    <w:rsid w:val="00C152AE"/>
    <w:rsid w:val="00CF444F"/>
    <w:rsid w:val="00D1574A"/>
    <w:rsid w:val="00D248D2"/>
    <w:rsid w:val="00D33151"/>
    <w:rsid w:val="00DE306E"/>
    <w:rsid w:val="00E02559"/>
    <w:rsid w:val="00E32881"/>
    <w:rsid w:val="00E74582"/>
    <w:rsid w:val="00EB3650"/>
    <w:rsid w:val="00EE54E2"/>
    <w:rsid w:val="00EF1037"/>
    <w:rsid w:val="00F004A8"/>
    <w:rsid w:val="00F16162"/>
    <w:rsid w:val="00F70BE3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59E4"/>
  </w:style>
  <w:style w:type="paragraph" w:styleId="Nagwek1">
    <w:name w:val="heading 1"/>
    <w:basedOn w:val="Normalny"/>
    <w:next w:val="Normalny"/>
    <w:qFormat/>
    <w:rsid w:val="009D59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59E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59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D59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59E4"/>
  </w:style>
  <w:style w:type="paragraph" w:styleId="Tekstpodstawowy">
    <w:name w:val="Body Text"/>
    <w:basedOn w:val="Normalny"/>
    <w:rsid w:val="009D59E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EE54E2"/>
    <w:pPr>
      <w:ind w:left="708"/>
    </w:pPr>
  </w:style>
  <w:style w:type="paragraph" w:styleId="NormalnyWeb">
    <w:name w:val="Normal (Web)"/>
    <w:basedOn w:val="Normalny"/>
    <w:uiPriority w:val="99"/>
    <w:unhideWhenUsed/>
    <w:rsid w:val="00B414C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14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7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429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2026-01-20T09:37:00Z</cp:lastPrinted>
  <dcterms:created xsi:type="dcterms:W3CDTF">2026-01-20T09:37:00Z</dcterms:created>
  <dcterms:modified xsi:type="dcterms:W3CDTF">2026-01-20T09:37:00Z</dcterms:modified>
</cp:coreProperties>
</file>