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897997" w14:textId="77777777" w:rsidR="006824F6" w:rsidRDefault="006824F6" w:rsidP="006824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9C69F1">
        <w:rPr>
          <w:rFonts w:ascii="Times New Roman" w:hAnsi="Times New Roman" w:cs="Times New Roman"/>
          <w:b/>
          <w:bCs/>
          <w:sz w:val="24"/>
          <w:szCs w:val="24"/>
        </w:rPr>
        <w:t xml:space="preserve">Parametry </w:t>
      </w:r>
      <w:proofErr w:type="spellStart"/>
      <w:r w:rsidRPr="009C69F1">
        <w:rPr>
          <w:rFonts w:ascii="Times New Roman" w:hAnsi="Times New Roman" w:cs="Times New Roman"/>
          <w:b/>
          <w:bCs/>
          <w:sz w:val="24"/>
          <w:szCs w:val="24"/>
        </w:rPr>
        <w:t>techniczno</w:t>
      </w:r>
      <w:proofErr w:type="spellEnd"/>
      <w:r w:rsidRPr="009C69F1">
        <w:rPr>
          <w:rFonts w:ascii="Times New Roman" w:hAnsi="Times New Roman" w:cs="Times New Roman"/>
          <w:b/>
          <w:bCs/>
          <w:sz w:val="24"/>
          <w:szCs w:val="24"/>
        </w:rPr>
        <w:t xml:space="preserve"> – użytkowe</w:t>
      </w:r>
    </w:p>
    <w:p w14:paraId="660A8293" w14:textId="73A64BF1" w:rsidR="006824F6" w:rsidRPr="002274BB" w:rsidRDefault="006824F6" w:rsidP="006824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Wózek transportowy – 4 sztuki</w:t>
      </w:r>
    </w:p>
    <w:tbl>
      <w:tblPr>
        <w:tblW w:w="9156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6"/>
        <w:gridCol w:w="4740"/>
      </w:tblGrid>
      <w:tr w:rsidR="006824F6" w14:paraId="22796D2D" w14:textId="77777777" w:rsidTr="001E79FB">
        <w:trPr>
          <w:trHeight w:val="841"/>
        </w:trPr>
        <w:tc>
          <w:tcPr>
            <w:tcW w:w="4416" w:type="dxa"/>
          </w:tcPr>
          <w:p w14:paraId="3C4030BF" w14:textId="77777777" w:rsidR="006824F6" w:rsidRDefault="006824F6" w:rsidP="001E79FB">
            <w:r>
              <w:t>Pełna nazwa oferowanych urządzeń/model/typ/nr katalogowy</w:t>
            </w:r>
          </w:p>
        </w:tc>
        <w:tc>
          <w:tcPr>
            <w:tcW w:w="4740" w:type="dxa"/>
          </w:tcPr>
          <w:p w14:paraId="059AE615" w14:textId="77777777" w:rsidR="006824F6" w:rsidRDefault="006824F6" w:rsidP="001E79FB"/>
        </w:tc>
      </w:tr>
      <w:tr w:rsidR="006824F6" w14:paraId="257FB78E" w14:textId="77777777" w:rsidTr="001E79FB">
        <w:trPr>
          <w:trHeight w:val="835"/>
        </w:trPr>
        <w:tc>
          <w:tcPr>
            <w:tcW w:w="4416" w:type="dxa"/>
          </w:tcPr>
          <w:p w14:paraId="275E1E02" w14:textId="77777777" w:rsidR="006824F6" w:rsidRDefault="006824F6" w:rsidP="001E79FB">
            <w:r>
              <w:t>Producent</w:t>
            </w:r>
          </w:p>
        </w:tc>
        <w:tc>
          <w:tcPr>
            <w:tcW w:w="4740" w:type="dxa"/>
          </w:tcPr>
          <w:p w14:paraId="60B1F137" w14:textId="77777777" w:rsidR="006824F6" w:rsidRDefault="006824F6" w:rsidP="001E79FB"/>
        </w:tc>
      </w:tr>
      <w:tr w:rsidR="006824F6" w14:paraId="340BD665" w14:textId="77777777" w:rsidTr="001E79FB">
        <w:trPr>
          <w:trHeight w:val="835"/>
        </w:trPr>
        <w:tc>
          <w:tcPr>
            <w:tcW w:w="4416" w:type="dxa"/>
          </w:tcPr>
          <w:p w14:paraId="2FB17DA1" w14:textId="77777777" w:rsidR="006824F6" w:rsidRDefault="006824F6" w:rsidP="001E79FB">
            <w:r>
              <w:t>Kraj pochodzenia</w:t>
            </w:r>
          </w:p>
        </w:tc>
        <w:tc>
          <w:tcPr>
            <w:tcW w:w="4740" w:type="dxa"/>
          </w:tcPr>
          <w:p w14:paraId="472D686C" w14:textId="77777777" w:rsidR="006824F6" w:rsidRDefault="006824F6" w:rsidP="001E79FB"/>
        </w:tc>
      </w:tr>
      <w:tr w:rsidR="006824F6" w14:paraId="3692675E" w14:textId="77777777" w:rsidTr="001E79FB">
        <w:trPr>
          <w:trHeight w:val="843"/>
        </w:trPr>
        <w:tc>
          <w:tcPr>
            <w:tcW w:w="4416" w:type="dxa"/>
          </w:tcPr>
          <w:p w14:paraId="452CAE64" w14:textId="77777777" w:rsidR="006824F6" w:rsidRDefault="006824F6" w:rsidP="001E79FB">
            <w:r>
              <w:t>Rok produkcji</w:t>
            </w:r>
          </w:p>
        </w:tc>
        <w:tc>
          <w:tcPr>
            <w:tcW w:w="4740" w:type="dxa"/>
          </w:tcPr>
          <w:p w14:paraId="5E2B1A07" w14:textId="77777777" w:rsidR="006824F6" w:rsidRDefault="006824F6" w:rsidP="001E79FB"/>
        </w:tc>
      </w:tr>
    </w:tbl>
    <w:p w14:paraId="29945F69" w14:textId="77777777" w:rsidR="006824F6" w:rsidRDefault="006824F6" w:rsidP="006824F6"/>
    <w:tbl>
      <w:tblPr>
        <w:tblW w:w="909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5717"/>
        <w:gridCol w:w="1217"/>
        <w:gridCol w:w="1622"/>
      </w:tblGrid>
      <w:tr w:rsidR="006824F6" w14:paraId="130D68B6" w14:textId="77777777" w:rsidTr="00A72F51">
        <w:trPr>
          <w:trHeight w:val="819"/>
        </w:trPr>
        <w:tc>
          <w:tcPr>
            <w:tcW w:w="541" w:type="dxa"/>
          </w:tcPr>
          <w:p w14:paraId="3C1D05F4" w14:textId="77777777" w:rsidR="006824F6" w:rsidRDefault="006824F6" w:rsidP="001E79FB">
            <w:r>
              <w:t xml:space="preserve">Lp. </w:t>
            </w:r>
          </w:p>
        </w:tc>
        <w:tc>
          <w:tcPr>
            <w:tcW w:w="5717" w:type="dxa"/>
          </w:tcPr>
          <w:p w14:paraId="407A2E11" w14:textId="77777777" w:rsidR="006824F6" w:rsidRDefault="006824F6" w:rsidP="001E79FB">
            <w:pPr>
              <w:tabs>
                <w:tab w:val="left" w:pos="360"/>
              </w:tabs>
              <w:ind w:left="170"/>
            </w:pPr>
          </w:p>
        </w:tc>
        <w:tc>
          <w:tcPr>
            <w:tcW w:w="1217" w:type="dxa"/>
          </w:tcPr>
          <w:p w14:paraId="2A462682" w14:textId="77777777" w:rsidR="006824F6" w:rsidRDefault="006824F6" w:rsidP="001E79FB">
            <w:pPr>
              <w:jc w:val="center"/>
            </w:pPr>
            <w:r>
              <w:t>Wymagana wartość graniczna</w:t>
            </w:r>
          </w:p>
        </w:tc>
        <w:tc>
          <w:tcPr>
            <w:tcW w:w="1622" w:type="dxa"/>
          </w:tcPr>
          <w:p w14:paraId="60400505" w14:textId="77777777" w:rsidR="006824F6" w:rsidRDefault="006824F6" w:rsidP="001E79FB">
            <w:pPr>
              <w:jc w:val="center"/>
            </w:pPr>
            <w:r>
              <w:t>Wartość oferowana</w:t>
            </w:r>
          </w:p>
        </w:tc>
      </w:tr>
      <w:tr w:rsidR="006824F6" w14:paraId="26E846F8" w14:textId="77777777" w:rsidTr="00A72F51">
        <w:trPr>
          <w:trHeight w:val="660"/>
        </w:trPr>
        <w:tc>
          <w:tcPr>
            <w:tcW w:w="541" w:type="dxa"/>
          </w:tcPr>
          <w:p w14:paraId="0476C412" w14:textId="77777777" w:rsidR="006824F6" w:rsidRDefault="006824F6" w:rsidP="001E79FB">
            <w:r>
              <w:t>1.</w:t>
            </w:r>
          </w:p>
        </w:tc>
        <w:tc>
          <w:tcPr>
            <w:tcW w:w="5717" w:type="dxa"/>
          </w:tcPr>
          <w:p w14:paraId="5B4C919F" w14:textId="43419A14" w:rsidR="006824F6" w:rsidRPr="00F43128" w:rsidRDefault="006824F6" w:rsidP="001E79FB">
            <w:r w:rsidRPr="00F43128">
              <w:rPr>
                <w:rFonts w:ascii="Calibri" w:hAnsi="Calibri" w:cs="Microsoft Sans Serif"/>
              </w:rPr>
              <w:t>Wózek przeznaczony do przewożenia pacjentów w pozycji leżącej, drobnych zabiegów i krótkiego pobytu (leczenia i rekonwalescencji)</w:t>
            </w:r>
          </w:p>
        </w:tc>
        <w:tc>
          <w:tcPr>
            <w:tcW w:w="1217" w:type="dxa"/>
          </w:tcPr>
          <w:p w14:paraId="237B6B9D" w14:textId="77777777" w:rsidR="006824F6" w:rsidRDefault="006824F6" w:rsidP="001E79FB">
            <w:r>
              <w:t>TAK</w:t>
            </w:r>
          </w:p>
        </w:tc>
        <w:tc>
          <w:tcPr>
            <w:tcW w:w="1622" w:type="dxa"/>
          </w:tcPr>
          <w:p w14:paraId="50DC1A42" w14:textId="77777777" w:rsidR="006824F6" w:rsidRDefault="006824F6" w:rsidP="001E79FB"/>
        </w:tc>
      </w:tr>
      <w:tr w:rsidR="006824F6" w14:paraId="59EA7795" w14:textId="77777777" w:rsidTr="00A72F51">
        <w:trPr>
          <w:trHeight w:val="660"/>
        </w:trPr>
        <w:tc>
          <w:tcPr>
            <w:tcW w:w="541" w:type="dxa"/>
          </w:tcPr>
          <w:p w14:paraId="37F76EA3" w14:textId="77777777" w:rsidR="006824F6" w:rsidRDefault="006824F6" w:rsidP="001E79FB">
            <w:r>
              <w:t xml:space="preserve">2. </w:t>
            </w:r>
          </w:p>
        </w:tc>
        <w:tc>
          <w:tcPr>
            <w:tcW w:w="5717" w:type="dxa"/>
          </w:tcPr>
          <w:p w14:paraId="2A5C3530" w14:textId="70E06792" w:rsidR="006824F6" w:rsidRPr="00F43128" w:rsidRDefault="006824F6" w:rsidP="001E79FB">
            <w:r w:rsidRPr="00F43128">
              <w:rPr>
                <w:rFonts w:ascii="Calibri" w:hAnsi="Calibri" w:cs="Microsoft Sans Serif"/>
              </w:rPr>
              <w:t>Konstrukcja wózka wykonana ze stali lakierowanej proszkowo oparta na 2 kolumnach cylindrycznych z osłoną o gładkiej powierzchni łatwej do dezynfekcji (</w:t>
            </w:r>
            <w:proofErr w:type="gramStart"/>
            <w:r w:rsidRPr="00F43128">
              <w:rPr>
                <w:rFonts w:ascii="Calibri" w:hAnsi="Calibri" w:cs="Microsoft Sans Serif"/>
              </w:rPr>
              <w:t>nie osłoniętych</w:t>
            </w:r>
            <w:proofErr w:type="gramEnd"/>
            <w:r w:rsidRPr="00F43128">
              <w:rPr>
                <w:rFonts w:ascii="Calibri" w:hAnsi="Calibri" w:cs="Microsoft Sans Serif"/>
              </w:rPr>
              <w:t xml:space="preserve"> tworzywem składającym się w harmonijkę). Platforma leża podzielona na 2 segmenty.</w:t>
            </w:r>
          </w:p>
        </w:tc>
        <w:tc>
          <w:tcPr>
            <w:tcW w:w="1217" w:type="dxa"/>
          </w:tcPr>
          <w:p w14:paraId="2E714157" w14:textId="77777777" w:rsidR="006824F6" w:rsidRDefault="006824F6" w:rsidP="001E79FB">
            <w:r>
              <w:t>TAK</w:t>
            </w:r>
          </w:p>
        </w:tc>
        <w:tc>
          <w:tcPr>
            <w:tcW w:w="1622" w:type="dxa"/>
          </w:tcPr>
          <w:p w14:paraId="49E46459" w14:textId="77777777" w:rsidR="006824F6" w:rsidRDefault="006824F6" w:rsidP="001E79FB"/>
        </w:tc>
      </w:tr>
      <w:tr w:rsidR="006824F6" w14:paraId="5354B975" w14:textId="77777777" w:rsidTr="00A72F51">
        <w:trPr>
          <w:trHeight w:val="660"/>
        </w:trPr>
        <w:tc>
          <w:tcPr>
            <w:tcW w:w="541" w:type="dxa"/>
          </w:tcPr>
          <w:p w14:paraId="12FA7363" w14:textId="77777777" w:rsidR="006824F6" w:rsidRDefault="006824F6" w:rsidP="001E79FB">
            <w:r>
              <w:t xml:space="preserve">3. </w:t>
            </w:r>
          </w:p>
        </w:tc>
        <w:tc>
          <w:tcPr>
            <w:tcW w:w="5717" w:type="dxa"/>
          </w:tcPr>
          <w:p w14:paraId="2D2951CA" w14:textId="7D782653" w:rsidR="006824F6" w:rsidRPr="00F43128" w:rsidRDefault="006824F6" w:rsidP="001E79FB">
            <w:r w:rsidRPr="00F43128">
              <w:rPr>
                <w:rFonts w:ascii="Calibri" w:hAnsi="Calibri" w:cs="Microsoft Sans Serif"/>
              </w:rPr>
              <w:t>Platforma leża 2 segmentowa wykonana w formie jednolitego odlewu, zaokrąglona (bez ostrych krawędzi i rogów), łatwa do dezynfekcji, wykonana z tworzywa sztucznego odpornego na działanie środków chemicznych i uszkodzeń.</w:t>
            </w:r>
          </w:p>
        </w:tc>
        <w:tc>
          <w:tcPr>
            <w:tcW w:w="1217" w:type="dxa"/>
          </w:tcPr>
          <w:p w14:paraId="25338E66" w14:textId="77777777" w:rsidR="006824F6" w:rsidRDefault="006824F6" w:rsidP="001E79FB">
            <w:r>
              <w:t>TAK</w:t>
            </w:r>
          </w:p>
        </w:tc>
        <w:tc>
          <w:tcPr>
            <w:tcW w:w="1622" w:type="dxa"/>
          </w:tcPr>
          <w:p w14:paraId="45EA94A1" w14:textId="77777777" w:rsidR="006824F6" w:rsidRDefault="006824F6" w:rsidP="001E79FB"/>
        </w:tc>
      </w:tr>
      <w:tr w:rsidR="006824F6" w14:paraId="0DB9BBBA" w14:textId="77777777" w:rsidTr="00A72F51">
        <w:trPr>
          <w:trHeight w:val="660"/>
        </w:trPr>
        <w:tc>
          <w:tcPr>
            <w:tcW w:w="541" w:type="dxa"/>
          </w:tcPr>
          <w:p w14:paraId="745B9697" w14:textId="77777777" w:rsidR="006824F6" w:rsidRDefault="006824F6" w:rsidP="001E79FB">
            <w:r>
              <w:t xml:space="preserve">4. </w:t>
            </w:r>
          </w:p>
        </w:tc>
        <w:tc>
          <w:tcPr>
            <w:tcW w:w="5717" w:type="dxa"/>
          </w:tcPr>
          <w:p w14:paraId="78AD1DEE" w14:textId="785143A0" w:rsidR="006824F6" w:rsidRPr="00F43128" w:rsidRDefault="00A72F51" w:rsidP="001E79FB">
            <w:r w:rsidRPr="00F43128">
              <w:rPr>
                <w:rFonts w:ascii="Calibri" w:hAnsi="Calibri" w:cs="Microsoft Sans Serif"/>
              </w:rPr>
              <w:t xml:space="preserve">Podwozie zabudowane pokrywą z tworzywa </w:t>
            </w:r>
            <w:proofErr w:type="gramStart"/>
            <w:r w:rsidRPr="00F43128">
              <w:rPr>
                <w:rFonts w:ascii="Calibri" w:hAnsi="Calibri" w:cs="Microsoft Sans Serif"/>
              </w:rPr>
              <w:t>sztucznego  z</w:t>
            </w:r>
            <w:proofErr w:type="gramEnd"/>
            <w:r w:rsidRPr="00F43128">
              <w:rPr>
                <w:rFonts w:ascii="Calibri" w:hAnsi="Calibri" w:cs="Microsoft Sans Serif"/>
              </w:rPr>
              <w:t xml:space="preserve">  miejscem do przechowywania rzeczy pacjenta lub dodatkowego sprzętu (np. butli z tlenem), z udźwigiem min. 26 kg</w:t>
            </w:r>
          </w:p>
        </w:tc>
        <w:tc>
          <w:tcPr>
            <w:tcW w:w="1217" w:type="dxa"/>
          </w:tcPr>
          <w:p w14:paraId="24623610" w14:textId="77777777" w:rsidR="006824F6" w:rsidRDefault="006824F6" w:rsidP="001E79FB">
            <w:r>
              <w:t>TAK</w:t>
            </w:r>
          </w:p>
        </w:tc>
        <w:tc>
          <w:tcPr>
            <w:tcW w:w="1622" w:type="dxa"/>
          </w:tcPr>
          <w:p w14:paraId="66C0CE5D" w14:textId="77777777" w:rsidR="006824F6" w:rsidRDefault="006824F6" w:rsidP="001E79FB"/>
        </w:tc>
      </w:tr>
      <w:tr w:rsidR="006824F6" w14:paraId="0FFA3E0C" w14:textId="77777777" w:rsidTr="00A72F51">
        <w:trPr>
          <w:trHeight w:val="660"/>
        </w:trPr>
        <w:tc>
          <w:tcPr>
            <w:tcW w:w="541" w:type="dxa"/>
          </w:tcPr>
          <w:p w14:paraId="29637E4D" w14:textId="77777777" w:rsidR="006824F6" w:rsidRDefault="006824F6" w:rsidP="001E79FB">
            <w:r>
              <w:t xml:space="preserve">5. </w:t>
            </w:r>
          </w:p>
        </w:tc>
        <w:tc>
          <w:tcPr>
            <w:tcW w:w="5717" w:type="dxa"/>
          </w:tcPr>
          <w:p w14:paraId="68F11E7F" w14:textId="29FD6D21" w:rsidR="006824F6" w:rsidRPr="00F43128" w:rsidRDefault="00A72F51" w:rsidP="001E79FB">
            <w:r w:rsidRPr="00F43128">
              <w:rPr>
                <w:rFonts w:ascii="Calibri" w:hAnsi="Calibri" w:cs="Microsoft Sans Serif"/>
              </w:rPr>
              <w:t>Możliwość zamontowania w każdym z naroży wózka pionowego uchwytu na butlę z tlenem, montowany bez użycia dodatkowych narzędzi</w:t>
            </w:r>
          </w:p>
        </w:tc>
        <w:tc>
          <w:tcPr>
            <w:tcW w:w="1217" w:type="dxa"/>
          </w:tcPr>
          <w:p w14:paraId="052BD5C4" w14:textId="77777777" w:rsidR="006824F6" w:rsidRDefault="006824F6" w:rsidP="001E79FB">
            <w:r>
              <w:t>TAK</w:t>
            </w:r>
          </w:p>
        </w:tc>
        <w:tc>
          <w:tcPr>
            <w:tcW w:w="1622" w:type="dxa"/>
          </w:tcPr>
          <w:p w14:paraId="7DB47BB1" w14:textId="77777777" w:rsidR="006824F6" w:rsidRDefault="006824F6" w:rsidP="001E79FB"/>
        </w:tc>
      </w:tr>
      <w:tr w:rsidR="00A72F51" w14:paraId="4A22DC22" w14:textId="77777777" w:rsidTr="00A72F51">
        <w:trPr>
          <w:trHeight w:val="660"/>
        </w:trPr>
        <w:tc>
          <w:tcPr>
            <w:tcW w:w="541" w:type="dxa"/>
          </w:tcPr>
          <w:p w14:paraId="0E2B18DF" w14:textId="77777777" w:rsidR="00A72F51" w:rsidRDefault="00A72F51" w:rsidP="00A72F51">
            <w:r>
              <w:t xml:space="preserve">6. </w:t>
            </w:r>
          </w:p>
        </w:tc>
        <w:tc>
          <w:tcPr>
            <w:tcW w:w="5717" w:type="dxa"/>
          </w:tcPr>
          <w:p w14:paraId="2665D391" w14:textId="00B3184E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Rozstaw pomiędzy kolumnami</w:t>
            </w:r>
            <w:r w:rsidR="00F43128" w:rsidRPr="00F43128">
              <w:rPr>
                <w:rFonts w:ascii="Calibri" w:hAnsi="Calibri" w:cs="Microsoft Sans Serif"/>
              </w:rPr>
              <w:t xml:space="preserve"> - 1082 mm</w:t>
            </w:r>
          </w:p>
        </w:tc>
        <w:tc>
          <w:tcPr>
            <w:tcW w:w="1217" w:type="dxa"/>
          </w:tcPr>
          <w:p w14:paraId="2B723021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56AD1C48" w14:textId="5C79BA88" w:rsidR="00A72F51" w:rsidRDefault="00A72F51" w:rsidP="00A72F51"/>
        </w:tc>
      </w:tr>
      <w:tr w:rsidR="00A72F51" w14:paraId="7F5E1EFE" w14:textId="77777777" w:rsidTr="00A72F51">
        <w:trPr>
          <w:trHeight w:val="660"/>
        </w:trPr>
        <w:tc>
          <w:tcPr>
            <w:tcW w:w="541" w:type="dxa"/>
          </w:tcPr>
          <w:p w14:paraId="3663E65C" w14:textId="77777777" w:rsidR="00A72F51" w:rsidRDefault="00A72F51" w:rsidP="00A72F51">
            <w:r>
              <w:t>7.</w:t>
            </w:r>
          </w:p>
        </w:tc>
        <w:tc>
          <w:tcPr>
            <w:tcW w:w="5717" w:type="dxa"/>
          </w:tcPr>
          <w:p w14:paraId="31892161" w14:textId="4D733D4E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Dopuszczalne obciążenie robocze wózka (waga pacjent+ osprzęt i dodatkowe urządzenia) - min. 250 kg</w:t>
            </w:r>
            <w:r w:rsidRPr="00F43128">
              <w:rPr>
                <w:rFonts w:ascii="Arial Narrow" w:hAnsi="Arial Narrow" w:cs="Microsoft Sans Serif"/>
              </w:rPr>
              <w:t xml:space="preserve"> </w:t>
            </w:r>
            <w:r w:rsidRPr="00F43128">
              <w:rPr>
                <w:rFonts w:ascii="Calibri" w:hAnsi="Calibri" w:cs="Microsoft Sans Serif"/>
              </w:rPr>
              <w:t>i dopuszczalna waga przewożonego pacjenta min. 215 kg</w:t>
            </w:r>
          </w:p>
        </w:tc>
        <w:tc>
          <w:tcPr>
            <w:tcW w:w="1217" w:type="dxa"/>
          </w:tcPr>
          <w:p w14:paraId="74D2446D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419800A9" w14:textId="77777777" w:rsidR="00A72F51" w:rsidRDefault="00A72F51" w:rsidP="00A72F51"/>
        </w:tc>
      </w:tr>
      <w:tr w:rsidR="00A72F51" w:rsidRPr="00E00A22" w14:paraId="2FABFD12" w14:textId="77777777" w:rsidTr="00A72F51">
        <w:trPr>
          <w:trHeight w:val="660"/>
        </w:trPr>
        <w:tc>
          <w:tcPr>
            <w:tcW w:w="541" w:type="dxa"/>
          </w:tcPr>
          <w:p w14:paraId="58D8010A" w14:textId="77777777" w:rsidR="00A72F51" w:rsidRDefault="00A72F51" w:rsidP="00A72F51">
            <w:r>
              <w:lastRenderedPageBreak/>
              <w:t xml:space="preserve">8. </w:t>
            </w:r>
          </w:p>
        </w:tc>
        <w:tc>
          <w:tcPr>
            <w:tcW w:w="5717" w:type="dxa"/>
          </w:tcPr>
          <w:p w14:paraId="71ACC5C1" w14:textId="13D04F46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Długość całkowita wózka</w:t>
            </w:r>
            <w:r w:rsidR="00F43128" w:rsidRPr="00F43128">
              <w:rPr>
                <w:rFonts w:ascii="Calibri" w:hAnsi="Calibri" w:cs="Microsoft Sans Serif"/>
              </w:rPr>
              <w:t xml:space="preserve"> - 2170mm±30mm mm</w:t>
            </w:r>
          </w:p>
        </w:tc>
        <w:tc>
          <w:tcPr>
            <w:tcW w:w="1217" w:type="dxa"/>
          </w:tcPr>
          <w:p w14:paraId="0C2B7740" w14:textId="77777777" w:rsidR="00A72F51" w:rsidRPr="00E00A22" w:rsidRDefault="00A72F51" w:rsidP="00A72F51">
            <w:r>
              <w:t>TAK</w:t>
            </w:r>
          </w:p>
        </w:tc>
        <w:tc>
          <w:tcPr>
            <w:tcW w:w="1622" w:type="dxa"/>
          </w:tcPr>
          <w:p w14:paraId="7A8A88B8" w14:textId="3B312215" w:rsidR="00A72F51" w:rsidRPr="00E00A22" w:rsidRDefault="00A72F51" w:rsidP="00A72F51"/>
        </w:tc>
      </w:tr>
      <w:tr w:rsidR="00A72F51" w:rsidRPr="00E00A22" w14:paraId="06AFC01C" w14:textId="77777777" w:rsidTr="00A72F51">
        <w:trPr>
          <w:trHeight w:val="660"/>
        </w:trPr>
        <w:tc>
          <w:tcPr>
            <w:tcW w:w="541" w:type="dxa"/>
          </w:tcPr>
          <w:p w14:paraId="741869B0" w14:textId="77777777" w:rsidR="00A72F51" w:rsidRDefault="00A72F51" w:rsidP="00A72F51">
            <w:r>
              <w:t>9.</w:t>
            </w:r>
          </w:p>
        </w:tc>
        <w:tc>
          <w:tcPr>
            <w:tcW w:w="5717" w:type="dxa"/>
          </w:tcPr>
          <w:p w14:paraId="679B7015" w14:textId="7B8F5E69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Szerokość całkowita wózka z opuszczonymi barierkami</w:t>
            </w:r>
            <w:r w:rsidR="00F43128" w:rsidRPr="00F43128">
              <w:rPr>
                <w:rFonts w:ascii="Calibri" w:hAnsi="Calibri" w:cs="Microsoft Sans Serif"/>
              </w:rPr>
              <w:t xml:space="preserve"> - 735mm</w:t>
            </w:r>
          </w:p>
        </w:tc>
        <w:tc>
          <w:tcPr>
            <w:tcW w:w="1217" w:type="dxa"/>
          </w:tcPr>
          <w:p w14:paraId="5127CC3D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7ED32E9A" w14:textId="15CED795" w:rsidR="00A72F51" w:rsidRPr="00E00A22" w:rsidRDefault="00A72F51" w:rsidP="00A72F51"/>
        </w:tc>
      </w:tr>
      <w:tr w:rsidR="00A72F51" w:rsidRPr="00E00A22" w14:paraId="537BD417" w14:textId="77777777" w:rsidTr="00A72F51">
        <w:trPr>
          <w:trHeight w:val="660"/>
        </w:trPr>
        <w:tc>
          <w:tcPr>
            <w:tcW w:w="541" w:type="dxa"/>
          </w:tcPr>
          <w:p w14:paraId="1F69B6E2" w14:textId="77777777" w:rsidR="00A72F51" w:rsidRDefault="00A72F51" w:rsidP="00A72F51">
            <w:r>
              <w:t>10.</w:t>
            </w:r>
          </w:p>
        </w:tc>
        <w:tc>
          <w:tcPr>
            <w:tcW w:w="5717" w:type="dxa"/>
          </w:tcPr>
          <w:p w14:paraId="3599C53C" w14:textId="16010770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Szerokość całkowita wózka z podniesionymi barierkami</w:t>
            </w:r>
            <w:r w:rsidR="00F43128" w:rsidRPr="00F43128">
              <w:rPr>
                <w:rFonts w:ascii="Calibri" w:hAnsi="Calibri" w:cs="Microsoft Sans Serif"/>
              </w:rPr>
              <w:t xml:space="preserve"> - 790mm±10mm</w:t>
            </w:r>
          </w:p>
        </w:tc>
        <w:tc>
          <w:tcPr>
            <w:tcW w:w="1217" w:type="dxa"/>
          </w:tcPr>
          <w:p w14:paraId="67304D0F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4309367B" w14:textId="4086FE19" w:rsidR="00A72F51" w:rsidRPr="00E00A22" w:rsidRDefault="00A72F51" w:rsidP="00A72F51"/>
        </w:tc>
      </w:tr>
      <w:tr w:rsidR="00A72F51" w:rsidRPr="00E00A22" w14:paraId="47303BD1" w14:textId="77777777" w:rsidTr="00A72F51">
        <w:trPr>
          <w:trHeight w:val="660"/>
        </w:trPr>
        <w:tc>
          <w:tcPr>
            <w:tcW w:w="541" w:type="dxa"/>
          </w:tcPr>
          <w:p w14:paraId="5084542A" w14:textId="77777777" w:rsidR="00A72F51" w:rsidRDefault="00A72F51" w:rsidP="00A72F51">
            <w:r>
              <w:t>11.</w:t>
            </w:r>
          </w:p>
        </w:tc>
        <w:tc>
          <w:tcPr>
            <w:tcW w:w="5717" w:type="dxa"/>
          </w:tcPr>
          <w:p w14:paraId="7F9DB8FA" w14:textId="20B74327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Wymiary leża (przestrzeń dla pacjenta): długość min. 193 cm, szerokość min. 61 cm</w:t>
            </w:r>
          </w:p>
        </w:tc>
        <w:tc>
          <w:tcPr>
            <w:tcW w:w="1217" w:type="dxa"/>
          </w:tcPr>
          <w:p w14:paraId="60CE5A56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676C7779" w14:textId="77777777" w:rsidR="00A72F51" w:rsidRPr="00E00A22" w:rsidRDefault="00A72F51" w:rsidP="00A72F51"/>
        </w:tc>
      </w:tr>
      <w:tr w:rsidR="00A72F51" w:rsidRPr="00E00A22" w14:paraId="2AA802BF" w14:textId="77777777" w:rsidTr="00A72F51">
        <w:trPr>
          <w:trHeight w:val="660"/>
        </w:trPr>
        <w:tc>
          <w:tcPr>
            <w:tcW w:w="541" w:type="dxa"/>
          </w:tcPr>
          <w:p w14:paraId="2073991E" w14:textId="77777777" w:rsidR="00A72F51" w:rsidRDefault="00A72F51" w:rsidP="00A72F51">
            <w:r>
              <w:t>12.</w:t>
            </w:r>
          </w:p>
        </w:tc>
        <w:tc>
          <w:tcPr>
            <w:tcW w:w="5717" w:type="dxa"/>
          </w:tcPr>
          <w:p w14:paraId="0DC5E5B9" w14:textId="5BFC23C2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Składane, ergonomiczne rączki do prowadzenia wózka zlokalizowane od strony głowy i/lub nóg pacjenta ułatwiające dostęp do pacjenta (m.in. podczas akcji reanimacyjnej).  Rączki składane poniżej poziomu materaca.</w:t>
            </w:r>
          </w:p>
        </w:tc>
        <w:tc>
          <w:tcPr>
            <w:tcW w:w="1217" w:type="dxa"/>
          </w:tcPr>
          <w:p w14:paraId="7C0AAB2B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40557CF8" w14:textId="77777777" w:rsidR="00A72F51" w:rsidRPr="00E00A22" w:rsidRDefault="00A72F51" w:rsidP="00A72F51"/>
        </w:tc>
      </w:tr>
      <w:tr w:rsidR="00A72F51" w:rsidRPr="00E00A22" w14:paraId="03CA39BD" w14:textId="77777777" w:rsidTr="00A72F51">
        <w:trPr>
          <w:trHeight w:val="660"/>
        </w:trPr>
        <w:tc>
          <w:tcPr>
            <w:tcW w:w="541" w:type="dxa"/>
          </w:tcPr>
          <w:p w14:paraId="0A7E2C43" w14:textId="77777777" w:rsidR="00A72F51" w:rsidRDefault="00A72F51" w:rsidP="00A72F51">
            <w:r>
              <w:t>13.</w:t>
            </w:r>
          </w:p>
        </w:tc>
        <w:tc>
          <w:tcPr>
            <w:tcW w:w="5717" w:type="dxa"/>
          </w:tcPr>
          <w:p w14:paraId="2574B5C5" w14:textId="78DB84D8" w:rsidR="00A72F51" w:rsidRPr="00F43128" w:rsidRDefault="00A72F51" w:rsidP="00A72F51">
            <w:r w:rsidRPr="00F43128">
              <w:rPr>
                <w:rFonts w:ascii="Calibri" w:hAnsi="Calibri"/>
              </w:rPr>
              <w:t xml:space="preserve">Wózek wyposażony w piąte koło kierunkowe o średnicy min 12 mm z funkcją jazdy swobodnej bądź kierunkowej, realizowaną poprzez uniesienie lub dociśnięcie koła do podłoża. Piąte koło zapewnia znacznie lepsze manewrowanie i sterowanie wózkiem.  </w:t>
            </w:r>
          </w:p>
        </w:tc>
        <w:tc>
          <w:tcPr>
            <w:tcW w:w="1217" w:type="dxa"/>
          </w:tcPr>
          <w:p w14:paraId="096E1F96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60BE68E0" w14:textId="77777777" w:rsidR="00A72F51" w:rsidRPr="00E00A22" w:rsidRDefault="00A72F51" w:rsidP="00A72F51"/>
        </w:tc>
      </w:tr>
      <w:tr w:rsidR="00A72F51" w:rsidRPr="00E00A22" w14:paraId="4057A83F" w14:textId="77777777" w:rsidTr="00A72F51">
        <w:trPr>
          <w:trHeight w:val="660"/>
        </w:trPr>
        <w:tc>
          <w:tcPr>
            <w:tcW w:w="541" w:type="dxa"/>
          </w:tcPr>
          <w:p w14:paraId="0015AB68" w14:textId="77777777" w:rsidR="00A72F51" w:rsidRDefault="00A72F51" w:rsidP="00A72F51">
            <w:r>
              <w:t>14.</w:t>
            </w:r>
          </w:p>
        </w:tc>
        <w:tc>
          <w:tcPr>
            <w:tcW w:w="5717" w:type="dxa"/>
          </w:tcPr>
          <w:p w14:paraId="5A5D5A8B" w14:textId="59FA77C7" w:rsidR="00A72F51" w:rsidRPr="00F43128" w:rsidRDefault="00A72F51" w:rsidP="00A72F51">
            <w:proofErr w:type="spellStart"/>
            <w:r w:rsidRPr="00F43128">
              <w:rPr>
                <w:rFonts w:ascii="Calibri" w:hAnsi="Calibri" w:cs="Microsoft Sans Serif"/>
              </w:rPr>
              <w:t>Pojedyńcze</w:t>
            </w:r>
            <w:proofErr w:type="spellEnd"/>
            <w:r w:rsidRPr="00F43128">
              <w:rPr>
                <w:rFonts w:ascii="Calibri" w:hAnsi="Calibri" w:cs="Microsoft Sans Serif"/>
              </w:rPr>
              <w:t xml:space="preserve"> koła o średnicy co najmniej 19 cm, </w:t>
            </w:r>
            <w:proofErr w:type="gramStart"/>
            <w:r w:rsidRPr="00F43128">
              <w:rPr>
                <w:rFonts w:ascii="Calibri" w:hAnsi="Calibri" w:cs="Microsoft Sans Serif"/>
              </w:rPr>
              <w:t>antystatyczne,   bez</w:t>
            </w:r>
            <w:proofErr w:type="gramEnd"/>
            <w:r w:rsidRPr="00F43128">
              <w:rPr>
                <w:rFonts w:ascii="Calibri" w:hAnsi="Calibri" w:cs="Microsoft Sans Serif"/>
              </w:rPr>
              <w:t xml:space="preserve"> widocznej metalowej osi obrotu zaopatrzone w osłony zabezpieczające mechanizm kół przed zanieczyszczeniem</w:t>
            </w:r>
          </w:p>
        </w:tc>
        <w:tc>
          <w:tcPr>
            <w:tcW w:w="1217" w:type="dxa"/>
          </w:tcPr>
          <w:p w14:paraId="4A677551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7E0C7E56" w14:textId="77777777" w:rsidR="00A72F51" w:rsidRPr="00E00A22" w:rsidRDefault="00A72F51" w:rsidP="00A72F51"/>
        </w:tc>
      </w:tr>
      <w:tr w:rsidR="00A72F51" w:rsidRPr="00E00A22" w14:paraId="49390831" w14:textId="77777777" w:rsidTr="00A72F51">
        <w:trPr>
          <w:trHeight w:val="660"/>
        </w:trPr>
        <w:tc>
          <w:tcPr>
            <w:tcW w:w="541" w:type="dxa"/>
          </w:tcPr>
          <w:p w14:paraId="7DDE4E3A" w14:textId="77777777" w:rsidR="00A72F51" w:rsidRDefault="00A72F51" w:rsidP="00A72F51">
            <w:r>
              <w:t>15.</w:t>
            </w:r>
          </w:p>
        </w:tc>
        <w:tc>
          <w:tcPr>
            <w:tcW w:w="5717" w:type="dxa"/>
          </w:tcPr>
          <w:p w14:paraId="546C0300" w14:textId="6DCE9276" w:rsidR="00A72F51" w:rsidRPr="00F43128" w:rsidRDefault="00A72F51" w:rsidP="00A72F51">
            <w:r w:rsidRPr="00F43128">
              <w:rPr>
                <w:rFonts w:ascii="Calibri" w:hAnsi="Calibri"/>
              </w:rPr>
              <w:t xml:space="preserve">Hydrauliczna regulacja wysokości leża dostępna z obu stron wózka, za pomocą dźwigni nożnej w </w:t>
            </w:r>
            <w:proofErr w:type="gramStart"/>
            <w:r w:rsidRPr="00F43128">
              <w:rPr>
                <w:rFonts w:ascii="Calibri" w:hAnsi="Calibri"/>
              </w:rPr>
              <w:t>zakresie co</w:t>
            </w:r>
            <w:proofErr w:type="gramEnd"/>
            <w:r w:rsidRPr="00F43128">
              <w:rPr>
                <w:rFonts w:ascii="Calibri" w:hAnsi="Calibri"/>
              </w:rPr>
              <w:t xml:space="preserve"> najmniej: </w:t>
            </w:r>
            <w:r w:rsidRPr="00F43128">
              <w:rPr>
                <w:rFonts w:ascii="Calibri" w:hAnsi="Calibri" w:cs="Microsoft Sans Serif"/>
              </w:rPr>
              <w:t>56 – 86 cm (mierzone od podłoża do górnej płaszczyzny leża bez materaca)</w:t>
            </w:r>
          </w:p>
        </w:tc>
        <w:tc>
          <w:tcPr>
            <w:tcW w:w="1217" w:type="dxa"/>
          </w:tcPr>
          <w:p w14:paraId="4EBC019F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1D971CD0" w14:textId="77777777" w:rsidR="00A72F51" w:rsidRPr="00E00A22" w:rsidRDefault="00A72F51" w:rsidP="00A72F51"/>
        </w:tc>
      </w:tr>
      <w:tr w:rsidR="00A72F51" w:rsidRPr="00E00A22" w14:paraId="56E4A248" w14:textId="77777777" w:rsidTr="00A72F51">
        <w:trPr>
          <w:trHeight w:val="660"/>
        </w:trPr>
        <w:tc>
          <w:tcPr>
            <w:tcW w:w="541" w:type="dxa"/>
          </w:tcPr>
          <w:p w14:paraId="2BFC1538" w14:textId="77777777" w:rsidR="00A72F51" w:rsidRDefault="00A72F51" w:rsidP="00A72F51">
            <w:r>
              <w:t>16.</w:t>
            </w:r>
          </w:p>
        </w:tc>
        <w:tc>
          <w:tcPr>
            <w:tcW w:w="5717" w:type="dxa"/>
          </w:tcPr>
          <w:p w14:paraId="00C6E1E2" w14:textId="2DABA966" w:rsidR="00A72F51" w:rsidRPr="00F43128" w:rsidRDefault="00A72F51" w:rsidP="00A72F51">
            <w:bookmarkStart w:id="1" w:name="OLE_LINK5"/>
            <w:r w:rsidRPr="00F43128">
              <w:rPr>
                <w:rFonts w:ascii="Calibri" w:hAnsi="Calibri"/>
              </w:rPr>
              <w:t xml:space="preserve">Wózek wyposażony w centralny system hamulcowy, z jednoczesnym blokowaniem </w:t>
            </w:r>
            <w:proofErr w:type="gramStart"/>
            <w:r w:rsidRPr="00F43128">
              <w:rPr>
                <w:rFonts w:ascii="Calibri" w:hAnsi="Calibri"/>
              </w:rPr>
              <w:t>wszystkich kół, co</w:t>
            </w:r>
            <w:proofErr w:type="gramEnd"/>
            <w:r w:rsidRPr="00F43128">
              <w:rPr>
                <w:rFonts w:ascii="Calibri" w:hAnsi="Calibri"/>
              </w:rPr>
              <w:t xml:space="preserve"> do obrotu wokół osi, toczenia i sterowania kierunkiem jazdy,</w:t>
            </w:r>
            <w:r w:rsidRPr="00F43128">
              <w:rPr>
                <w:rFonts w:ascii="Calibri" w:hAnsi="Calibri" w:cs="Microsoft Sans Serif"/>
              </w:rPr>
              <w:t xml:space="preserve"> z wyraźnym zaznaczeniem kolorystycznym blokady hamulców (czerwony) i funkcji jazdy kierunkowej (zielony).</w:t>
            </w:r>
            <w:bookmarkEnd w:id="1"/>
          </w:p>
        </w:tc>
        <w:tc>
          <w:tcPr>
            <w:tcW w:w="1217" w:type="dxa"/>
          </w:tcPr>
          <w:p w14:paraId="68D45B17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35B75FD8" w14:textId="77777777" w:rsidR="00A72F51" w:rsidRPr="00E00A22" w:rsidRDefault="00A72F51" w:rsidP="00A72F51"/>
        </w:tc>
      </w:tr>
      <w:tr w:rsidR="00A72F51" w:rsidRPr="00E00A22" w14:paraId="31F21664" w14:textId="77777777" w:rsidTr="00A72F51">
        <w:trPr>
          <w:trHeight w:val="660"/>
        </w:trPr>
        <w:tc>
          <w:tcPr>
            <w:tcW w:w="541" w:type="dxa"/>
          </w:tcPr>
          <w:p w14:paraId="1C328292" w14:textId="77777777" w:rsidR="00A72F51" w:rsidRDefault="00A72F51" w:rsidP="00A72F51">
            <w:r>
              <w:t>17.</w:t>
            </w:r>
          </w:p>
        </w:tc>
        <w:tc>
          <w:tcPr>
            <w:tcW w:w="5717" w:type="dxa"/>
          </w:tcPr>
          <w:p w14:paraId="58C7C96B" w14:textId="68AAA5BE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 xml:space="preserve">Centralny system blokowania </w:t>
            </w:r>
            <w:proofErr w:type="gramStart"/>
            <w:r w:rsidRPr="00F43128">
              <w:rPr>
                <w:rFonts w:ascii="Calibri" w:hAnsi="Calibri" w:cs="Microsoft Sans Serif"/>
              </w:rPr>
              <w:t>kół  obsługiwany</w:t>
            </w:r>
            <w:proofErr w:type="gramEnd"/>
            <w:r w:rsidRPr="00F43128">
              <w:rPr>
                <w:rFonts w:ascii="Calibri" w:hAnsi="Calibri" w:cs="Microsoft Sans Serif"/>
              </w:rPr>
              <w:t xml:space="preserve"> z dwóch stron wózka jedną dźwignią nożną, trójpozycyjny – jazda swobodna, jazda kierunkowa, hamulec.</w:t>
            </w:r>
          </w:p>
        </w:tc>
        <w:tc>
          <w:tcPr>
            <w:tcW w:w="1217" w:type="dxa"/>
          </w:tcPr>
          <w:p w14:paraId="0386F86C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6BF505F2" w14:textId="77777777" w:rsidR="00A72F51" w:rsidRPr="00E00A22" w:rsidRDefault="00A72F51" w:rsidP="00A72F51"/>
        </w:tc>
      </w:tr>
      <w:tr w:rsidR="00A72F51" w:rsidRPr="00E00A22" w14:paraId="292CDB23" w14:textId="77777777" w:rsidTr="00A72F51">
        <w:trPr>
          <w:trHeight w:val="660"/>
        </w:trPr>
        <w:tc>
          <w:tcPr>
            <w:tcW w:w="541" w:type="dxa"/>
          </w:tcPr>
          <w:p w14:paraId="2F51CF60" w14:textId="77777777" w:rsidR="00A72F51" w:rsidRDefault="00A72F51" w:rsidP="00A72F51">
            <w:r>
              <w:t>18.</w:t>
            </w:r>
          </w:p>
        </w:tc>
        <w:tc>
          <w:tcPr>
            <w:tcW w:w="5717" w:type="dxa"/>
          </w:tcPr>
          <w:p w14:paraId="708D4F91" w14:textId="03508E6A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 xml:space="preserve">Barierki boczne chromowane, składane (wyróżnione kolorystycznie elementy aktywujące) z gładką, wyprofilowaną szczytową powierzchnią tworzywową ułatwiającą prowadzenie wózka oraz </w:t>
            </w:r>
            <w:proofErr w:type="gramStart"/>
            <w:r w:rsidRPr="00F43128">
              <w:rPr>
                <w:rFonts w:ascii="Calibri" w:hAnsi="Calibri" w:cs="Microsoft Sans Serif"/>
              </w:rPr>
              <w:t>nie rysującą</w:t>
            </w:r>
            <w:proofErr w:type="gramEnd"/>
            <w:r w:rsidRPr="00F43128">
              <w:rPr>
                <w:rFonts w:ascii="Calibri" w:hAnsi="Calibri" w:cs="Microsoft Sans Serif"/>
              </w:rPr>
              <w:t xml:space="preserve"> ścian.</w:t>
            </w:r>
          </w:p>
        </w:tc>
        <w:tc>
          <w:tcPr>
            <w:tcW w:w="1217" w:type="dxa"/>
          </w:tcPr>
          <w:p w14:paraId="783268A1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40E4EB8A" w14:textId="77777777" w:rsidR="00A72F51" w:rsidRPr="00E00A22" w:rsidRDefault="00A72F51" w:rsidP="00A72F51"/>
        </w:tc>
      </w:tr>
      <w:tr w:rsidR="00A72F51" w:rsidRPr="00E00A22" w14:paraId="7CB31A0B" w14:textId="77777777" w:rsidTr="00A72F51">
        <w:trPr>
          <w:trHeight w:val="660"/>
        </w:trPr>
        <w:tc>
          <w:tcPr>
            <w:tcW w:w="541" w:type="dxa"/>
          </w:tcPr>
          <w:p w14:paraId="38DF8490" w14:textId="77777777" w:rsidR="00A72F51" w:rsidRDefault="00A72F51" w:rsidP="00A72F51">
            <w:r>
              <w:t>19.</w:t>
            </w:r>
          </w:p>
        </w:tc>
        <w:tc>
          <w:tcPr>
            <w:tcW w:w="5717" w:type="dxa"/>
          </w:tcPr>
          <w:p w14:paraId="71ED60A6" w14:textId="09228C7C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Barierki boczne chowane pod ramę leża gwarantujące brak przerw transferowych. Wyprofilowane barierki z uchwytami do pchania/ciągnięcia na końcu wózka od strony nóg</w:t>
            </w:r>
          </w:p>
        </w:tc>
        <w:tc>
          <w:tcPr>
            <w:tcW w:w="1217" w:type="dxa"/>
          </w:tcPr>
          <w:p w14:paraId="3AA1C66D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6B4622D4" w14:textId="77777777" w:rsidR="00A72F51" w:rsidRPr="00E00A22" w:rsidRDefault="00A72F51" w:rsidP="00A72F51"/>
        </w:tc>
      </w:tr>
      <w:tr w:rsidR="00A72F51" w:rsidRPr="00E00A22" w14:paraId="45715C23" w14:textId="77777777" w:rsidTr="00A72F51">
        <w:trPr>
          <w:trHeight w:val="660"/>
        </w:trPr>
        <w:tc>
          <w:tcPr>
            <w:tcW w:w="541" w:type="dxa"/>
          </w:tcPr>
          <w:p w14:paraId="7DFB2216" w14:textId="77777777" w:rsidR="00A72F51" w:rsidRDefault="00A72F51" w:rsidP="00A72F51">
            <w:r>
              <w:t xml:space="preserve">20. </w:t>
            </w:r>
          </w:p>
        </w:tc>
        <w:tc>
          <w:tcPr>
            <w:tcW w:w="5717" w:type="dxa"/>
          </w:tcPr>
          <w:p w14:paraId="26579D34" w14:textId="4E7E98B6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>Regulacja segmentu pleców manualna ze wspomaganiem sprężyn gazowych w zakresie od 0</w:t>
            </w:r>
            <w:r w:rsidRPr="00F43128">
              <w:rPr>
                <w:rFonts w:ascii="Calibri" w:hAnsi="Calibri" w:cs="Microsoft Sans Serif"/>
              </w:rPr>
              <w:sym w:font="Symbol" w:char="F0B0"/>
            </w:r>
            <w:r w:rsidRPr="00F43128">
              <w:rPr>
                <w:rFonts w:ascii="Calibri" w:hAnsi="Calibri" w:cs="Microsoft Sans Serif"/>
              </w:rPr>
              <w:t>-90</w:t>
            </w:r>
            <w:r w:rsidRPr="00F43128">
              <w:rPr>
                <w:rFonts w:ascii="Calibri" w:hAnsi="Calibri" w:cs="Microsoft Sans Serif"/>
              </w:rPr>
              <w:sym w:font="Symbol" w:char="F0B0"/>
            </w:r>
            <w:r w:rsidRPr="00F43128">
              <w:rPr>
                <w:rFonts w:ascii="Calibri" w:hAnsi="Calibri" w:cs="Microsoft Sans Serif"/>
              </w:rPr>
              <w:t>.</w:t>
            </w:r>
          </w:p>
        </w:tc>
        <w:tc>
          <w:tcPr>
            <w:tcW w:w="1217" w:type="dxa"/>
          </w:tcPr>
          <w:p w14:paraId="0A36AD6F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6EA8311F" w14:textId="77777777" w:rsidR="00A72F51" w:rsidRPr="00E00A22" w:rsidRDefault="00A72F51" w:rsidP="00A72F51"/>
        </w:tc>
      </w:tr>
      <w:tr w:rsidR="00A72F51" w:rsidRPr="00E00A22" w14:paraId="3AEE264B" w14:textId="77777777" w:rsidTr="00A72F51">
        <w:trPr>
          <w:trHeight w:val="660"/>
        </w:trPr>
        <w:tc>
          <w:tcPr>
            <w:tcW w:w="541" w:type="dxa"/>
          </w:tcPr>
          <w:p w14:paraId="28E87785" w14:textId="77777777" w:rsidR="00A72F51" w:rsidRDefault="00A72F51" w:rsidP="00A72F51">
            <w:r>
              <w:t>21.</w:t>
            </w:r>
          </w:p>
        </w:tc>
        <w:tc>
          <w:tcPr>
            <w:tcW w:w="5717" w:type="dxa"/>
          </w:tcPr>
          <w:p w14:paraId="793DE3C2" w14:textId="432D5B75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 xml:space="preserve">Pozycja </w:t>
            </w:r>
            <w:proofErr w:type="spellStart"/>
            <w:r w:rsidRPr="00F43128">
              <w:rPr>
                <w:rFonts w:ascii="Calibri" w:hAnsi="Calibri" w:cs="Microsoft Sans Serif"/>
              </w:rPr>
              <w:t>Trendelenburga</w:t>
            </w:r>
            <w:proofErr w:type="spellEnd"/>
            <w:r w:rsidRPr="00F43128">
              <w:rPr>
                <w:rFonts w:ascii="Calibri" w:hAnsi="Calibri" w:cs="Microsoft Sans Serif"/>
              </w:rPr>
              <w:t>/ anty-</w:t>
            </w:r>
            <w:proofErr w:type="spellStart"/>
            <w:r w:rsidRPr="00F43128">
              <w:rPr>
                <w:rFonts w:ascii="Calibri" w:hAnsi="Calibri" w:cs="Microsoft Sans Serif"/>
              </w:rPr>
              <w:t>Trendelenburga</w:t>
            </w:r>
            <w:proofErr w:type="spellEnd"/>
            <w:r w:rsidRPr="00F43128">
              <w:rPr>
                <w:rFonts w:ascii="Calibri" w:hAnsi="Calibri" w:cs="Microsoft Sans Serif"/>
              </w:rPr>
              <w:t xml:space="preserve"> regulowana hydraulicznie w </w:t>
            </w:r>
            <w:proofErr w:type="gramStart"/>
            <w:r w:rsidRPr="00F43128">
              <w:rPr>
                <w:rFonts w:ascii="Calibri" w:hAnsi="Calibri" w:cs="Microsoft Sans Serif"/>
              </w:rPr>
              <w:t xml:space="preserve">zakresie  </w:t>
            </w:r>
            <w:r w:rsidRPr="00F43128">
              <w:rPr>
                <w:rFonts w:ascii="Calibri" w:hAnsi="Calibri" w:cs="Microsoft Sans Serif"/>
              </w:rPr>
              <w:sym w:font="Symbol" w:char="F0B1"/>
            </w:r>
            <w:r w:rsidRPr="00F43128">
              <w:rPr>
                <w:rFonts w:ascii="Calibri" w:hAnsi="Calibri" w:cs="Microsoft Sans Serif"/>
              </w:rPr>
              <w:t>16</w:t>
            </w:r>
            <w:r w:rsidRPr="00F43128">
              <w:rPr>
                <w:rFonts w:ascii="Calibri" w:hAnsi="Calibri" w:cs="Microsoft Sans Serif"/>
              </w:rPr>
              <w:sym w:font="Symbol" w:char="F0B0"/>
            </w:r>
            <w:r w:rsidRPr="00F43128">
              <w:rPr>
                <w:rFonts w:ascii="Calibri" w:hAnsi="Calibri" w:cs="Microsoft Sans Serif"/>
              </w:rPr>
              <w:t xml:space="preserve"> przy</w:t>
            </w:r>
            <w:proofErr w:type="gramEnd"/>
            <w:r w:rsidRPr="00F43128">
              <w:rPr>
                <w:rFonts w:ascii="Calibri" w:hAnsi="Calibri" w:cs="Microsoft Sans Serif"/>
              </w:rPr>
              <w:t xml:space="preserve"> użyciu pedałów nożnych z obu dłuższych stron wózka</w:t>
            </w:r>
          </w:p>
        </w:tc>
        <w:tc>
          <w:tcPr>
            <w:tcW w:w="1217" w:type="dxa"/>
          </w:tcPr>
          <w:p w14:paraId="56577D64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75723F2A" w14:textId="77777777" w:rsidR="00A72F51" w:rsidRPr="00E00A22" w:rsidRDefault="00A72F51" w:rsidP="00A72F51"/>
        </w:tc>
      </w:tr>
      <w:tr w:rsidR="00A72F51" w:rsidRPr="00E00A22" w14:paraId="19E9B20E" w14:textId="77777777" w:rsidTr="00A72F51">
        <w:trPr>
          <w:trHeight w:val="660"/>
        </w:trPr>
        <w:tc>
          <w:tcPr>
            <w:tcW w:w="541" w:type="dxa"/>
          </w:tcPr>
          <w:p w14:paraId="5D3FE4C9" w14:textId="77777777" w:rsidR="00A72F51" w:rsidRDefault="00A72F51" w:rsidP="00A72F51">
            <w:r>
              <w:t>22.</w:t>
            </w:r>
          </w:p>
        </w:tc>
        <w:tc>
          <w:tcPr>
            <w:tcW w:w="5717" w:type="dxa"/>
          </w:tcPr>
          <w:p w14:paraId="7738CF2E" w14:textId="3F7D5427" w:rsidR="00A72F51" w:rsidRPr="00F43128" w:rsidRDefault="00A72F51" w:rsidP="00A72F51">
            <w:r w:rsidRPr="00F43128">
              <w:rPr>
                <w:rFonts w:ascii="Calibri" w:hAnsi="Calibri" w:cs="Microsoft Sans Serif"/>
              </w:rPr>
              <w:t xml:space="preserve">Dźwignie regulacji przechyłów: </w:t>
            </w:r>
            <w:proofErr w:type="spellStart"/>
            <w:r w:rsidRPr="00F43128">
              <w:rPr>
                <w:rFonts w:ascii="Calibri" w:hAnsi="Calibri" w:cs="Microsoft Sans Serif"/>
              </w:rPr>
              <w:t>Trendelenburga</w:t>
            </w:r>
            <w:proofErr w:type="spellEnd"/>
            <w:r w:rsidRPr="00F43128">
              <w:rPr>
                <w:rFonts w:ascii="Calibri" w:hAnsi="Calibri" w:cs="Microsoft Sans Serif"/>
              </w:rPr>
              <w:t>/</w:t>
            </w:r>
            <w:proofErr w:type="spellStart"/>
            <w:r w:rsidRPr="00F43128">
              <w:rPr>
                <w:rFonts w:ascii="Calibri" w:hAnsi="Calibri" w:cs="Microsoft Sans Serif"/>
              </w:rPr>
              <w:t>AntyTrendelenburga</w:t>
            </w:r>
            <w:proofErr w:type="spellEnd"/>
            <w:r w:rsidRPr="00F43128">
              <w:rPr>
                <w:rFonts w:ascii="Calibri" w:hAnsi="Calibri" w:cs="Microsoft Sans Serif"/>
              </w:rPr>
              <w:t xml:space="preserve"> oraz opuszczania leża dostępna od obu stron dłuższych boków wózka, regulacja tych trzech opcji realizowana płynnie za pomocą jednego dedykowanego </w:t>
            </w:r>
            <w:proofErr w:type="gramStart"/>
            <w:r w:rsidRPr="00F43128">
              <w:rPr>
                <w:rFonts w:ascii="Calibri" w:hAnsi="Calibri" w:cs="Microsoft Sans Serif"/>
              </w:rPr>
              <w:t>pedału</w:t>
            </w:r>
            <w:proofErr w:type="gramEnd"/>
            <w:r w:rsidRPr="00F43128">
              <w:rPr>
                <w:rFonts w:ascii="Calibri" w:hAnsi="Calibri" w:cs="Microsoft Sans Serif"/>
              </w:rPr>
              <w:t xml:space="preserve">. </w:t>
            </w:r>
          </w:p>
        </w:tc>
        <w:tc>
          <w:tcPr>
            <w:tcW w:w="1217" w:type="dxa"/>
          </w:tcPr>
          <w:p w14:paraId="59710195" w14:textId="77777777" w:rsidR="00A72F51" w:rsidRDefault="00A72F51" w:rsidP="00A72F51">
            <w:r>
              <w:t>TAK</w:t>
            </w:r>
          </w:p>
        </w:tc>
        <w:tc>
          <w:tcPr>
            <w:tcW w:w="1622" w:type="dxa"/>
          </w:tcPr>
          <w:p w14:paraId="5F56A44B" w14:textId="77777777" w:rsidR="00A72F51" w:rsidRPr="00E00A22" w:rsidRDefault="00A72F51" w:rsidP="00A72F51"/>
        </w:tc>
      </w:tr>
      <w:tr w:rsidR="00A72F51" w:rsidRPr="00E00A22" w14:paraId="142767DA" w14:textId="77777777" w:rsidTr="00A72F51">
        <w:trPr>
          <w:trHeight w:val="660"/>
        </w:trPr>
        <w:tc>
          <w:tcPr>
            <w:tcW w:w="541" w:type="dxa"/>
          </w:tcPr>
          <w:p w14:paraId="549D7AF9" w14:textId="75E0692C" w:rsidR="00A72F51" w:rsidRDefault="00A72F51" w:rsidP="00A72F51">
            <w:r>
              <w:t xml:space="preserve">23. </w:t>
            </w:r>
          </w:p>
        </w:tc>
        <w:tc>
          <w:tcPr>
            <w:tcW w:w="5717" w:type="dxa"/>
          </w:tcPr>
          <w:p w14:paraId="388375EE" w14:textId="5D58C810" w:rsidR="00A72F51" w:rsidRPr="00F43128" w:rsidRDefault="00A72F51" w:rsidP="00A72F51">
            <w:pPr>
              <w:rPr>
                <w:rFonts w:ascii="Calibri" w:hAnsi="Calibri" w:cs="Microsoft Sans Serif"/>
              </w:rPr>
            </w:pPr>
            <w:r w:rsidRPr="00F43128">
              <w:rPr>
                <w:rFonts w:ascii="Calibri" w:hAnsi="Calibri"/>
              </w:rPr>
              <w:t xml:space="preserve">Tuleje na wieszaki </w:t>
            </w:r>
            <w:proofErr w:type="gramStart"/>
            <w:r w:rsidRPr="00F43128">
              <w:rPr>
                <w:rFonts w:ascii="Calibri" w:hAnsi="Calibri"/>
              </w:rPr>
              <w:t>infuzyjne  lub</w:t>
            </w:r>
            <w:proofErr w:type="gramEnd"/>
            <w:r w:rsidRPr="00F43128">
              <w:rPr>
                <w:rFonts w:ascii="Calibri" w:hAnsi="Calibri"/>
              </w:rPr>
              <w:t xml:space="preserve">  na inne akcesoria każdym narożu wózka  </w:t>
            </w:r>
          </w:p>
        </w:tc>
        <w:tc>
          <w:tcPr>
            <w:tcW w:w="1217" w:type="dxa"/>
          </w:tcPr>
          <w:p w14:paraId="264FEC47" w14:textId="0FA81294" w:rsidR="00A72F51" w:rsidRDefault="00F43128" w:rsidP="00A72F51">
            <w:r>
              <w:t>TAK</w:t>
            </w:r>
          </w:p>
        </w:tc>
        <w:tc>
          <w:tcPr>
            <w:tcW w:w="1622" w:type="dxa"/>
          </w:tcPr>
          <w:p w14:paraId="632817D6" w14:textId="77777777" w:rsidR="00A72F51" w:rsidRPr="00E00A22" w:rsidRDefault="00A72F51" w:rsidP="00A72F51"/>
        </w:tc>
      </w:tr>
      <w:tr w:rsidR="00A72F51" w:rsidRPr="00E00A22" w14:paraId="692496E0" w14:textId="77777777" w:rsidTr="00A72F51">
        <w:trPr>
          <w:trHeight w:val="660"/>
        </w:trPr>
        <w:tc>
          <w:tcPr>
            <w:tcW w:w="541" w:type="dxa"/>
          </w:tcPr>
          <w:p w14:paraId="094A869D" w14:textId="692FDD92" w:rsidR="00A72F51" w:rsidRDefault="00A72F51" w:rsidP="00A72F51">
            <w:r>
              <w:t>24.</w:t>
            </w:r>
          </w:p>
        </w:tc>
        <w:tc>
          <w:tcPr>
            <w:tcW w:w="5717" w:type="dxa"/>
          </w:tcPr>
          <w:p w14:paraId="0B1AEBBD" w14:textId="0B1D8FF6" w:rsidR="00A72F51" w:rsidRPr="00F43128" w:rsidRDefault="00A72F51" w:rsidP="00A72F51">
            <w:pPr>
              <w:rPr>
                <w:rFonts w:ascii="Calibri" w:hAnsi="Calibri"/>
              </w:rPr>
            </w:pPr>
            <w:r w:rsidRPr="00F43128">
              <w:rPr>
                <w:rFonts w:ascii="Calibri" w:hAnsi="Calibri" w:cs="Microsoft Sans Serif"/>
              </w:rPr>
              <w:t>Uchwyty na worki urologiczne</w:t>
            </w:r>
          </w:p>
        </w:tc>
        <w:tc>
          <w:tcPr>
            <w:tcW w:w="1217" w:type="dxa"/>
          </w:tcPr>
          <w:p w14:paraId="22D255B4" w14:textId="351A56C5" w:rsidR="00A72F51" w:rsidRDefault="00F43128" w:rsidP="00A72F51">
            <w:r>
              <w:t>TAK</w:t>
            </w:r>
          </w:p>
        </w:tc>
        <w:tc>
          <w:tcPr>
            <w:tcW w:w="1622" w:type="dxa"/>
          </w:tcPr>
          <w:p w14:paraId="7A2E9C06" w14:textId="77777777" w:rsidR="00A72F51" w:rsidRPr="00E00A22" w:rsidRDefault="00A72F51" w:rsidP="00A72F51"/>
        </w:tc>
      </w:tr>
      <w:tr w:rsidR="00A72F51" w:rsidRPr="00E00A22" w14:paraId="38C69CB8" w14:textId="77777777" w:rsidTr="00A72F51">
        <w:trPr>
          <w:trHeight w:val="660"/>
        </w:trPr>
        <w:tc>
          <w:tcPr>
            <w:tcW w:w="541" w:type="dxa"/>
          </w:tcPr>
          <w:p w14:paraId="6A4683AA" w14:textId="566C7515" w:rsidR="00A72F51" w:rsidRDefault="00A72F51" w:rsidP="00A72F51">
            <w:r>
              <w:t>25.</w:t>
            </w:r>
          </w:p>
        </w:tc>
        <w:tc>
          <w:tcPr>
            <w:tcW w:w="5717" w:type="dxa"/>
          </w:tcPr>
          <w:p w14:paraId="2E3603C6" w14:textId="7A302360" w:rsidR="00A72F51" w:rsidRPr="00F43128" w:rsidRDefault="00A72F51" w:rsidP="00A72F51">
            <w:pPr>
              <w:rPr>
                <w:rFonts w:ascii="Calibri" w:hAnsi="Calibri" w:cs="Microsoft Sans Serif"/>
              </w:rPr>
            </w:pPr>
            <w:r w:rsidRPr="00F43128">
              <w:rPr>
                <w:rFonts w:ascii="Calibri" w:hAnsi="Calibri"/>
              </w:rPr>
              <w:t xml:space="preserve">Możliwość instalacji wieszaków infuzyjnych (min. 2 haczyki) </w:t>
            </w:r>
            <w:proofErr w:type="gramStart"/>
            <w:r w:rsidRPr="00F43128">
              <w:rPr>
                <w:rFonts w:ascii="Calibri" w:hAnsi="Calibri"/>
              </w:rPr>
              <w:t>lub  innych</w:t>
            </w:r>
            <w:proofErr w:type="gramEnd"/>
            <w:r w:rsidRPr="00F43128">
              <w:rPr>
                <w:rFonts w:ascii="Calibri" w:hAnsi="Calibri"/>
              </w:rPr>
              <w:t xml:space="preserve"> akcesoriów w każdym narożu wózka</w:t>
            </w:r>
          </w:p>
        </w:tc>
        <w:tc>
          <w:tcPr>
            <w:tcW w:w="1217" w:type="dxa"/>
          </w:tcPr>
          <w:p w14:paraId="693B95CC" w14:textId="20395B47" w:rsidR="00A72F51" w:rsidRDefault="00F43128" w:rsidP="00A72F51">
            <w:r>
              <w:t>TAK</w:t>
            </w:r>
          </w:p>
        </w:tc>
        <w:tc>
          <w:tcPr>
            <w:tcW w:w="1622" w:type="dxa"/>
          </w:tcPr>
          <w:p w14:paraId="2DEEAF44" w14:textId="77777777" w:rsidR="00A72F51" w:rsidRPr="00E00A22" w:rsidRDefault="00A72F51" w:rsidP="00A72F51"/>
        </w:tc>
      </w:tr>
      <w:tr w:rsidR="00A72F51" w:rsidRPr="00E00A22" w14:paraId="328CFE65" w14:textId="77777777" w:rsidTr="00A72F51">
        <w:trPr>
          <w:trHeight w:val="660"/>
        </w:trPr>
        <w:tc>
          <w:tcPr>
            <w:tcW w:w="541" w:type="dxa"/>
          </w:tcPr>
          <w:p w14:paraId="0483096D" w14:textId="444B946C" w:rsidR="00A72F51" w:rsidRDefault="00A72F51" w:rsidP="00A72F51">
            <w:r>
              <w:t xml:space="preserve">26. </w:t>
            </w:r>
          </w:p>
        </w:tc>
        <w:tc>
          <w:tcPr>
            <w:tcW w:w="5717" w:type="dxa"/>
          </w:tcPr>
          <w:p w14:paraId="320D43E2" w14:textId="7B670466" w:rsidR="00A72F51" w:rsidRPr="00F43128" w:rsidRDefault="00A72F51" w:rsidP="00A72F51">
            <w:pPr>
              <w:rPr>
                <w:rFonts w:ascii="Calibri" w:hAnsi="Calibri"/>
              </w:rPr>
            </w:pPr>
            <w:r w:rsidRPr="00F43128">
              <w:rPr>
                <w:rFonts w:ascii="Calibri" w:hAnsi="Calibri" w:cs="Microsoft Sans Serif"/>
              </w:rPr>
              <w:t xml:space="preserve">Materac piankowy, w pokrowcu z osłoną nie zwierającą lateksu, poliestrową, powlekany poliuretanem i poliamidem, z powierzchnią antypoślizgową , nieprzemakalny, o grubości ok. 8 cm, </w:t>
            </w:r>
            <w:r w:rsidRPr="00F43128">
              <w:rPr>
                <w:rFonts w:ascii="Calibri" w:hAnsi="Calibri"/>
              </w:rPr>
              <w:t xml:space="preserve">Materac mocowany na </w:t>
            </w:r>
            <w:proofErr w:type="gramStart"/>
            <w:r w:rsidRPr="00F43128">
              <w:rPr>
                <w:rFonts w:ascii="Calibri" w:hAnsi="Calibri"/>
              </w:rPr>
              <w:t>rzepy,  w</w:t>
            </w:r>
            <w:proofErr w:type="gramEnd"/>
            <w:r w:rsidRPr="00F43128">
              <w:rPr>
                <w:rFonts w:ascii="Calibri" w:hAnsi="Calibri"/>
              </w:rPr>
              <w:t xml:space="preserve"> sposób uniemożliwiający samoczynne przesuwanie.</w:t>
            </w:r>
          </w:p>
        </w:tc>
        <w:tc>
          <w:tcPr>
            <w:tcW w:w="1217" w:type="dxa"/>
          </w:tcPr>
          <w:p w14:paraId="41F2122A" w14:textId="6C436BC2" w:rsidR="00A72F51" w:rsidRDefault="00F43128" w:rsidP="00A72F51">
            <w:r>
              <w:t>TAK</w:t>
            </w:r>
          </w:p>
        </w:tc>
        <w:tc>
          <w:tcPr>
            <w:tcW w:w="1622" w:type="dxa"/>
          </w:tcPr>
          <w:p w14:paraId="7EAF9FA8" w14:textId="77777777" w:rsidR="00A72F51" w:rsidRPr="00E00A22" w:rsidRDefault="00A72F51" w:rsidP="00A72F51"/>
        </w:tc>
      </w:tr>
      <w:tr w:rsidR="00A72F51" w:rsidRPr="00E00A22" w14:paraId="3E7A3A1C" w14:textId="77777777" w:rsidTr="00A72F51">
        <w:trPr>
          <w:trHeight w:val="660"/>
        </w:trPr>
        <w:tc>
          <w:tcPr>
            <w:tcW w:w="541" w:type="dxa"/>
          </w:tcPr>
          <w:p w14:paraId="6514F098" w14:textId="49784BB0" w:rsidR="00A72F51" w:rsidRDefault="00A72F51" w:rsidP="00A72F51">
            <w:r>
              <w:t xml:space="preserve">27. </w:t>
            </w:r>
          </w:p>
        </w:tc>
        <w:tc>
          <w:tcPr>
            <w:tcW w:w="5717" w:type="dxa"/>
          </w:tcPr>
          <w:p w14:paraId="6F5EE356" w14:textId="69C98087" w:rsidR="00A72F51" w:rsidRPr="00F43128" w:rsidRDefault="00A72F51" w:rsidP="00A72F51">
            <w:pPr>
              <w:rPr>
                <w:rFonts w:ascii="Calibri" w:hAnsi="Calibri" w:cs="Microsoft Sans Serif"/>
              </w:rPr>
            </w:pPr>
            <w:r w:rsidRPr="00F43128">
              <w:rPr>
                <w:rFonts w:ascii="Calibri" w:hAnsi="Calibri" w:cs="Microsoft Sans Serif"/>
              </w:rPr>
              <w:t>Materac z certyfikatem ognioodporności wydany przez jednostkę niezależną spełniający normy EN597-1 i EN597-2 lub normy równoważne</w:t>
            </w:r>
          </w:p>
        </w:tc>
        <w:tc>
          <w:tcPr>
            <w:tcW w:w="1217" w:type="dxa"/>
          </w:tcPr>
          <w:p w14:paraId="26445E91" w14:textId="7292F3AB" w:rsidR="00A72F51" w:rsidRDefault="00F43128" w:rsidP="00A72F51">
            <w:r>
              <w:t>TAK</w:t>
            </w:r>
          </w:p>
        </w:tc>
        <w:tc>
          <w:tcPr>
            <w:tcW w:w="1622" w:type="dxa"/>
          </w:tcPr>
          <w:p w14:paraId="27ECB220" w14:textId="77777777" w:rsidR="00A72F51" w:rsidRPr="00E00A22" w:rsidRDefault="00A72F51" w:rsidP="00A72F51"/>
        </w:tc>
      </w:tr>
      <w:tr w:rsidR="00F43128" w:rsidRPr="00E00A22" w14:paraId="4C27F80D" w14:textId="77777777" w:rsidTr="00A72F51">
        <w:trPr>
          <w:trHeight w:val="660"/>
        </w:trPr>
        <w:tc>
          <w:tcPr>
            <w:tcW w:w="541" w:type="dxa"/>
          </w:tcPr>
          <w:p w14:paraId="4CD31824" w14:textId="0895C1D8" w:rsidR="00F43128" w:rsidRDefault="00F43128" w:rsidP="00F43128">
            <w:r>
              <w:t xml:space="preserve">28. </w:t>
            </w:r>
          </w:p>
        </w:tc>
        <w:tc>
          <w:tcPr>
            <w:tcW w:w="5717" w:type="dxa"/>
          </w:tcPr>
          <w:p w14:paraId="5952036E" w14:textId="29255233" w:rsidR="00F43128" w:rsidRPr="00F43128" w:rsidRDefault="00F43128" w:rsidP="00F43128">
            <w:pPr>
              <w:rPr>
                <w:rFonts w:ascii="Calibri" w:hAnsi="Calibri" w:cs="Microsoft Sans Serif"/>
              </w:rPr>
            </w:pPr>
            <w:r w:rsidRPr="00F43128">
              <w:rPr>
                <w:rFonts w:ascii="Calibri" w:hAnsi="Calibri"/>
              </w:rPr>
              <w:t xml:space="preserve">Teleskopowy chromowany składany wieszak infuzyjny 2 z regulacja wysokości (montaż stały) min. 2 haki. Łatwość użycia jedną ręką. </w:t>
            </w:r>
            <w:r w:rsidRPr="00F43128">
              <w:rPr>
                <w:rFonts w:ascii="Calibri" w:hAnsi="Calibri" w:cs="Microsoft Sans Serif"/>
              </w:rPr>
              <w:t>Max. obciążenie minimum 18 kg.</w:t>
            </w:r>
            <w:r w:rsidRPr="00F43128">
              <w:t xml:space="preserve"> </w:t>
            </w:r>
            <w:r w:rsidRPr="00F43128">
              <w:rPr>
                <w:rFonts w:ascii="Calibri" w:hAnsi="Calibri" w:cs="Microsoft Sans Serif"/>
              </w:rPr>
              <w:t>Wieszak zintegrowany na stałe z wózkiem, z możliwością składania do poziomu wszerz leża</w:t>
            </w:r>
          </w:p>
        </w:tc>
        <w:tc>
          <w:tcPr>
            <w:tcW w:w="1217" w:type="dxa"/>
          </w:tcPr>
          <w:p w14:paraId="3A5A7172" w14:textId="17327AD3" w:rsidR="00F43128" w:rsidRDefault="00F43128" w:rsidP="00F43128">
            <w:r>
              <w:t>TAK</w:t>
            </w:r>
          </w:p>
        </w:tc>
        <w:tc>
          <w:tcPr>
            <w:tcW w:w="1622" w:type="dxa"/>
          </w:tcPr>
          <w:p w14:paraId="3ABEFE20" w14:textId="77777777" w:rsidR="00F43128" w:rsidRPr="00E00A22" w:rsidRDefault="00F43128" w:rsidP="00F43128"/>
        </w:tc>
      </w:tr>
      <w:tr w:rsidR="00F43128" w:rsidRPr="00E00A22" w14:paraId="56E97074" w14:textId="77777777" w:rsidTr="00A72F51">
        <w:trPr>
          <w:trHeight w:val="660"/>
        </w:trPr>
        <w:tc>
          <w:tcPr>
            <w:tcW w:w="541" w:type="dxa"/>
          </w:tcPr>
          <w:p w14:paraId="5434BF0B" w14:textId="1D16C080" w:rsidR="00F43128" w:rsidRDefault="00F43128" w:rsidP="00F43128">
            <w:r>
              <w:t xml:space="preserve">29. </w:t>
            </w:r>
          </w:p>
        </w:tc>
        <w:tc>
          <w:tcPr>
            <w:tcW w:w="5717" w:type="dxa"/>
          </w:tcPr>
          <w:p w14:paraId="0691DF64" w14:textId="52E089AC" w:rsidR="00F43128" w:rsidRPr="00F43128" w:rsidRDefault="00F43128" w:rsidP="00F43128">
            <w:pPr>
              <w:rPr>
                <w:rFonts w:ascii="Calibri" w:hAnsi="Calibri"/>
              </w:rPr>
            </w:pPr>
            <w:r w:rsidRPr="00F43128">
              <w:rPr>
                <w:rFonts w:ascii="Calibri" w:hAnsi="Calibri" w:cs="Microsoft Sans Serif"/>
              </w:rPr>
              <w:t>Uchwyt na zamontowanie rolki z papierem do osłaniania i zabezpieczania powierzchni leża</w:t>
            </w:r>
          </w:p>
        </w:tc>
        <w:tc>
          <w:tcPr>
            <w:tcW w:w="1217" w:type="dxa"/>
          </w:tcPr>
          <w:p w14:paraId="2533C35D" w14:textId="6463B9C9" w:rsidR="00F43128" w:rsidRDefault="00F43128" w:rsidP="00F43128">
            <w:r>
              <w:t>TAK</w:t>
            </w:r>
          </w:p>
        </w:tc>
        <w:tc>
          <w:tcPr>
            <w:tcW w:w="1622" w:type="dxa"/>
          </w:tcPr>
          <w:p w14:paraId="4DDA9DED" w14:textId="77777777" w:rsidR="00F43128" w:rsidRPr="00E00A22" w:rsidRDefault="00F43128" w:rsidP="00F43128"/>
        </w:tc>
      </w:tr>
      <w:tr w:rsidR="00F43128" w:rsidRPr="00E00A22" w14:paraId="5E78EAB7" w14:textId="77777777" w:rsidTr="00A72F51">
        <w:trPr>
          <w:trHeight w:val="660"/>
        </w:trPr>
        <w:tc>
          <w:tcPr>
            <w:tcW w:w="541" w:type="dxa"/>
          </w:tcPr>
          <w:p w14:paraId="4CC364FA" w14:textId="4E1626C0" w:rsidR="00F43128" w:rsidRDefault="00F43128" w:rsidP="00F43128">
            <w:r>
              <w:t xml:space="preserve">30. </w:t>
            </w:r>
          </w:p>
        </w:tc>
        <w:tc>
          <w:tcPr>
            <w:tcW w:w="5717" w:type="dxa"/>
          </w:tcPr>
          <w:p w14:paraId="7F05AA80" w14:textId="63CA067D" w:rsidR="00F43128" w:rsidRPr="00F43128" w:rsidRDefault="00F43128" w:rsidP="00F43128">
            <w:pPr>
              <w:rPr>
                <w:rFonts w:ascii="Calibri" w:hAnsi="Calibri" w:cs="Microsoft Sans Serif"/>
              </w:rPr>
            </w:pPr>
            <w:r w:rsidRPr="00F43128">
              <w:rPr>
                <w:rFonts w:ascii="Calibri" w:hAnsi="Calibri" w:cs="Microsoft Sans Serif"/>
              </w:rPr>
              <w:t>Pionowy uchwyt na butlę z tlenem z możliwością mocowana w każdym narożu leża montowany/demontowany bez użycia narzędzi. W trzech rozmiarach do wyboru.</w:t>
            </w:r>
          </w:p>
        </w:tc>
        <w:tc>
          <w:tcPr>
            <w:tcW w:w="1217" w:type="dxa"/>
          </w:tcPr>
          <w:p w14:paraId="176AEEFB" w14:textId="21519795" w:rsidR="00F43128" w:rsidRDefault="00F43128" w:rsidP="00F43128">
            <w:r>
              <w:t>TAK</w:t>
            </w:r>
          </w:p>
        </w:tc>
        <w:tc>
          <w:tcPr>
            <w:tcW w:w="1622" w:type="dxa"/>
          </w:tcPr>
          <w:p w14:paraId="7C5EDE09" w14:textId="77777777" w:rsidR="00F43128" w:rsidRPr="00E00A22" w:rsidRDefault="00F43128" w:rsidP="00F43128"/>
        </w:tc>
      </w:tr>
    </w:tbl>
    <w:p w14:paraId="356090A3" w14:textId="77777777" w:rsidR="006824F6" w:rsidRDefault="006824F6" w:rsidP="006824F6"/>
    <w:p w14:paraId="5DB9F3BE" w14:textId="77777777" w:rsidR="00425ABE" w:rsidRDefault="00425ABE" w:rsidP="006824F6"/>
    <w:p w14:paraId="481F80D2" w14:textId="77777777" w:rsidR="00425ABE" w:rsidRDefault="00425ABE" w:rsidP="006824F6"/>
    <w:p w14:paraId="4551410F" w14:textId="77777777" w:rsidR="006824F6" w:rsidRDefault="006824F6" w:rsidP="006824F6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6"/>
        <w:gridCol w:w="5215"/>
        <w:gridCol w:w="1632"/>
        <w:gridCol w:w="1729"/>
      </w:tblGrid>
      <w:tr w:rsidR="006824F6" w:rsidRPr="00E91724" w14:paraId="21293F9D" w14:textId="77777777" w:rsidTr="001E79FB">
        <w:tc>
          <w:tcPr>
            <w:tcW w:w="0" w:type="auto"/>
          </w:tcPr>
          <w:p w14:paraId="5939A521" w14:textId="77777777" w:rsidR="006824F6" w:rsidRPr="00E91724" w:rsidRDefault="006824F6" w:rsidP="001E79FB">
            <w:pPr>
              <w:rPr>
                <w:b/>
              </w:rPr>
            </w:pPr>
            <w:r w:rsidRPr="00E91724">
              <w:rPr>
                <w:b/>
              </w:rPr>
              <w:t>Lp.</w:t>
            </w:r>
          </w:p>
        </w:tc>
        <w:tc>
          <w:tcPr>
            <w:tcW w:w="0" w:type="auto"/>
          </w:tcPr>
          <w:p w14:paraId="1380C42C" w14:textId="77777777" w:rsidR="006824F6" w:rsidRPr="00E91724" w:rsidRDefault="006824F6" w:rsidP="001E79FB">
            <w:pPr>
              <w:rPr>
                <w:b/>
              </w:rPr>
            </w:pPr>
            <w:r w:rsidRPr="00E91724">
              <w:rPr>
                <w:b/>
              </w:rPr>
              <w:t>PARAMETR</w:t>
            </w:r>
          </w:p>
        </w:tc>
        <w:tc>
          <w:tcPr>
            <w:tcW w:w="0" w:type="auto"/>
          </w:tcPr>
          <w:p w14:paraId="4DF29603" w14:textId="77777777" w:rsidR="006824F6" w:rsidRPr="00E91724" w:rsidRDefault="006824F6" w:rsidP="001E79FB">
            <w:pPr>
              <w:rPr>
                <w:b/>
              </w:rPr>
            </w:pPr>
            <w:r w:rsidRPr="00E91724">
              <w:rPr>
                <w:b/>
              </w:rPr>
              <w:t>WARUNEK GRANICZNY</w:t>
            </w:r>
          </w:p>
        </w:tc>
        <w:tc>
          <w:tcPr>
            <w:tcW w:w="0" w:type="auto"/>
          </w:tcPr>
          <w:p w14:paraId="6E71DC9C" w14:textId="77777777" w:rsidR="006824F6" w:rsidRPr="00E91724" w:rsidRDefault="006824F6" w:rsidP="001E79FB">
            <w:pPr>
              <w:rPr>
                <w:b/>
              </w:rPr>
            </w:pPr>
            <w:r w:rsidRPr="00E91724">
              <w:rPr>
                <w:b/>
              </w:rPr>
              <w:t>WARUNEK OFEROWANY</w:t>
            </w:r>
          </w:p>
        </w:tc>
      </w:tr>
      <w:tr w:rsidR="006824F6" w:rsidRPr="00E91724" w14:paraId="03DA0CAE" w14:textId="77777777" w:rsidTr="001E79FB">
        <w:tc>
          <w:tcPr>
            <w:tcW w:w="0" w:type="auto"/>
          </w:tcPr>
          <w:p w14:paraId="467A3616" w14:textId="77777777" w:rsidR="006824F6" w:rsidRPr="00E91724" w:rsidRDefault="006824F6" w:rsidP="001E79FB">
            <w:pPr>
              <w:rPr>
                <w:b/>
              </w:rPr>
            </w:pPr>
            <w:r w:rsidRPr="00E91724">
              <w:rPr>
                <w:b/>
              </w:rPr>
              <w:t>A</w:t>
            </w:r>
          </w:p>
        </w:tc>
        <w:tc>
          <w:tcPr>
            <w:tcW w:w="0" w:type="auto"/>
          </w:tcPr>
          <w:p w14:paraId="5979D1D7" w14:textId="77777777" w:rsidR="006824F6" w:rsidRPr="00E91724" w:rsidRDefault="006824F6" w:rsidP="001E79FB">
            <w:pPr>
              <w:rPr>
                <w:b/>
              </w:rPr>
            </w:pPr>
            <w:r w:rsidRPr="00E91724">
              <w:rPr>
                <w:b/>
              </w:rPr>
              <w:t>OKRES GWARANCJI</w:t>
            </w:r>
          </w:p>
        </w:tc>
        <w:tc>
          <w:tcPr>
            <w:tcW w:w="0" w:type="auto"/>
          </w:tcPr>
          <w:p w14:paraId="31741BDE" w14:textId="77777777" w:rsidR="006824F6" w:rsidRPr="00E91724" w:rsidRDefault="006824F6" w:rsidP="001E79FB">
            <w:pPr>
              <w:jc w:val="center"/>
            </w:pPr>
          </w:p>
        </w:tc>
        <w:tc>
          <w:tcPr>
            <w:tcW w:w="0" w:type="auto"/>
          </w:tcPr>
          <w:p w14:paraId="4E5DE9AA" w14:textId="77777777" w:rsidR="006824F6" w:rsidRPr="00E91724" w:rsidRDefault="006824F6" w:rsidP="001E79FB"/>
        </w:tc>
      </w:tr>
      <w:tr w:rsidR="006824F6" w:rsidRPr="00E91724" w14:paraId="1CC38194" w14:textId="77777777" w:rsidTr="001E79FB">
        <w:tc>
          <w:tcPr>
            <w:tcW w:w="0" w:type="auto"/>
          </w:tcPr>
          <w:p w14:paraId="5F253498" w14:textId="77777777" w:rsidR="006824F6" w:rsidRPr="00E91724" w:rsidRDefault="006824F6" w:rsidP="001E79FB">
            <w:r w:rsidRPr="00E91724">
              <w:t>1</w:t>
            </w:r>
          </w:p>
        </w:tc>
        <w:tc>
          <w:tcPr>
            <w:tcW w:w="0" w:type="auto"/>
          </w:tcPr>
          <w:p w14:paraId="315F8CB4" w14:textId="77777777" w:rsidR="006824F6" w:rsidRPr="00E91724" w:rsidRDefault="006824F6" w:rsidP="001E79FB">
            <w:r w:rsidRPr="00E91724">
              <w:t>Okres pełnej bezpłatnej gwarancji (miesiące)</w:t>
            </w:r>
            <w:r>
              <w:t>.</w:t>
            </w:r>
          </w:p>
        </w:tc>
        <w:tc>
          <w:tcPr>
            <w:tcW w:w="0" w:type="auto"/>
          </w:tcPr>
          <w:p w14:paraId="39A594EE" w14:textId="77777777" w:rsidR="006824F6" w:rsidRPr="00E91724" w:rsidRDefault="006824F6" w:rsidP="001E79FB">
            <w:pPr>
              <w:jc w:val="center"/>
            </w:pPr>
            <w:r>
              <w:t>24</w:t>
            </w:r>
            <w:r w:rsidRPr="00E91724">
              <w:t xml:space="preserve"> miesi</w:t>
            </w:r>
            <w:r>
              <w:t>ące</w:t>
            </w:r>
          </w:p>
        </w:tc>
        <w:tc>
          <w:tcPr>
            <w:tcW w:w="0" w:type="auto"/>
          </w:tcPr>
          <w:p w14:paraId="204F4980" w14:textId="77777777" w:rsidR="006824F6" w:rsidRPr="00E91724" w:rsidRDefault="006824F6" w:rsidP="001E79FB"/>
        </w:tc>
      </w:tr>
      <w:tr w:rsidR="006824F6" w:rsidRPr="00E91724" w14:paraId="5B9CAA3C" w14:textId="77777777" w:rsidTr="001E79FB">
        <w:tc>
          <w:tcPr>
            <w:tcW w:w="0" w:type="auto"/>
          </w:tcPr>
          <w:p w14:paraId="134EC896" w14:textId="77777777" w:rsidR="006824F6" w:rsidRPr="00E91724" w:rsidRDefault="006824F6" w:rsidP="001E79FB">
            <w:r>
              <w:t>2</w:t>
            </w:r>
          </w:p>
        </w:tc>
        <w:tc>
          <w:tcPr>
            <w:tcW w:w="0" w:type="auto"/>
          </w:tcPr>
          <w:p w14:paraId="5071D059" w14:textId="77777777" w:rsidR="006824F6" w:rsidRPr="00E91724" w:rsidRDefault="006824F6" w:rsidP="001E79FB">
            <w:r w:rsidRPr="00804334">
              <w:rPr>
                <w:szCs w:val="16"/>
              </w:rPr>
              <w:t xml:space="preserve">Autoryzowany serwis gwarancyjny i </w:t>
            </w:r>
            <w:proofErr w:type="gramStart"/>
            <w:r w:rsidRPr="00804334">
              <w:rPr>
                <w:szCs w:val="16"/>
              </w:rPr>
              <w:t>pogwarancyjny  na</w:t>
            </w:r>
            <w:proofErr w:type="gramEnd"/>
            <w:r w:rsidRPr="00804334">
              <w:rPr>
                <w:szCs w:val="16"/>
              </w:rPr>
              <w:t xml:space="preserve"> terenie Polski</w:t>
            </w:r>
          </w:p>
        </w:tc>
        <w:tc>
          <w:tcPr>
            <w:tcW w:w="0" w:type="auto"/>
          </w:tcPr>
          <w:p w14:paraId="3952C677" w14:textId="77777777" w:rsidR="006824F6" w:rsidRDefault="006824F6" w:rsidP="001E79FB">
            <w:pPr>
              <w:jc w:val="center"/>
            </w:pPr>
            <w:r>
              <w:t>TAK</w:t>
            </w:r>
          </w:p>
        </w:tc>
        <w:tc>
          <w:tcPr>
            <w:tcW w:w="0" w:type="auto"/>
          </w:tcPr>
          <w:p w14:paraId="37949ECB" w14:textId="77777777" w:rsidR="006824F6" w:rsidRPr="00E91724" w:rsidRDefault="006824F6" w:rsidP="001E79FB"/>
        </w:tc>
      </w:tr>
      <w:tr w:rsidR="00425ABE" w:rsidRPr="00E91724" w14:paraId="5A2C428E" w14:textId="77777777" w:rsidTr="001E79FB">
        <w:tc>
          <w:tcPr>
            <w:tcW w:w="0" w:type="auto"/>
          </w:tcPr>
          <w:p w14:paraId="243BAD7E" w14:textId="77777777" w:rsidR="00425ABE" w:rsidRDefault="00425ABE" w:rsidP="00425ABE">
            <w:r>
              <w:t>3</w:t>
            </w:r>
          </w:p>
        </w:tc>
        <w:tc>
          <w:tcPr>
            <w:tcW w:w="0" w:type="auto"/>
          </w:tcPr>
          <w:p w14:paraId="207B919E" w14:textId="602F5DCD" w:rsidR="00425ABE" w:rsidRPr="00804334" w:rsidRDefault="00425ABE" w:rsidP="00425ABE">
            <w:pPr>
              <w:rPr>
                <w:szCs w:val="16"/>
              </w:rPr>
            </w:pPr>
            <w:r w:rsidRPr="006F5760">
              <w:rPr>
                <w:rFonts w:ascii="Calibri" w:hAnsi="Calibri" w:cs="Microsoft Sans Serif"/>
              </w:rPr>
              <w:t>Liczba gwarancyjnych przeglądów serwisowych</w:t>
            </w:r>
          </w:p>
        </w:tc>
        <w:tc>
          <w:tcPr>
            <w:tcW w:w="0" w:type="auto"/>
          </w:tcPr>
          <w:p w14:paraId="3F8E21E1" w14:textId="5EBE32B2" w:rsidR="00425ABE" w:rsidRDefault="00425ABE" w:rsidP="00425ABE">
            <w:pPr>
              <w:jc w:val="center"/>
            </w:pPr>
            <w:r>
              <w:rPr>
                <w:rFonts w:ascii="Calibri" w:hAnsi="Calibri" w:cs="Microsoft Sans Serif"/>
              </w:rPr>
              <w:t>1 przegląd/rok</w:t>
            </w:r>
          </w:p>
        </w:tc>
        <w:tc>
          <w:tcPr>
            <w:tcW w:w="0" w:type="auto"/>
          </w:tcPr>
          <w:p w14:paraId="4AB69984" w14:textId="77777777" w:rsidR="00425ABE" w:rsidRPr="00E91724" w:rsidRDefault="00425ABE" w:rsidP="00425ABE"/>
        </w:tc>
      </w:tr>
      <w:tr w:rsidR="00425ABE" w:rsidRPr="00E91724" w14:paraId="5CC59F08" w14:textId="77777777" w:rsidTr="001E79FB">
        <w:tc>
          <w:tcPr>
            <w:tcW w:w="0" w:type="auto"/>
          </w:tcPr>
          <w:p w14:paraId="6F02271C" w14:textId="77777777" w:rsidR="00425ABE" w:rsidRDefault="00425ABE" w:rsidP="00425ABE">
            <w:r>
              <w:t>4</w:t>
            </w:r>
          </w:p>
        </w:tc>
        <w:tc>
          <w:tcPr>
            <w:tcW w:w="0" w:type="auto"/>
          </w:tcPr>
          <w:p w14:paraId="40A36218" w14:textId="1F09ED39" w:rsidR="00425ABE" w:rsidRPr="00436FD4" w:rsidRDefault="00425ABE" w:rsidP="00425ABE">
            <w:pPr>
              <w:rPr>
                <w:rFonts w:cstheme="minorHAnsi"/>
              </w:rPr>
            </w:pPr>
            <w:r w:rsidRPr="006F5760">
              <w:rPr>
                <w:rFonts w:ascii="Calibri" w:hAnsi="Calibri" w:cs="Microsoft Sans Serif"/>
              </w:rPr>
              <w:t>Czas reakcji serwisu na zgłoszenie awarii w okresie gwarancji</w:t>
            </w:r>
          </w:p>
        </w:tc>
        <w:tc>
          <w:tcPr>
            <w:tcW w:w="0" w:type="auto"/>
          </w:tcPr>
          <w:p w14:paraId="56F7158C" w14:textId="50C1B11F" w:rsidR="00425ABE" w:rsidRDefault="00425ABE" w:rsidP="00425ABE">
            <w:pPr>
              <w:jc w:val="center"/>
            </w:pPr>
            <w:r>
              <w:rPr>
                <w:rFonts w:ascii="Calibri" w:hAnsi="Calibri" w:cs="Microsoft Sans Serif"/>
              </w:rPr>
              <w:t xml:space="preserve">Max. 48 </w:t>
            </w:r>
            <w:r w:rsidRPr="004668D3">
              <w:rPr>
                <w:rFonts w:ascii="Calibri" w:hAnsi="Calibri" w:cs="Microsoft Sans Serif"/>
              </w:rPr>
              <w:t>godzin</w:t>
            </w:r>
          </w:p>
        </w:tc>
        <w:tc>
          <w:tcPr>
            <w:tcW w:w="0" w:type="auto"/>
          </w:tcPr>
          <w:p w14:paraId="60028C1A" w14:textId="190FA360" w:rsidR="00425ABE" w:rsidRPr="00E91724" w:rsidRDefault="00425ABE" w:rsidP="00425ABE"/>
        </w:tc>
      </w:tr>
      <w:tr w:rsidR="00425ABE" w:rsidRPr="00E91724" w14:paraId="16ED64E9" w14:textId="77777777" w:rsidTr="001E79FB">
        <w:tc>
          <w:tcPr>
            <w:tcW w:w="0" w:type="auto"/>
          </w:tcPr>
          <w:p w14:paraId="2472CABA" w14:textId="77777777" w:rsidR="00425ABE" w:rsidRPr="00E91724" w:rsidRDefault="00425ABE" w:rsidP="00425ABE">
            <w:r>
              <w:t>5</w:t>
            </w:r>
          </w:p>
        </w:tc>
        <w:tc>
          <w:tcPr>
            <w:tcW w:w="0" w:type="auto"/>
          </w:tcPr>
          <w:p w14:paraId="62D80CB9" w14:textId="10E1F9A0" w:rsidR="00425ABE" w:rsidRPr="00E91724" w:rsidRDefault="00425ABE" w:rsidP="00425ABE">
            <w:r w:rsidRPr="006F5760">
              <w:rPr>
                <w:rFonts w:ascii="Calibri" w:hAnsi="Calibri" w:cs="Microsoft Sans Serif"/>
              </w:rPr>
              <w:t xml:space="preserve">Czas usunięcia awarii w okresie gwarancji </w:t>
            </w:r>
          </w:p>
        </w:tc>
        <w:tc>
          <w:tcPr>
            <w:tcW w:w="0" w:type="auto"/>
          </w:tcPr>
          <w:p w14:paraId="156CF62B" w14:textId="3168CA6F" w:rsidR="00425ABE" w:rsidRPr="00E91724" w:rsidRDefault="00425ABE" w:rsidP="00425ABE">
            <w:pPr>
              <w:jc w:val="center"/>
            </w:pPr>
            <w:r>
              <w:t xml:space="preserve">Max. 14 dni </w:t>
            </w:r>
          </w:p>
        </w:tc>
        <w:tc>
          <w:tcPr>
            <w:tcW w:w="0" w:type="auto"/>
          </w:tcPr>
          <w:p w14:paraId="102C84C0" w14:textId="77777777" w:rsidR="00425ABE" w:rsidRPr="00E91724" w:rsidRDefault="00425ABE" w:rsidP="00425ABE"/>
        </w:tc>
      </w:tr>
      <w:tr w:rsidR="006824F6" w:rsidRPr="00E91724" w14:paraId="067888F6" w14:textId="77777777" w:rsidTr="001E79FB">
        <w:tc>
          <w:tcPr>
            <w:tcW w:w="0" w:type="auto"/>
          </w:tcPr>
          <w:p w14:paraId="2C450A19" w14:textId="77777777" w:rsidR="006824F6" w:rsidRPr="00E91724" w:rsidRDefault="006824F6" w:rsidP="001E79FB">
            <w:r>
              <w:t>6</w:t>
            </w:r>
          </w:p>
        </w:tc>
        <w:tc>
          <w:tcPr>
            <w:tcW w:w="0" w:type="auto"/>
          </w:tcPr>
          <w:p w14:paraId="6FA1378C" w14:textId="77777777" w:rsidR="006824F6" w:rsidRPr="00E91724" w:rsidRDefault="006824F6" w:rsidP="001E79FB">
            <w:r w:rsidRPr="00E91724">
              <w:t>Każda naprawa gwarancyjna powoduje przedłużenie okresu gwarancji o czas naprawy</w:t>
            </w:r>
            <w:r>
              <w:t>.</w:t>
            </w:r>
          </w:p>
        </w:tc>
        <w:tc>
          <w:tcPr>
            <w:tcW w:w="0" w:type="auto"/>
          </w:tcPr>
          <w:p w14:paraId="16DCE73B" w14:textId="77777777" w:rsidR="006824F6" w:rsidRPr="00E91724" w:rsidRDefault="006824F6" w:rsidP="001E79FB">
            <w:pPr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14:paraId="339F6F2B" w14:textId="77777777" w:rsidR="006824F6" w:rsidRPr="00E91724" w:rsidRDefault="006824F6" w:rsidP="001E79FB"/>
        </w:tc>
      </w:tr>
      <w:tr w:rsidR="00425ABE" w:rsidRPr="00E91724" w14:paraId="7CBE7593" w14:textId="77777777" w:rsidTr="001E79FB">
        <w:tc>
          <w:tcPr>
            <w:tcW w:w="0" w:type="auto"/>
          </w:tcPr>
          <w:p w14:paraId="3BACDE11" w14:textId="697BDEAC" w:rsidR="00425ABE" w:rsidRDefault="00F01898" w:rsidP="00425ABE">
            <w:r>
              <w:t>7</w:t>
            </w:r>
          </w:p>
        </w:tc>
        <w:tc>
          <w:tcPr>
            <w:tcW w:w="0" w:type="auto"/>
          </w:tcPr>
          <w:p w14:paraId="71CFF396" w14:textId="15B12832" w:rsidR="00425ABE" w:rsidRDefault="00425ABE" w:rsidP="00425ABE">
            <w:pPr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 xml:space="preserve">Certyfikaty, </w:t>
            </w:r>
            <w:r w:rsidR="00FF665A">
              <w:rPr>
                <w:rFonts w:ascii="Calibri" w:hAnsi="Calibri" w:cs="Microsoft Sans Serif"/>
              </w:rPr>
              <w:t>d</w:t>
            </w:r>
            <w:r>
              <w:rPr>
                <w:rFonts w:ascii="Calibri" w:hAnsi="Calibri" w:cs="Microsoft Sans Serif"/>
              </w:rPr>
              <w:t xml:space="preserve">eklaracja zgodności, </w:t>
            </w:r>
            <w:r w:rsidR="00FF665A">
              <w:rPr>
                <w:rFonts w:ascii="Calibri" w:hAnsi="Calibri" w:cs="Microsoft Sans Serif"/>
              </w:rPr>
              <w:t>d</w:t>
            </w:r>
            <w:r>
              <w:rPr>
                <w:rFonts w:ascii="Calibri" w:hAnsi="Calibri" w:cs="Microsoft Sans Serif"/>
              </w:rPr>
              <w:t>opuszczenie do obrotu</w:t>
            </w:r>
          </w:p>
        </w:tc>
        <w:tc>
          <w:tcPr>
            <w:tcW w:w="0" w:type="auto"/>
          </w:tcPr>
          <w:p w14:paraId="51C0B149" w14:textId="6455603F" w:rsidR="00425ABE" w:rsidRDefault="00425ABE" w:rsidP="00425ABE">
            <w:pPr>
              <w:jc w:val="center"/>
            </w:pPr>
            <w:r>
              <w:t>TAK</w:t>
            </w:r>
          </w:p>
        </w:tc>
        <w:tc>
          <w:tcPr>
            <w:tcW w:w="0" w:type="auto"/>
          </w:tcPr>
          <w:p w14:paraId="685E17A8" w14:textId="77777777" w:rsidR="00425ABE" w:rsidRPr="00E91724" w:rsidRDefault="00425ABE" w:rsidP="00425ABE"/>
        </w:tc>
      </w:tr>
      <w:tr w:rsidR="00425ABE" w:rsidRPr="00E91724" w14:paraId="7ABC8643" w14:textId="77777777" w:rsidTr="001E79FB">
        <w:tc>
          <w:tcPr>
            <w:tcW w:w="0" w:type="auto"/>
          </w:tcPr>
          <w:p w14:paraId="3243F08B" w14:textId="77777777" w:rsidR="00425ABE" w:rsidRPr="00E91724" w:rsidRDefault="00425ABE" w:rsidP="00425ABE">
            <w:pPr>
              <w:rPr>
                <w:b/>
              </w:rPr>
            </w:pPr>
            <w:r w:rsidRPr="00E91724">
              <w:rPr>
                <w:b/>
              </w:rPr>
              <w:t>B</w:t>
            </w:r>
          </w:p>
        </w:tc>
        <w:tc>
          <w:tcPr>
            <w:tcW w:w="0" w:type="auto"/>
          </w:tcPr>
          <w:p w14:paraId="736FDF88" w14:textId="77777777" w:rsidR="00425ABE" w:rsidRPr="00E91724" w:rsidRDefault="00425ABE" w:rsidP="00425ABE">
            <w:pPr>
              <w:rPr>
                <w:b/>
              </w:rPr>
            </w:pPr>
            <w:r w:rsidRPr="00E91724">
              <w:rPr>
                <w:b/>
              </w:rPr>
              <w:t>SERWIS POGWARANCYJNY</w:t>
            </w:r>
          </w:p>
        </w:tc>
        <w:tc>
          <w:tcPr>
            <w:tcW w:w="0" w:type="auto"/>
          </w:tcPr>
          <w:p w14:paraId="25DF58D9" w14:textId="77777777" w:rsidR="00425ABE" w:rsidRPr="00E91724" w:rsidRDefault="00425ABE" w:rsidP="00425ABE">
            <w:pPr>
              <w:jc w:val="center"/>
            </w:pPr>
          </w:p>
        </w:tc>
        <w:tc>
          <w:tcPr>
            <w:tcW w:w="0" w:type="auto"/>
          </w:tcPr>
          <w:p w14:paraId="04603ACD" w14:textId="77777777" w:rsidR="00425ABE" w:rsidRPr="00E91724" w:rsidRDefault="00425ABE" w:rsidP="00425ABE"/>
        </w:tc>
      </w:tr>
      <w:tr w:rsidR="00425ABE" w:rsidRPr="00E91724" w14:paraId="466FEDA4" w14:textId="77777777" w:rsidTr="001E79FB">
        <w:tc>
          <w:tcPr>
            <w:tcW w:w="0" w:type="auto"/>
          </w:tcPr>
          <w:p w14:paraId="2D77B698" w14:textId="77777777" w:rsidR="00425ABE" w:rsidRPr="00E91724" w:rsidRDefault="00425ABE" w:rsidP="00425ABE">
            <w:r w:rsidRPr="00E91724">
              <w:t>1</w:t>
            </w:r>
          </w:p>
        </w:tc>
        <w:tc>
          <w:tcPr>
            <w:tcW w:w="0" w:type="auto"/>
          </w:tcPr>
          <w:p w14:paraId="64A4C19A" w14:textId="77777777" w:rsidR="00425ABE" w:rsidRPr="00E91724" w:rsidRDefault="00425ABE" w:rsidP="00425ABE">
            <w:r w:rsidRPr="00E91724">
              <w:t>Okres zagwarantowania dostępności części zamiennych oraz materiałów zużywalnych od daty podpisania protokołu odbioru technicznego (w latach)</w:t>
            </w:r>
            <w:r>
              <w:t>.</w:t>
            </w:r>
          </w:p>
        </w:tc>
        <w:tc>
          <w:tcPr>
            <w:tcW w:w="0" w:type="auto"/>
          </w:tcPr>
          <w:p w14:paraId="1FA42FBA" w14:textId="77777777" w:rsidR="00425ABE" w:rsidRPr="00E91724" w:rsidRDefault="00425ABE" w:rsidP="00425ABE">
            <w:pPr>
              <w:jc w:val="center"/>
            </w:pPr>
          </w:p>
          <w:p w14:paraId="78C7B2EE" w14:textId="77777777" w:rsidR="00425ABE" w:rsidRPr="00E91724" w:rsidRDefault="00425ABE" w:rsidP="00425ABE">
            <w:pPr>
              <w:jc w:val="center"/>
            </w:pPr>
            <w:proofErr w:type="gramStart"/>
            <w:r w:rsidRPr="00E91724">
              <w:t>min</w:t>
            </w:r>
            <w:proofErr w:type="gramEnd"/>
            <w:r w:rsidRPr="00E91724">
              <w:t>. 10 lat</w:t>
            </w:r>
          </w:p>
        </w:tc>
        <w:tc>
          <w:tcPr>
            <w:tcW w:w="0" w:type="auto"/>
          </w:tcPr>
          <w:p w14:paraId="202855CA" w14:textId="77777777" w:rsidR="00425ABE" w:rsidRPr="00E91724" w:rsidRDefault="00425ABE" w:rsidP="00425ABE"/>
        </w:tc>
      </w:tr>
      <w:tr w:rsidR="00425ABE" w:rsidRPr="00E91724" w14:paraId="4FE334FA" w14:textId="77777777" w:rsidTr="001E79FB">
        <w:tc>
          <w:tcPr>
            <w:tcW w:w="0" w:type="auto"/>
          </w:tcPr>
          <w:p w14:paraId="4EFC7C73" w14:textId="77777777" w:rsidR="00425ABE" w:rsidRPr="00E91724" w:rsidRDefault="00425ABE" w:rsidP="00425ABE">
            <w:r w:rsidRPr="00E91724">
              <w:t>2</w:t>
            </w:r>
          </w:p>
        </w:tc>
        <w:tc>
          <w:tcPr>
            <w:tcW w:w="0" w:type="auto"/>
          </w:tcPr>
          <w:p w14:paraId="473F39BE" w14:textId="77777777" w:rsidR="00425ABE" w:rsidRPr="00E91724" w:rsidRDefault="00425ABE" w:rsidP="00425ABE">
            <w:r w:rsidRPr="00E91724">
              <w:t>Okres gwarancji dla nowo zainstalowanych elementów po naprawie</w:t>
            </w:r>
            <w:r>
              <w:t>.</w:t>
            </w:r>
          </w:p>
        </w:tc>
        <w:tc>
          <w:tcPr>
            <w:tcW w:w="0" w:type="auto"/>
          </w:tcPr>
          <w:p w14:paraId="5F97126D" w14:textId="77777777" w:rsidR="00425ABE" w:rsidRPr="00E91724" w:rsidRDefault="00425ABE" w:rsidP="00425ABE">
            <w:pPr>
              <w:jc w:val="center"/>
            </w:pPr>
            <w:proofErr w:type="gramStart"/>
            <w:r w:rsidRPr="00E91724">
              <w:t>min</w:t>
            </w:r>
            <w:proofErr w:type="gramEnd"/>
            <w:r w:rsidRPr="00E91724">
              <w:t>. 6 miesięcy</w:t>
            </w:r>
          </w:p>
        </w:tc>
        <w:tc>
          <w:tcPr>
            <w:tcW w:w="0" w:type="auto"/>
          </w:tcPr>
          <w:p w14:paraId="41AAC8B9" w14:textId="77777777" w:rsidR="00425ABE" w:rsidRPr="00E91724" w:rsidRDefault="00425ABE" w:rsidP="00425ABE"/>
        </w:tc>
      </w:tr>
      <w:tr w:rsidR="00425ABE" w:rsidRPr="00E91724" w14:paraId="77E343B0" w14:textId="77777777" w:rsidTr="001E79FB">
        <w:tc>
          <w:tcPr>
            <w:tcW w:w="0" w:type="auto"/>
          </w:tcPr>
          <w:p w14:paraId="5A743781" w14:textId="77777777" w:rsidR="00425ABE" w:rsidRPr="00E91724" w:rsidRDefault="00425ABE" w:rsidP="00425ABE">
            <w:pPr>
              <w:rPr>
                <w:b/>
              </w:rPr>
            </w:pPr>
            <w:r w:rsidRPr="00E91724">
              <w:rPr>
                <w:b/>
              </w:rPr>
              <w:t>C</w:t>
            </w:r>
          </w:p>
        </w:tc>
        <w:tc>
          <w:tcPr>
            <w:tcW w:w="0" w:type="auto"/>
          </w:tcPr>
          <w:p w14:paraId="37824427" w14:textId="77777777" w:rsidR="00425ABE" w:rsidRPr="00E91724" w:rsidRDefault="00425ABE" w:rsidP="00425ABE">
            <w:pPr>
              <w:rPr>
                <w:b/>
              </w:rPr>
            </w:pPr>
            <w:r w:rsidRPr="00E91724">
              <w:rPr>
                <w:b/>
              </w:rPr>
              <w:t>SZKOLENIA</w:t>
            </w:r>
          </w:p>
        </w:tc>
        <w:tc>
          <w:tcPr>
            <w:tcW w:w="0" w:type="auto"/>
          </w:tcPr>
          <w:p w14:paraId="1B7D626A" w14:textId="77777777" w:rsidR="00425ABE" w:rsidRPr="00E91724" w:rsidRDefault="00425ABE" w:rsidP="00425ABE">
            <w:pPr>
              <w:jc w:val="center"/>
            </w:pPr>
          </w:p>
        </w:tc>
        <w:tc>
          <w:tcPr>
            <w:tcW w:w="0" w:type="auto"/>
          </w:tcPr>
          <w:p w14:paraId="3435329B" w14:textId="77777777" w:rsidR="00425ABE" w:rsidRPr="00E91724" w:rsidRDefault="00425ABE" w:rsidP="00425ABE"/>
        </w:tc>
      </w:tr>
      <w:tr w:rsidR="00425ABE" w:rsidRPr="00E91724" w14:paraId="29408563" w14:textId="77777777" w:rsidTr="001E79FB">
        <w:tc>
          <w:tcPr>
            <w:tcW w:w="0" w:type="auto"/>
          </w:tcPr>
          <w:p w14:paraId="64A8BFE8" w14:textId="77777777" w:rsidR="00425ABE" w:rsidRPr="00E91724" w:rsidRDefault="00425ABE" w:rsidP="00425ABE">
            <w:r>
              <w:t>1</w:t>
            </w:r>
          </w:p>
        </w:tc>
        <w:tc>
          <w:tcPr>
            <w:tcW w:w="0" w:type="auto"/>
          </w:tcPr>
          <w:p w14:paraId="38D7029F" w14:textId="77777777" w:rsidR="00425ABE" w:rsidRPr="00E91724" w:rsidRDefault="00425ABE" w:rsidP="00425ABE">
            <w:r>
              <w:t>Instrukcja obsługi w języku polskim (dostarczyć wraz z aparatem).</w:t>
            </w:r>
          </w:p>
        </w:tc>
        <w:tc>
          <w:tcPr>
            <w:tcW w:w="0" w:type="auto"/>
          </w:tcPr>
          <w:p w14:paraId="2B8C5159" w14:textId="77777777" w:rsidR="00425ABE" w:rsidRDefault="00425ABE" w:rsidP="00425ABE">
            <w:pPr>
              <w:jc w:val="center"/>
            </w:pPr>
            <w:r>
              <w:t>TAK</w:t>
            </w:r>
          </w:p>
          <w:p w14:paraId="41199707" w14:textId="77777777" w:rsidR="00425ABE" w:rsidRPr="00E91724" w:rsidRDefault="00425ABE" w:rsidP="00425ABE">
            <w:pPr>
              <w:jc w:val="center"/>
            </w:pPr>
          </w:p>
        </w:tc>
        <w:tc>
          <w:tcPr>
            <w:tcW w:w="0" w:type="auto"/>
          </w:tcPr>
          <w:p w14:paraId="0DC3BD44" w14:textId="77777777" w:rsidR="00425ABE" w:rsidRPr="00E91724" w:rsidRDefault="00425ABE" w:rsidP="00425ABE"/>
        </w:tc>
      </w:tr>
      <w:tr w:rsidR="00425ABE" w:rsidRPr="00E91724" w14:paraId="46A582B2" w14:textId="77777777" w:rsidTr="001E79FB">
        <w:tc>
          <w:tcPr>
            <w:tcW w:w="0" w:type="auto"/>
          </w:tcPr>
          <w:p w14:paraId="2B49FCD6" w14:textId="77777777" w:rsidR="00425ABE" w:rsidRPr="00E91724" w:rsidRDefault="00425ABE" w:rsidP="00425ABE">
            <w:r>
              <w:t>2</w:t>
            </w:r>
          </w:p>
        </w:tc>
        <w:tc>
          <w:tcPr>
            <w:tcW w:w="0" w:type="auto"/>
          </w:tcPr>
          <w:p w14:paraId="5075575D" w14:textId="77777777" w:rsidR="00425ABE" w:rsidRPr="00E91724" w:rsidRDefault="00425ABE" w:rsidP="00425ABE">
            <w:r w:rsidRPr="00E91724">
              <w:t>Personel medyczny w zakresie obsługi i eksploatacji zakupionego sprzętu:</w:t>
            </w:r>
          </w:p>
          <w:p w14:paraId="40A55869" w14:textId="77777777" w:rsidR="00425ABE" w:rsidRPr="00E91724" w:rsidRDefault="00425ABE" w:rsidP="00425ABE">
            <w:r w:rsidRPr="00E91724">
              <w:t>- przy uruchomieniu zestawu</w:t>
            </w:r>
          </w:p>
          <w:p w14:paraId="223D94E1" w14:textId="77777777" w:rsidR="00425ABE" w:rsidRPr="00E91724" w:rsidRDefault="00425ABE" w:rsidP="00425ABE">
            <w:r w:rsidRPr="00E91724">
              <w:t>- odświeżające bezpośrednio w ramach przeglądu okresowego oraz przed ukończeniem okresu gwarancji</w:t>
            </w:r>
            <w:r>
              <w:t>.</w:t>
            </w:r>
          </w:p>
        </w:tc>
        <w:tc>
          <w:tcPr>
            <w:tcW w:w="0" w:type="auto"/>
          </w:tcPr>
          <w:p w14:paraId="2F854252" w14:textId="77777777" w:rsidR="00425ABE" w:rsidRPr="00E91724" w:rsidRDefault="00425ABE" w:rsidP="00425ABE">
            <w:pPr>
              <w:jc w:val="center"/>
            </w:pPr>
          </w:p>
          <w:p w14:paraId="264E21AD" w14:textId="77777777" w:rsidR="00425ABE" w:rsidRPr="00E91724" w:rsidRDefault="00425ABE" w:rsidP="00425ABE">
            <w:pPr>
              <w:jc w:val="center"/>
            </w:pPr>
          </w:p>
          <w:p w14:paraId="1E6EB42E" w14:textId="77777777" w:rsidR="00425ABE" w:rsidRPr="00E91724" w:rsidRDefault="00425ABE" w:rsidP="00425ABE">
            <w:pPr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14:paraId="18030362" w14:textId="77777777" w:rsidR="00425ABE" w:rsidRPr="00E91724" w:rsidRDefault="00425ABE" w:rsidP="00425ABE"/>
        </w:tc>
      </w:tr>
    </w:tbl>
    <w:p w14:paraId="5693B410" w14:textId="77777777" w:rsidR="006824F6" w:rsidRDefault="006824F6" w:rsidP="006824F6"/>
    <w:p w14:paraId="7B6FBC00" w14:textId="77777777" w:rsidR="006824F6" w:rsidRDefault="006824F6" w:rsidP="006824F6"/>
    <w:p w14:paraId="36F49D17" w14:textId="77777777" w:rsidR="007802E9" w:rsidRDefault="007802E9"/>
    <w:sectPr w:rsidR="00780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4F6"/>
    <w:rsid w:val="001E04BF"/>
    <w:rsid w:val="00403EC9"/>
    <w:rsid w:val="00425ABE"/>
    <w:rsid w:val="004C6876"/>
    <w:rsid w:val="00565592"/>
    <w:rsid w:val="006824F6"/>
    <w:rsid w:val="007251F2"/>
    <w:rsid w:val="007802E9"/>
    <w:rsid w:val="009448A0"/>
    <w:rsid w:val="00A72F51"/>
    <w:rsid w:val="00B6662E"/>
    <w:rsid w:val="00F01898"/>
    <w:rsid w:val="00F43128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0C9D0"/>
  <w15:chartTrackingRefBased/>
  <w15:docId w15:val="{AE535959-C989-488C-B8CC-211A71DB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24F6"/>
  </w:style>
  <w:style w:type="paragraph" w:styleId="Nagwek1">
    <w:name w:val="heading 1"/>
    <w:basedOn w:val="Normalny"/>
    <w:next w:val="Normalny"/>
    <w:link w:val="Nagwek1Znak"/>
    <w:uiPriority w:val="9"/>
    <w:qFormat/>
    <w:rsid w:val="006824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24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24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24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24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24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24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24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24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24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24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24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24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24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24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24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24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24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24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24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24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24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24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24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24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24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24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24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24F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6824F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65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873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Wójcik</dc:creator>
  <cp:keywords/>
  <dc:description/>
  <cp:lastModifiedBy> Alicja Więcek</cp:lastModifiedBy>
  <cp:revision>2</cp:revision>
  <cp:lastPrinted>2026-01-21T09:02:00Z</cp:lastPrinted>
  <dcterms:created xsi:type="dcterms:W3CDTF">2026-01-21T09:05:00Z</dcterms:created>
  <dcterms:modified xsi:type="dcterms:W3CDTF">2026-01-21T09:05:00Z</dcterms:modified>
</cp:coreProperties>
</file>