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EF126D" w:rsidRPr="00EF126D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F126D" w:rsidRPr="00C14101" w:rsidTr="008A5E2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F126D" w:rsidRPr="00C14101" w:rsidRDefault="00EF126D" w:rsidP="008A5E24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EF126D" w:rsidRPr="00C14101" w:rsidRDefault="00EF126D" w:rsidP="008A5E24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F126D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EF126D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EF126D">
              <w:rPr>
                <w:rFonts w:ascii="Arial" w:eastAsia="Times New Roman" w:hAnsi="Arial" w:cs="Arial"/>
                <w:lang w:eastAsia="pl-PL"/>
              </w:rPr>
              <w:t xml:space="preserve">. Dz. U. z 2024 r. poz. 1320 z </w:t>
            </w:r>
            <w:proofErr w:type="spellStart"/>
            <w:r w:rsidRPr="00EF126D">
              <w:rPr>
                <w:rFonts w:ascii="Arial" w:eastAsia="Times New Roman" w:hAnsi="Arial" w:cs="Arial"/>
                <w:lang w:eastAsia="pl-PL"/>
              </w:rPr>
              <w:t>późn</w:t>
            </w:r>
            <w:proofErr w:type="spellEnd"/>
            <w:r w:rsidRPr="00EF126D">
              <w:rPr>
                <w:rFonts w:ascii="Arial" w:eastAsia="Times New Roman" w:hAnsi="Arial" w:cs="Arial"/>
                <w:lang w:eastAsia="pl-PL"/>
              </w:rPr>
              <w:t>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EF126D" w:rsidRPr="00C14101" w:rsidRDefault="00EF126D" w:rsidP="008A5E2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EF126D" w:rsidRPr="00C14101" w:rsidRDefault="00EF126D" w:rsidP="008A5E2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EF126D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EF126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F126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Przeglądy i naprawy aparatów i urządzeń medycznych dla 10 Wojskowego Szpitala Klinicznego z Polikliniką SPZOZ w Bydgoszczy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F126D" w:rsidRPr="00D62E6E" w:rsidTr="008A5E24">
        <w:tc>
          <w:tcPr>
            <w:tcW w:w="2269" w:type="dxa"/>
          </w:tcPr>
          <w:p w:rsidR="00EF126D" w:rsidRPr="00D62E6E" w:rsidRDefault="00EF126D" w:rsidP="008A5E2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EF126D" w:rsidRPr="00D62E6E" w:rsidRDefault="00EF126D" w:rsidP="008A5E2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F126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5/2026</w:t>
            </w:r>
          </w:p>
        </w:tc>
      </w:tr>
    </w:tbl>
    <w:p w:rsidR="00BC121E" w:rsidRDefault="00EF126D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EF126D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Dz.U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przygotowanie oferty niezależnie od innego Wykonawcy należącego do tej samej 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EF126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F126D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22DA" w:rsidRDefault="003722DA">
      <w:r>
        <w:separator/>
      </w:r>
    </w:p>
  </w:endnote>
  <w:endnote w:type="continuationSeparator" w:id="1">
    <w:p w:rsidR="003722DA" w:rsidRDefault="003722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2D0F9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D0F93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D0F9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D0F93">
      <w:rPr>
        <w:rStyle w:val="Numerstrony"/>
        <w:rFonts w:ascii="Arial" w:hAnsi="Arial"/>
        <w:sz w:val="18"/>
        <w:szCs w:val="18"/>
      </w:rPr>
      <w:fldChar w:fldCharType="separate"/>
    </w:r>
    <w:r w:rsidR="003F07FC">
      <w:rPr>
        <w:rStyle w:val="Numerstrony"/>
        <w:rFonts w:ascii="Arial" w:hAnsi="Arial"/>
        <w:noProof/>
        <w:sz w:val="18"/>
        <w:szCs w:val="18"/>
      </w:rPr>
      <w:t>2</w:t>
    </w:r>
    <w:r w:rsidR="002D0F9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D0F9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D0F93">
      <w:rPr>
        <w:rStyle w:val="Numerstrony"/>
        <w:rFonts w:ascii="Arial" w:hAnsi="Arial"/>
        <w:sz w:val="18"/>
        <w:szCs w:val="18"/>
      </w:rPr>
      <w:fldChar w:fldCharType="separate"/>
    </w:r>
    <w:r w:rsidR="003F07FC">
      <w:rPr>
        <w:rStyle w:val="Numerstrony"/>
        <w:rFonts w:ascii="Arial" w:hAnsi="Arial"/>
        <w:noProof/>
        <w:sz w:val="18"/>
        <w:szCs w:val="18"/>
      </w:rPr>
      <w:t>2</w:t>
    </w:r>
    <w:r w:rsidR="002D0F9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26D" w:rsidRDefault="00EF126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22DA" w:rsidRDefault="003722DA">
      <w:r>
        <w:separator/>
      </w:r>
    </w:p>
  </w:footnote>
  <w:footnote w:type="continuationSeparator" w:id="1">
    <w:p w:rsidR="003722DA" w:rsidRDefault="003722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26D" w:rsidRDefault="00EF126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26D" w:rsidRDefault="00EF126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26D" w:rsidRDefault="00EF126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126D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0F93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722DA"/>
    <w:rsid w:val="003E5D20"/>
    <w:rsid w:val="003F07FC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EF126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210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2026-01-28T06:57:00Z</cp:lastPrinted>
  <dcterms:created xsi:type="dcterms:W3CDTF">2026-01-27T08:50:00Z</dcterms:created>
  <dcterms:modified xsi:type="dcterms:W3CDTF">2026-01-28T06:58:00Z</dcterms:modified>
</cp:coreProperties>
</file>