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287D1" w14:textId="77777777" w:rsidR="0029606A" w:rsidRPr="00787738" w:rsidRDefault="00A17425" w:rsidP="00460A85">
      <w:pPr>
        <w:spacing w:after="240"/>
        <w:jc w:val="right"/>
        <w:rPr>
          <w:sz w:val="22"/>
          <w:szCs w:val="22"/>
        </w:rPr>
      </w:pPr>
      <w:r w:rsidRPr="00787738">
        <w:rPr>
          <w:sz w:val="22"/>
          <w:szCs w:val="22"/>
        </w:rPr>
        <w:t>Kraków</w:t>
      </w:r>
      <w:r w:rsidR="006A5DF1" w:rsidRPr="00787738">
        <w:rPr>
          <w:sz w:val="22"/>
          <w:szCs w:val="22"/>
        </w:rPr>
        <w:t xml:space="preserve"> dnia: </w:t>
      </w:r>
      <w:r w:rsidRPr="00787738">
        <w:rPr>
          <w:sz w:val="22"/>
          <w:szCs w:val="22"/>
        </w:rPr>
        <w:t>2026-0</w:t>
      </w:r>
      <w:r w:rsidR="00787738">
        <w:rPr>
          <w:sz w:val="22"/>
          <w:szCs w:val="22"/>
        </w:rPr>
        <w:t>2</w:t>
      </w:r>
      <w:r w:rsidRPr="00787738">
        <w:rPr>
          <w:sz w:val="22"/>
          <w:szCs w:val="22"/>
        </w:rPr>
        <w:t>-</w:t>
      </w:r>
      <w:r w:rsidR="00787738">
        <w:rPr>
          <w:sz w:val="22"/>
          <w:szCs w:val="22"/>
        </w:rPr>
        <w:t>04</w:t>
      </w:r>
    </w:p>
    <w:p w14:paraId="68C11AF7" w14:textId="77777777" w:rsidR="006A5DF1" w:rsidRPr="00787738" w:rsidRDefault="00BE62A3" w:rsidP="006A5DF1">
      <w:pPr>
        <w:rPr>
          <w:b/>
          <w:bCs/>
          <w:sz w:val="22"/>
          <w:szCs w:val="22"/>
        </w:rPr>
      </w:pPr>
      <w:r w:rsidRPr="00787738">
        <w:rPr>
          <w:b/>
          <w:bCs/>
          <w:sz w:val="22"/>
          <w:szCs w:val="22"/>
        </w:rPr>
        <w:t xml:space="preserve">Szpital Miejski Specjalistyczny </w:t>
      </w:r>
    </w:p>
    <w:p w14:paraId="53345EDB" w14:textId="77777777" w:rsidR="00BE62A3" w:rsidRPr="00787738" w:rsidRDefault="00BE62A3" w:rsidP="006A5DF1">
      <w:pPr>
        <w:rPr>
          <w:sz w:val="22"/>
          <w:szCs w:val="22"/>
        </w:rPr>
      </w:pPr>
      <w:r w:rsidRPr="00787738">
        <w:rPr>
          <w:b/>
          <w:bCs/>
          <w:sz w:val="22"/>
          <w:szCs w:val="22"/>
        </w:rPr>
        <w:t>im. Gabriela Narutowicza w Krakowie</w:t>
      </w:r>
    </w:p>
    <w:p w14:paraId="1B27CB55" w14:textId="77777777" w:rsidR="006A5DF1" w:rsidRPr="00787738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87738">
        <w:rPr>
          <w:sz w:val="22"/>
          <w:szCs w:val="22"/>
        </w:rPr>
        <w:t>ul. Prądnicka 35-37</w:t>
      </w:r>
    </w:p>
    <w:p w14:paraId="60B03233" w14:textId="77777777" w:rsidR="00BE62A3" w:rsidRPr="00787738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87738">
        <w:rPr>
          <w:sz w:val="22"/>
          <w:szCs w:val="22"/>
        </w:rPr>
        <w:t>31-202 Kraków</w:t>
      </w:r>
    </w:p>
    <w:p w14:paraId="6282C2D0" w14:textId="77777777" w:rsidR="006A5DF1" w:rsidRPr="00787738" w:rsidRDefault="006A5DF1" w:rsidP="00460A85">
      <w:pPr>
        <w:pStyle w:val="Nagwek"/>
        <w:tabs>
          <w:tab w:val="clear" w:pos="4536"/>
        </w:tabs>
        <w:rPr>
          <w:sz w:val="22"/>
          <w:szCs w:val="22"/>
        </w:rPr>
      </w:pPr>
      <w:r w:rsidRPr="00787738">
        <w:rPr>
          <w:sz w:val="22"/>
          <w:szCs w:val="22"/>
        </w:rPr>
        <w:tab/>
        <w:t xml:space="preserve"> </w:t>
      </w:r>
    </w:p>
    <w:p w14:paraId="4D78A22B" w14:textId="77777777" w:rsidR="006A5DF1" w:rsidRPr="007877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787738">
        <w:rPr>
          <w:b/>
          <w:sz w:val="22"/>
          <w:szCs w:val="22"/>
        </w:rPr>
        <w:t>WYKONAWCY</w:t>
      </w:r>
    </w:p>
    <w:p w14:paraId="30BE7456" w14:textId="5B3B8922" w:rsidR="00E06AF5" w:rsidRDefault="006A5DF1" w:rsidP="00E06AF5">
      <w:pPr>
        <w:tabs>
          <w:tab w:val="left" w:pos="708"/>
          <w:tab w:val="center" w:pos="4536"/>
          <w:tab w:val="right" w:pos="9072"/>
        </w:tabs>
        <w:spacing w:after="100" w:afterAutospacing="1"/>
        <w:ind w:left="4820"/>
        <w:rPr>
          <w:sz w:val="22"/>
          <w:szCs w:val="22"/>
        </w:rPr>
      </w:pPr>
      <w:r w:rsidRPr="00787738">
        <w:rPr>
          <w:sz w:val="22"/>
          <w:szCs w:val="22"/>
        </w:rPr>
        <w:t>ubiegający się o zamówienie publiczne</w:t>
      </w:r>
    </w:p>
    <w:p w14:paraId="41C3E547" w14:textId="77777777" w:rsidR="00E06AF5" w:rsidRDefault="00E06AF5" w:rsidP="00E06AF5">
      <w:pPr>
        <w:tabs>
          <w:tab w:val="left" w:pos="708"/>
          <w:tab w:val="center" w:pos="4536"/>
          <w:tab w:val="right" w:pos="9072"/>
        </w:tabs>
        <w:spacing w:after="100" w:afterAutospacing="1"/>
        <w:ind w:left="4820"/>
        <w:rPr>
          <w:sz w:val="22"/>
          <w:szCs w:val="22"/>
        </w:rPr>
      </w:pPr>
    </w:p>
    <w:p w14:paraId="0FF88D04" w14:textId="31E4C832" w:rsidR="00632C3C" w:rsidRDefault="00E21B49" w:rsidP="00E06AF5">
      <w:pPr>
        <w:pStyle w:val="Nagwek1"/>
        <w:spacing w:after="100" w:afterAutospacing="1" w:line="276" w:lineRule="auto"/>
        <w:jc w:val="center"/>
        <w:rPr>
          <w:rFonts w:ascii="Times New Roman" w:hAnsi="Times New Roman"/>
          <w:sz w:val="22"/>
          <w:szCs w:val="22"/>
        </w:rPr>
      </w:pPr>
      <w:r w:rsidRPr="00787738">
        <w:rPr>
          <w:rFonts w:ascii="Times New Roman" w:hAnsi="Times New Roman"/>
          <w:sz w:val="22"/>
          <w:szCs w:val="22"/>
        </w:rPr>
        <w:t>WYJAŚNIENI</w:t>
      </w:r>
      <w:r w:rsidR="00520165" w:rsidRPr="00787738">
        <w:rPr>
          <w:rFonts w:ascii="Times New Roman" w:hAnsi="Times New Roman"/>
          <w:sz w:val="22"/>
          <w:szCs w:val="22"/>
        </w:rPr>
        <w:t>A</w:t>
      </w:r>
      <w:r w:rsidR="00632C3C" w:rsidRPr="00787738">
        <w:rPr>
          <w:rFonts w:ascii="Times New Roman" w:hAnsi="Times New Roman"/>
          <w:sz w:val="22"/>
          <w:szCs w:val="22"/>
        </w:rPr>
        <w:t xml:space="preserve"> TREŚCI</w:t>
      </w:r>
      <w:r w:rsidR="0029606A" w:rsidRPr="00787738">
        <w:rPr>
          <w:rFonts w:ascii="Times New Roman" w:hAnsi="Times New Roman"/>
          <w:sz w:val="22"/>
          <w:szCs w:val="22"/>
        </w:rPr>
        <w:t xml:space="preserve"> SWZ</w:t>
      </w:r>
      <w:r w:rsidR="00FC109A">
        <w:rPr>
          <w:rFonts w:ascii="Times New Roman" w:hAnsi="Times New Roman"/>
          <w:sz w:val="22"/>
          <w:szCs w:val="22"/>
        </w:rPr>
        <w:t xml:space="preserve"> </w:t>
      </w:r>
      <w:r w:rsidR="00E06AF5">
        <w:rPr>
          <w:rFonts w:ascii="Times New Roman" w:hAnsi="Times New Roman"/>
          <w:sz w:val="22"/>
          <w:szCs w:val="22"/>
        </w:rPr>
        <w:t>–</w:t>
      </w:r>
      <w:r w:rsidR="00FC109A">
        <w:rPr>
          <w:rFonts w:ascii="Times New Roman" w:hAnsi="Times New Roman"/>
          <w:sz w:val="22"/>
          <w:szCs w:val="22"/>
        </w:rPr>
        <w:t xml:space="preserve"> 3</w:t>
      </w:r>
    </w:p>
    <w:p w14:paraId="0C69168C" w14:textId="77777777" w:rsidR="00E06AF5" w:rsidRPr="00E06AF5" w:rsidRDefault="00E06AF5" w:rsidP="00E06AF5"/>
    <w:p w14:paraId="4D468EB2" w14:textId="77777777" w:rsidR="006D4AB3" w:rsidRPr="0078773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87738">
        <w:rPr>
          <w:sz w:val="22"/>
          <w:szCs w:val="22"/>
        </w:rPr>
        <w:t xml:space="preserve">Dotyczy: </w:t>
      </w:r>
      <w:r w:rsidR="006A5DF1" w:rsidRPr="00787738">
        <w:rPr>
          <w:sz w:val="22"/>
          <w:szCs w:val="22"/>
        </w:rPr>
        <w:t>p</w:t>
      </w:r>
      <w:r w:rsidRPr="00787738">
        <w:rPr>
          <w:sz w:val="22"/>
          <w:szCs w:val="22"/>
        </w:rPr>
        <w:t>ostępowani</w:t>
      </w:r>
      <w:r w:rsidR="006A5DF1" w:rsidRPr="00787738">
        <w:rPr>
          <w:sz w:val="22"/>
          <w:szCs w:val="22"/>
        </w:rPr>
        <w:t>a</w:t>
      </w:r>
      <w:r w:rsidRPr="00787738">
        <w:rPr>
          <w:sz w:val="22"/>
          <w:szCs w:val="22"/>
        </w:rPr>
        <w:t xml:space="preserve"> o udzielenie zamówienia publicznego, prowadzone</w:t>
      </w:r>
      <w:r w:rsidR="006A5DF1" w:rsidRPr="00787738">
        <w:rPr>
          <w:sz w:val="22"/>
          <w:szCs w:val="22"/>
        </w:rPr>
        <w:t>go</w:t>
      </w:r>
      <w:r w:rsidRPr="00787738">
        <w:rPr>
          <w:sz w:val="22"/>
          <w:szCs w:val="22"/>
        </w:rPr>
        <w:t xml:space="preserve"> w</w:t>
      </w:r>
      <w:r w:rsidR="00BE62A3" w:rsidRPr="00787738">
        <w:rPr>
          <w:sz w:val="22"/>
          <w:szCs w:val="22"/>
        </w:rPr>
        <w:t> </w:t>
      </w:r>
      <w:r w:rsidRPr="00787738">
        <w:rPr>
          <w:sz w:val="22"/>
          <w:szCs w:val="22"/>
        </w:rPr>
        <w:t xml:space="preserve">trybie </w:t>
      </w:r>
      <w:r w:rsidR="00A17425" w:rsidRPr="00787738">
        <w:rPr>
          <w:sz w:val="22"/>
          <w:szCs w:val="22"/>
        </w:rPr>
        <w:t>przetarg</w:t>
      </w:r>
      <w:r w:rsidR="00787738">
        <w:rPr>
          <w:sz w:val="22"/>
          <w:szCs w:val="22"/>
        </w:rPr>
        <w:t xml:space="preserve">u </w:t>
      </w:r>
      <w:r w:rsidR="00A17425" w:rsidRPr="00787738">
        <w:rPr>
          <w:sz w:val="22"/>
          <w:szCs w:val="22"/>
        </w:rPr>
        <w:t>nieograniczon</w:t>
      </w:r>
      <w:r w:rsidR="00787738">
        <w:rPr>
          <w:sz w:val="22"/>
          <w:szCs w:val="22"/>
        </w:rPr>
        <w:t>ego</w:t>
      </w:r>
      <w:r w:rsidRPr="00787738">
        <w:rPr>
          <w:b/>
          <w:sz w:val="22"/>
          <w:szCs w:val="22"/>
        </w:rPr>
        <w:t xml:space="preserve"> </w:t>
      </w:r>
      <w:r w:rsidRPr="00787738">
        <w:rPr>
          <w:bCs/>
          <w:sz w:val="22"/>
          <w:szCs w:val="22"/>
        </w:rPr>
        <w:t>na</w:t>
      </w:r>
      <w:r w:rsidRPr="00787738">
        <w:rPr>
          <w:b/>
          <w:sz w:val="22"/>
          <w:szCs w:val="22"/>
        </w:rPr>
        <w:t xml:space="preserve"> </w:t>
      </w:r>
      <w:r w:rsidR="00E72428" w:rsidRPr="00787738">
        <w:rPr>
          <w:bCs/>
          <w:sz w:val="22"/>
          <w:szCs w:val="22"/>
        </w:rPr>
        <w:t>”</w:t>
      </w:r>
      <w:r w:rsidR="00A17425" w:rsidRPr="00787738">
        <w:rPr>
          <w:b/>
          <w:bCs/>
          <w:sz w:val="22"/>
          <w:szCs w:val="22"/>
        </w:rPr>
        <w:t>Przyspieszenie procesów transformacji cyfrowej ochrony zdrowia poprzez dalszy rozwój usług cyfrowych w Szpitalu Miejskim Specjalistycznym im. Gabriela Narutowicza w Krakowie-IV</w:t>
      </w:r>
      <w:r w:rsidR="00E72428" w:rsidRPr="00787738">
        <w:rPr>
          <w:bCs/>
          <w:sz w:val="22"/>
          <w:szCs w:val="22"/>
        </w:rPr>
        <w:t>”</w:t>
      </w:r>
      <w:r w:rsidRPr="00787738">
        <w:rPr>
          <w:b/>
          <w:sz w:val="22"/>
          <w:szCs w:val="22"/>
        </w:rPr>
        <w:t xml:space="preserve"> </w:t>
      </w:r>
      <w:r w:rsidRPr="00787738">
        <w:rPr>
          <w:bCs/>
          <w:sz w:val="22"/>
          <w:szCs w:val="22"/>
        </w:rPr>
        <w:t>– znak sprawy</w:t>
      </w:r>
      <w:r w:rsidRPr="00787738">
        <w:rPr>
          <w:b/>
          <w:sz w:val="22"/>
          <w:szCs w:val="22"/>
        </w:rPr>
        <w:t xml:space="preserve"> </w:t>
      </w:r>
      <w:r w:rsidR="00A17425" w:rsidRPr="00787738">
        <w:rPr>
          <w:b/>
          <w:sz w:val="22"/>
          <w:szCs w:val="22"/>
        </w:rPr>
        <w:t>ZP/71/2025</w:t>
      </w:r>
      <w:r w:rsidRPr="00787738">
        <w:rPr>
          <w:b/>
          <w:sz w:val="22"/>
          <w:szCs w:val="22"/>
        </w:rPr>
        <w:t>.</w:t>
      </w:r>
    </w:p>
    <w:p w14:paraId="26DD1E01" w14:textId="77777777" w:rsidR="0012774F" w:rsidRPr="0078773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87738">
        <w:rPr>
          <w:sz w:val="22"/>
          <w:szCs w:val="22"/>
        </w:rPr>
        <w:t xml:space="preserve">Zamawiający, działając na podstawie art. </w:t>
      </w:r>
      <w:r w:rsidR="0029606A" w:rsidRPr="00787738">
        <w:rPr>
          <w:sz w:val="22"/>
          <w:szCs w:val="22"/>
        </w:rPr>
        <w:t>1</w:t>
      </w:r>
      <w:r w:rsidRPr="00787738">
        <w:rPr>
          <w:sz w:val="22"/>
          <w:szCs w:val="22"/>
        </w:rPr>
        <w:t>3</w:t>
      </w:r>
      <w:r w:rsidR="0029606A" w:rsidRPr="00787738">
        <w:rPr>
          <w:sz w:val="22"/>
          <w:szCs w:val="22"/>
        </w:rPr>
        <w:t>5</w:t>
      </w:r>
      <w:r w:rsidRPr="00787738">
        <w:rPr>
          <w:sz w:val="22"/>
          <w:szCs w:val="22"/>
        </w:rPr>
        <w:t xml:space="preserve"> ust</w:t>
      </w:r>
      <w:r w:rsidR="00D9049C" w:rsidRPr="00787738">
        <w:rPr>
          <w:sz w:val="22"/>
          <w:szCs w:val="22"/>
        </w:rPr>
        <w:t xml:space="preserve">. </w:t>
      </w:r>
      <w:r w:rsidR="0029606A" w:rsidRPr="00787738">
        <w:rPr>
          <w:sz w:val="22"/>
          <w:szCs w:val="22"/>
        </w:rPr>
        <w:t>6</w:t>
      </w:r>
      <w:r w:rsidRPr="00787738">
        <w:rPr>
          <w:sz w:val="22"/>
          <w:szCs w:val="22"/>
        </w:rPr>
        <w:t xml:space="preserve"> ustawy z dnia </w:t>
      </w:r>
      <w:r w:rsidR="0029606A" w:rsidRPr="00787738">
        <w:rPr>
          <w:sz w:val="22"/>
          <w:szCs w:val="22"/>
        </w:rPr>
        <w:t>11</w:t>
      </w:r>
      <w:r w:rsidRPr="00787738">
        <w:rPr>
          <w:sz w:val="22"/>
          <w:szCs w:val="22"/>
        </w:rPr>
        <w:t xml:space="preserve"> </w:t>
      </w:r>
      <w:r w:rsidR="0029606A" w:rsidRPr="00787738">
        <w:rPr>
          <w:sz w:val="22"/>
          <w:szCs w:val="22"/>
        </w:rPr>
        <w:t xml:space="preserve">września </w:t>
      </w:r>
      <w:r w:rsidRPr="00787738">
        <w:rPr>
          <w:sz w:val="22"/>
          <w:szCs w:val="22"/>
        </w:rPr>
        <w:t>20</w:t>
      </w:r>
      <w:r w:rsidR="0029606A" w:rsidRPr="00787738">
        <w:rPr>
          <w:sz w:val="22"/>
          <w:szCs w:val="22"/>
        </w:rPr>
        <w:t>19</w:t>
      </w:r>
      <w:r w:rsidR="00BE62A3" w:rsidRPr="00787738">
        <w:rPr>
          <w:sz w:val="22"/>
          <w:szCs w:val="22"/>
        </w:rPr>
        <w:t> </w:t>
      </w:r>
      <w:r w:rsidRPr="00787738">
        <w:rPr>
          <w:sz w:val="22"/>
          <w:szCs w:val="22"/>
        </w:rPr>
        <w:t>r</w:t>
      </w:r>
      <w:r w:rsidR="0029606A" w:rsidRPr="00787738">
        <w:rPr>
          <w:sz w:val="22"/>
          <w:szCs w:val="22"/>
        </w:rPr>
        <w:t>.</w:t>
      </w:r>
      <w:r w:rsidRPr="00787738">
        <w:rPr>
          <w:sz w:val="22"/>
          <w:szCs w:val="22"/>
        </w:rPr>
        <w:t xml:space="preserve"> Prawo </w:t>
      </w:r>
      <w:r w:rsidR="0029606A" w:rsidRPr="00787738">
        <w:rPr>
          <w:sz w:val="22"/>
          <w:szCs w:val="22"/>
        </w:rPr>
        <w:t>z</w:t>
      </w:r>
      <w:r w:rsidRPr="00787738">
        <w:rPr>
          <w:sz w:val="22"/>
          <w:szCs w:val="22"/>
        </w:rPr>
        <w:t xml:space="preserve">amówień </w:t>
      </w:r>
      <w:r w:rsidR="0029606A" w:rsidRPr="00787738">
        <w:rPr>
          <w:sz w:val="22"/>
          <w:szCs w:val="22"/>
        </w:rPr>
        <w:t>p</w:t>
      </w:r>
      <w:r w:rsidRPr="00787738">
        <w:rPr>
          <w:sz w:val="22"/>
          <w:szCs w:val="22"/>
        </w:rPr>
        <w:t>ublicznych</w:t>
      </w:r>
      <w:r w:rsidR="00BE7BFD" w:rsidRPr="00787738">
        <w:rPr>
          <w:sz w:val="22"/>
          <w:szCs w:val="22"/>
        </w:rPr>
        <w:t xml:space="preserve"> </w:t>
      </w:r>
      <w:r w:rsidR="00D9049C" w:rsidRPr="00787738">
        <w:rPr>
          <w:sz w:val="22"/>
          <w:szCs w:val="22"/>
        </w:rPr>
        <w:t>udostępnia</w:t>
      </w:r>
      <w:r w:rsidR="00BE7BFD" w:rsidRPr="00787738">
        <w:rPr>
          <w:sz w:val="22"/>
          <w:szCs w:val="22"/>
        </w:rPr>
        <w:t xml:space="preserve"> poniżej treść zapytań do S</w:t>
      </w:r>
      <w:r w:rsidR="0012774F" w:rsidRPr="00787738">
        <w:rPr>
          <w:sz w:val="22"/>
          <w:szCs w:val="22"/>
        </w:rPr>
        <w:t>pecyfikacji Warunków Zamówienia (</w:t>
      </w:r>
      <w:r w:rsidR="0012774F" w:rsidRPr="00787738">
        <w:rPr>
          <w:sz w:val="22"/>
          <w:szCs w:val="22"/>
          <w:lang w:eastAsia="ar-SA"/>
        </w:rPr>
        <w:t>zwanej dalej</w:t>
      </w:r>
      <w:r w:rsidR="0012774F" w:rsidRPr="00787738">
        <w:rPr>
          <w:b/>
          <w:sz w:val="22"/>
          <w:szCs w:val="22"/>
          <w:lang w:eastAsia="ar-SA"/>
        </w:rPr>
        <w:t xml:space="preserve"> </w:t>
      </w:r>
      <w:r w:rsidR="0012774F" w:rsidRPr="00787738">
        <w:rPr>
          <w:bCs/>
          <w:sz w:val="22"/>
          <w:szCs w:val="22"/>
          <w:lang w:eastAsia="ar-SA"/>
        </w:rPr>
        <w:t>”SWZ”)</w:t>
      </w:r>
      <w:r w:rsidR="00D9049C" w:rsidRPr="00787738">
        <w:rPr>
          <w:bCs/>
          <w:sz w:val="22"/>
          <w:szCs w:val="22"/>
          <w:lang w:eastAsia="ar-SA"/>
        </w:rPr>
        <w:t xml:space="preserve"> </w:t>
      </w:r>
      <w:r w:rsidR="00D9049C" w:rsidRPr="00787738">
        <w:rPr>
          <w:sz w:val="22"/>
          <w:szCs w:val="22"/>
        </w:rPr>
        <w:t>wraz z wyjaśnieniami</w:t>
      </w:r>
      <w:r w:rsidR="0012774F" w:rsidRPr="00787738">
        <w:rPr>
          <w:bCs/>
          <w:sz w:val="22"/>
          <w:szCs w:val="22"/>
          <w:lang w:eastAsia="ar-SA"/>
        </w:rPr>
        <w:t>:</w:t>
      </w:r>
    </w:p>
    <w:tbl>
      <w:tblPr>
        <w:tblW w:w="9430" w:type="dxa"/>
        <w:tblInd w:w="-34" w:type="dxa"/>
        <w:tblLook w:val="04A0" w:firstRow="1" w:lastRow="0" w:firstColumn="1" w:lastColumn="0" w:noHBand="0" w:noVBand="1"/>
      </w:tblPr>
      <w:tblGrid>
        <w:gridCol w:w="9430"/>
      </w:tblGrid>
      <w:tr w:rsidR="00A17425" w:rsidRPr="00787738" w14:paraId="6389E384" w14:textId="77777777" w:rsidTr="00FC109A">
        <w:trPr>
          <w:trHeight w:val="3731"/>
        </w:trPr>
        <w:tc>
          <w:tcPr>
            <w:tcW w:w="9430" w:type="dxa"/>
          </w:tcPr>
          <w:p w14:paraId="00A2E2C0" w14:textId="77777777" w:rsidR="00FC109A" w:rsidRDefault="00FC109A" w:rsidP="003809E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7B0A8BF" w14:textId="77777777" w:rsidR="00FC109A" w:rsidRPr="00FC109A" w:rsidRDefault="00FC109A" w:rsidP="00FC109A">
            <w:pPr>
              <w:spacing w:after="160" w:line="278" w:lineRule="auto"/>
              <w:rPr>
                <w:sz w:val="22"/>
                <w:szCs w:val="22"/>
              </w:rPr>
            </w:pPr>
            <w:r w:rsidRPr="00FC109A">
              <w:rPr>
                <w:sz w:val="22"/>
                <w:szCs w:val="22"/>
              </w:rPr>
              <w:t>Z</w:t>
            </w:r>
            <w:r w:rsidRPr="00CA24CA">
              <w:rPr>
                <w:sz w:val="22"/>
                <w:szCs w:val="22"/>
              </w:rPr>
              <w:t xml:space="preserve">wracamy się z prośbą o wyjaśnienie wymagań dotyczących procesorów w Pakiecie nr 3. </w:t>
            </w:r>
          </w:p>
          <w:p w14:paraId="7C1AFF4B" w14:textId="567A93CE" w:rsidR="00FC109A" w:rsidRPr="00FC109A" w:rsidRDefault="00FC109A" w:rsidP="00FC109A">
            <w:pPr>
              <w:spacing w:after="160" w:line="278" w:lineRule="auto"/>
              <w:jc w:val="both"/>
              <w:rPr>
                <w:sz w:val="22"/>
                <w:szCs w:val="22"/>
              </w:rPr>
            </w:pPr>
            <w:r w:rsidRPr="00CA24CA">
              <w:rPr>
                <w:sz w:val="22"/>
                <w:szCs w:val="22"/>
              </w:rPr>
              <w:t>OPZ wskazuje: „dwa procesory 64-bitowe w architekturze x86_64, każdy o 16 rdzeniach, o maksymalnej nominalnej mocy cieplnej 130 W każdy, o wydajności co najmniej 170 punktów SPECrate®2017_fp_base”. W praktyce, w dostępnych konfiguracjach serwerów klasy Enterprise, procesory 16-rdzeniowe mają nominalne TDP (</w:t>
            </w:r>
            <w:proofErr w:type="spellStart"/>
            <w:r w:rsidRPr="00CA24CA">
              <w:rPr>
                <w:sz w:val="22"/>
                <w:szCs w:val="22"/>
              </w:rPr>
              <w:t>Processor</w:t>
            </w:r>
            <w:proofErr w:type="spellEnd"/>
            <w:r w:rsidRPr="00CA24CA">
              <w:rPr>
                <w:sz w:val="22"/>
                <w:szCs w:val="22"/>
              </w:rPr>
              <w:t xml:space="preserve"> Base Power) ≥150 W, natomiast procesory </w:t>
            </w:r>
            <w:r>
              <w:rPr>
                <w:sz w:val="22"/>
                <w:szCs w:val="22"/>
              </w:rPr>
              <w:br/>
            </w:r>
            <w:r w:rsidRPr="00CA24CA">
              <w:rPr>
                <w:sz w:val="22"/>
                <w:szCs w:val="22"/>
              </w:rPr>
              <w:t xml:space="preserve">o TDP ≤130 W mają mniej niż 16 rdzeni. </w:t>
            </w:r>
          </w:p>
          <w:p w14:paraId="05B0874C" w14:textId="37852D17" w:rsidR="00FC109A" w:rsidRPr="00CA24CA" w:rsidRDefault="00FC109A" w:rsidP="00FC109A">
            <w:pPr>
              <w:spacing w:after="160" w:line="278" w:lineRule="auto"/>
              <w:jc w:val="both"/>
              <w:rPr>
                <w:sz w:val="22"/>
                <w:szCs w:val="22"/>
              </w:rPr>
            </w:pPr>
            <w:r w:rsidRPr="00CA24CA">
              <w:rPr>
                <w:sz w:val="22"/>
                <w:szCs w:val="22"/>
              </w:rPr>
              <w:t xml:space="preserve">W związku z tym prosimy o potwierdzenie: Czy Zamawiający dopuści procesory 16-rdzeniowe </w:t>
            </w:r>
            <w:r>
              <w:rPr>
                <w:sz w:val="22"/>
                <w:szCs w:val="22"/>
              </w:rPr>
              <w:br/>
            </w:r>
            <w:r w:rsidRPr="00CA24CA">
              <w:rPr>
                <w:sz w:val="22"/>
                <w:szCs w:val="22"/>
              </w:rPr>
              <w:t>o nominalnym TDP do 150 W (</w:t>
            </w:r>
            <w:proofErr w:type="spellStart"/>
            <w:r w:rsidRPr="00CA24CA">
              <w:rPr>
                <w:sz w:val="22"/>
                <w:szCs w:val="22"/>
              </w:rPr>
              <w:t>Processor</w:t>
            </w:r>
            <w:proofErr w:type="spellEnd"/>
            <w:r w:rsidRPr="00CA24CA">
              <w:rPr>
                <w:sz w:val="22"/>
                <w:szCs w:val="22"/>
              </w:rPr>
              <w:t xml:space="preserve"> Base Power) przy spełnieniu pozostałych wymagań, w tym SPECrate2017_fp_base ≥170?</w:t>
            </w:r>
          </w:p>
          <w:p w14:paraId="17BA835B" w14:textId="77777777" w:rsidR="00A17425" w:rsidRDefault="00787738" w:rsidP="00FC109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C109A">
              <w:rPr>
                <w:b/>
                <w:bCs/>
                <w:sz w:val="22"/>
                <w:szCs w:val="22"/>
              </w:rPr>
              <w:t>Odpowiedź:</w:t>
            </w:r>
            <w:r w:rsidR="003809E9">
              <w:rPr>
                <w:b/>
                <w:bCs/>
                <w:sz w:val="22"/>
                <w:szCs w:val="22"/>
              </w:rPr>
              <w:t xml:space="preserve"> </w:t>
            </w:r>
            <w:r w:rsidR="00E06AF5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3A54D55B" w14:textId="02CE2792" w:rsidR="00E06AF5" w:rsidRPr="00787738" w:rsidRDefault="00E06AF5" w:rsidP="00FC109A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3BEA2887" w14:textId="77777777" w:rsidR="00BE7BFD" w:rsidRPr="00787738" w:rsidRDefault="00BE7BFD" w:rsidP="00520165">
      <w:pPr>
        <w:jc w:val="both"/>
        <w:rPr>
          <w:sz w:val="22"/>
          <w:szCs w:val="22"/>
        </w:rPr>
      </w:pPr>
    </w:p>
    <w:p w14:paraId="21219A43" w14:textId="77777777" w:rsidR="006D4AB3" w:rsidRPr="00787738" w:rsidRDefault="00BE62A3" w:rsidP="00460A85">
      <w:pPr>
        <w:pStyle w:val="Tekstpodstawowy"/>
        <w:ind w:left="3119" w:firstLine="425"/>
        <w:jc w:val="center"/>
        <w:rPr>
          <w:sz w:val="22"/>
          <w:szCs w:val="22"/>
        </w:rPr>
      </w:pPr>
      <w:r w:rsidRPr="00787738">
        <w:rPr>
          <w:sz w:val="22"/>
          <w:szCs w:val="22"/>
        </w:rPr>
        <w:t>Przewodniczą</w:t>
      </w:r>
      <w:r w:rsidR="00460A85">
        <w:rPr>
          <w:sz w:val="22"/>
          <w:szCs w:val="22"/>
        </w:rPr>
        <w:t>c</w:t>
      </w:r>
      <w:r w:rsidRPr="00787738">
        <w:rPr>
          <w:sz w:val="22"/>
          <w:szCs w:val="22"/>
        </w:rPr>
        <w:t>y Komisji Przetargowej</w:t>
      </w:r>
    </w:p>
    <w:p w14:paraId="2127C04D" w14:textId="77777777" w:rsidR="00460A85" w:rsidRDefault="00460A85" w:rsidP="00460A85">
      <w:pPr>
        <w:spacing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</w:t>
      </w:r>
    </w:p>
    <w:p w14:paraId="0D091A26" w14:textId="77777777" w:rsidR="006D4AB3" w:rsidRPr="00787738" w:rsidRDefault="00A17425" w:rsidP="00460A85">
      <w:pPr>
        <w:spacing w:line="360" w:lineRule="auto"/>
        <w:ind w:left="2978" w:firstLine="141"/>
        <w:jc w:val="center"/>
        <w:rPr>
          <w:sz w:val="22"/>
          <w:szCs w:val="22"/>
        </w:rPr>
      </w:pPr>
      <w:r w:rsidRPr="00787738">
        <w:rPr>
          <w:sz w:val="22"/>
          <w:szCs w:val="22"/>
        </w:rPr>
        <w:t>Paweł</w:t>
      </w:r>
      <w:r w:rsidR="006D4AB3" w:rsidRPr="00787738">
        <w:rPr>
          <w:sz w:val="22"/>
          <w:szCs w:val="22"/>
        </w:rPr>
        <w:t xml:space="preserve"> </w:t>
      </w:r>
      <w:r w:rsidRPr="00787738">
        <w:rPr>
          <w:sz w:val="22"/>
          <w:szCs w:val="22"/>
        </w:rPr>
        <w:t>Szczuka</w:t>
      </w:r>
    </w:p>
    <w:sectPr w:rsidR="006D4AB3" w:rsidRPr="00787738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BB3B6" w14:textId="77777777" w:rsidR="0002459F" w:rsidRDefault="0002459F">
      <w:r>
        <w:separator/>
      </w:r>
    </w:p>
  </w:endnote>
  <w:endnote w:type="continuationSeparator" w:id="0">
    <w:p w14:paraId="21C86836" w14:textId="77777777" w:rsidR="0002459F" w:rsidRDefault="00024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D2FF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34E83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1B318" w14:textId="2A585CFD" w:rsidR="006D4AB3" w:rsidRPr="00FC109A" w:rsidRDefault="006D4AB3" w:rsidP="00FC109A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2DEA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75598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F78EB7" w14:textId="77777777" w:rsidR="006D4AB3" w:rsidRDefault="006D4AB3">
    <w:pPr>
      <w:pStyle w:val="Stopka"/>
      <w:tabs>
        <w:tab w:val="clear" w:pos="4536"/>
        <w:tab w:val="left" w:pos="6237"/>
      </w:tabs>
    </w:pPr>
  </w:p>
  <w:p w14:paraId="2C2AEF0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6DF4B" w14:textId="77777777" w:rsidR="0002459F" w:rsidRDefault="0002459F">
      <w:r>
        <w:separator/>
      </w:r>
    </w:p>
  </w:footnote>
  <w:footnote w:type="continuationSeparator" w:id="0">
    <w:p w14:paraId="7D26B4E8" w14:textId="77777777" w:rsidR="0002459F" w:rsidRDefault="00024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5D8A8" w14:textId="77777777" w:rsidR="00460A85" w:rsidRDefault="00460A85">
    <w:pPr>
      <w:pStyle w:val="Nagwek"/>
    </w:pPr>
    <w:r>
      <w:rPr>
        <w:noProof/>
      </w:rPr>
      <w:drawing>
        <wp:inline distT="0" distB="0" distL="0" distR="0" wp14:anchorId="573FEBE4" wp14:editId="4A497DE4">
          <wp:extent cx="5759450" cy="742315"/>
          <wp:effectExtent l="0" t="0" r="0" b="635"/>
          <wp:docPr id="64211840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056B04" w14:textId="77777777" w:rsidR="00A17425" w:rsidRDefault="00A174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5800517">
    <w:abstractNumId w:val="3"/>
  </w:num>
  <w:num w:numId="2" w16cid:durableId="106780222">
    <w:abstractNumId w:val="6"/>
  </w:num>
  <w:num w:numId="3" w16cid:durableId="1056441151">
    <w:abstractNumId w:val="2"/>
  </w:num>
  <w:num w:numId="4" w16cid:durableId="704329516">
    <w:abstractNumId w:val="5"/>
  </w:num>
  <w:num w:numId="5" w16cid:durableId="1239747759">
    <w:abstractNumId w:val="0"/>
  </w:num>
  <w:num w:numId="6" w16cid:durableId="947468095">
    <w:abstractNumId w:val="1"/>
  </w:num>
  <w:num w:numId="7" w16cid:durableId="7102317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59F"/>
    <w:rsid w:val="0002459F"/>
    <w:rsid w:val="00031374"/>
    <w:rsid w:val="00066A47"/>
    <w:rsid w:val="000A1097"/>
    <w:rsid w:val="000E2A8F"/>
    <w:rsid w:val="0012774F"/>
    <w:rsid w:val="00144B7A"/>
    <w:rsid w:val="00151915"/>
    <w:rsid w:val="00180C6E"/>
    <w:rsid w:val="0029606A"/>
    <w:rsid w:val="003809E9"/>
    <w:rsid w:val="00460A85"/>
    <w:rsid w:val="004848F3"/>
    <w:rsid w:val="004A75F2"/>
    <w:rsid w:val="005144A9"/>
    <w:rsid w:val="00520165"/>
    <w:rsid w:val="005B1B08"/>
    <w:rsid w:val="00632C3C"/>
    <w:rsid w:val="00662BDB"/>
    <w:rsid w:val="006A5DF1"/>
    <w:rsid w:val="006B6E71"/>
    <w:rsid w:val="006B7198"/>
    <w:rsid w:val="006D4AB3"/>
    <w:rsid w:val="006F3B81"/>
    <w:rsid w:val="00724653"/>
    <w:rsid w:val="00787738"/>
    <w:rsid w:val="007D7198"/>
    <w:rsid w:val="00870F9F"/>
    <w:rsid w:val="008804B6"/>
    <w:rsid w:val="00897AB0"/>
    <w:rsid w:val="008A3553"/>
    <w:rsid w:val="009003D1"/>
    <w:rsid w:val="00947A50"/>
    <w:rsid w:val="009F03B3"/>
    <w:rsid w:val="00A17425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06AF5"/>
    <w:rsid w:val="00E21B49"/>
    <w:rsid w:val="00E2789F"/>
    <w:rsid w:val="00E72428"/>
    <w:rsid w:val="00EA14B3"/>
    <w:rsid w:val="00EA416E"/>
    <w:rsid w:val="00FC109A"/>
    <w:rsid w:val="00FC5957"/>
    <w:rsid w:val="00FD265E"/>
    <w:rsid w:val="00FE516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1EF8EB"/>
  <w15:chartTrackingRefBased/>
  <w15:docId w15:val="{966FC281-6F79-4DB3-A52C-349473C68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460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199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4</cp:revision>
  <cp:lastPrinted>2001-02-10T14:28:00Z</cp:lastPrinted>
  <dcterms:created xsi:type="dcterms:W3CDTF">2026-02-04T07:50:00Z</dcterms:created>
  <dcterms:modified xsi:type="dcterms:W3CDTF">2026-02-04T08:16:00Z</dcterms:modified>
</cp:coreProperties>
</file>