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0AFFAB3C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EB4E40" w:rsidRPr="00EB4E40">
        <w:rPr>
          <w:rFonts w:ascii="Arial" w:hAnsi="Arial" w:cs="Arial"/>
          <w:b/>
          <w:bCs/>
        </w:rPr>
        <w:t>sprzedaż i dostawę z uruchomieniem zestawu MASW+SRT (</w:t>
      </w:r>
      <w:proofErr w:type="spellStart"/>
      <w:r w:rsidR="00EB4E40" w:rsidRPr="00EB4E40">
        <w:rPr>
          <w:rFonts w:ascii="Arial" w:hAnsi="Arial" w:cs="Arial"/>
          <w:b/>
          <w:bCs/>
        </w:rPr>
        <w:t>Multichannel</w:t>
      </w:r>
      <w:proofErr w:type="spellEnd"/>
      <w:r w:rsidR="00EB4E40" w:rsidRPr="00EB4E40">
        <w:rPr>
          <w:rFonts w:ascii="Arial" w:hAnsi="Arial" w:cs="Arial"/>
          <w:b/>
          <w:bCs/>
        </w:rPr>
        <w:t xml:space="preserve"> Analysis of Surface </w:t>
      </w:r>
      <w:proofErr w:type="spellStart"/>
      <w:r w:rsidR="00EB4E40" w:rsidRPr="00EB4E40">
        <w:rPr>
          <w:rFonts w:ascii="Arial" w:hAnsi="Arial" w:cs="Arial"/>
          <w:b/>
          <w:bCs/>
        </w:rPr>
        <w:t>Waves</w:t>
      </w:r>
      <w:proofErr w:type="spellEnd"/>
      <w:r w:rsidR="00EB4E40" w:rsidRPr="00EB4E40">
        <w:rPr>
          <w:rFonts w:ascii="Arial" w:hAnsi="Arial" w:cs="Arial"/>
          <w:b/>
          <w:bCs/>
        </w:rPr>
        <w:t xml:space="preserve"> / </w:t>
      </w:r>
      <w:proofErr w:type="spellStart"/>
      <w:r w:rsidR="00EB4E40" w:rsidRPr="00EB4E40">
        <w:rPr>
          <w:rFonts w:ascii="Arial" w:hAnsi="Arial" w:cs="Arial"/>
          <w:b/>
          <w:bCs/>
        </w:rPr>
        <w:t>Seismic</w:t>
      </w:r>
      <w:proofErr w:type="spellEnd"/>
      <w:r w:rsidR="00EB4E40" w:rsidRPr="00EB4E40">
        <w:rPr>
          <w:rFonts w:ascii="Arial" w:hAnsi="Arial" w:cs="Arial"/>
          <w:b/>
          <w:bCs/>
        </w:rPr>
        <w:t xml:space="preserve"> </w:t>
      </w:r>
      <w:proofErr w:type="spellStart"/>
      <w:r w:rsidR="00EB4E40" w:rsidRPr="00EB4E40">
        <w:rPr>
          <w:rFonts w:ascii="Arial" w:hAnsi="Arial" w:cs="Arial"/>
          <w:b/>
          <w:bCs/>
        </w:rPr>
        <w:t>Refraction</w:t>
      </w:r>
      <w:proofErr w:type="spellEnd"/>
      <w:r w:rsidR="00EB4E40" w:rsidRPr="00EB4E40">
        <w:rPr>
          <w:rFonts w:ascii="Arial" w:hAnsi="Arial" w:cs="Arial"/>
          <w:b/>
          <w:bCs/>
        </w:rPr>
        <w:t xml:space="preserve"> </w:t>
      </w:r>
      <w:proofErr w:type="spellStart"/>
      <w:r w:rsidR="00EB4E40" w:rsidRPr="00EB4E40">
        <w:rPr>
          <w:rFonts w:ascii="Arial" w:hAnsi="Arial" w:cs="Arial"/>
          <w:b/>
          <w:bCs/>
        </w:rPr>
        <w:t>Tomography</w:t>
      </w:r>
      <w:proofErr w:type="spellEnd"/>
      <w:r w:rsidR="00EB4E40" w:rsidRPr="00EB4E40">
        <w:rPr>
          <w:rFonts w:ascii="Arial" w:hAnsi="Arial" w:cs="Arial"/>
          <w:b/>
          <w:bCs/>
        </w:rPr>
        <w:t xml:space="preserve">) wraz z wyposażeniem i instruktażem użytkowania, </w:t>
      </w:r>
      <w:r w:rsidR="00EB4E40" w:rsidRPr="00EB4E40">
        <w:rPr>
          <w:rFonts w:ascii="Arial" w:hAnsi="Arial" w:cs="Arial"/>
          <w:b/>
        </w:rPr>
        <w:t xml:space="preserve">nr postępowania ZP3/7106/26 </w:t>
      </w:r>
      <w:r w:rsidR="00EB4E40">
        <w:rPr>
          <w:rFonts w:ascii="Arial" w:hAnsi="Arial" w:cs="Arial"/>
          <w:b/>
        </w:rPr>
        <w:t>,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6BF520B0" w:rsidR="00FA5938" w:rsidRPr="006A7E4D" w:rsidRDefault="00EB4E40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FA5938"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sztuk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12D5CC28" w14:textId="77777777" w:rsidR="00FA5938" w:rsidRPr="00653446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F05E649" w14:textId="36BD29EA" w:rsidR="00294926" w:rsidRPr="00653446" w:rsidRDefault="00EB4E40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Jednostka centralna sejsmograf</w:t>
            </w:r>
          </w:p>
          <w:p w14:paraId="10604A80" w14:textId="637845D2" w:rsidR="007732F1" w:rsidRPr="00653446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77E25E61" w:rsidR="00FA5938" w:rsidRPr="00653446" w:rsidRDefault="00EB4E4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53446" w:rsidRPr="00653446" w14:paraId="6CA45226" w14:textId="77777777" w:rsidTr="00653446">
        <w:trPr>
          <w:trHeight w:val="850"/>
        </w:trPr>
        <w:tc>
          <w:tcPr>
            <w:tcW w:w="731" w:type="dxa"/>
            <w:vAlign w:val="center"/>
          </w:tcPr>
          <w:p w14:paraId="15093C80" w14:textId="76F07E40" w:rsidR="00653446" w:rsidRPr="00653446" w:rsidRDefault="00653446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1E62C522" w14:textId="7F30726D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</w:rPr>
              <w:t>Zestaw komputerowy stacjonarny</w:t>
            </w:r>
          </w:p>
        </w:tc>
        <w:tc>
          <w:tcPr>
            <w:tcW w:w="2734" w:type="dxa"/>
            <w:vAlign w:val="center"/>
          </w:tcPr>
          <w:p w14:paraId="4E315988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6448860" w14:textId="01909DB1" w:rsidR="00653446" w:rsidRPr="008D26DA" w:rsidRDefault="00653446" w:rsidP="0065344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 xml:space="preserve">1 </w:t>
            </w:r>
          </w:p>
        </w:tc>
        <w:tc>
          <w:tcPr>
            <w:tcW w:w="1375" w:type="dxa"/>
            <w:vAlign w:val="center"/>
          </w:tcPr>
          <w:p w14:paraId="1E30C024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F47E2D2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3D55F8B" w14:textId="7D9F58E9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0%</w:t>
            </w:r>
          </w:p>
        </w:tc>
        <w:tc>
          <w:tcPr>
            <w:tcW w:w="2293" w:type="dxa"/>
            <w:vAlign w:val="center"/>
          </w:tcPr>
          <w:p w14:paraId="7BBF1562" w14:textId="77777777" w:rsidR="00653446" w:rsidRPr="00653446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53446" w:rsidRPr="00653446" w14:paraId="364E6A60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4058EF85" w14:textId="531E81EE" w:rsidR="00653446" w:rsidRPr="00653446" w:rsidRDefault="00653446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center"/>
          </w:tcPr>
          <w:p w14:paraId="2EE987FA" w14:textId="55A793CB" w:rsidR="00653446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1335B">
              <w:rPr>
                <w:sz w:val="20"/>
              </w:rPr>
              <w:t>Modułowy system powierzchniowych czujników sejsmicznych</w:t>
            </w:r>
          </w:p>
        </w:tc>
        <w:tc>
          <w:tcPr>
            <w:tcW w:w="2734" w:type="dxa"/>
            <w:vAlign w:val="center"/>
          </w:tcPr>
          <w:p w14:paraId="5012404F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41CEF1A4" w14:textId="77777777" w:rsidR="00653446" w:rsidRDefault="00653446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  <w:p w14:paraId="673A0345" w14:textId="424BA28E" w:rsidR="00EB4E40" w:rsidRPr="008D26DA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375" w:type="dxa"/>
            <w:vAlign w:val="center"/>
          </w:tcPr>
          <w:p w14:paraId="379C4F79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2A1B3E5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07F10FE" w14:textId="05822BC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75BB879C" w14:textId="77777777" w:rsidR="00653446" w:rsidRPr="00653446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70B575B0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40E65386" w14:textId="3FD2EF3F" w:rsidR="00EB4E40" w:rsidRPr="00653446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4a</w:t>
            </w:r>
          </w:p>
        </w:tc>
        <w:tc>
          <w:tcPr>
            <w:tcW w:w="2805" w:type="dxa"/>
            <w:vAlign w:val="center"/>
          </w:tcPr>
          <w:p w14:paraId="5F1F05B5" w14:textId="0BD0B953" w:rsidR="00EB4E40" w:rsidRPr="00D1335B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</w:rPr>
            </w:pPr>
            <w:r w:rsidRPr="00D1335B">
              <w:rPr>
                <w:sz w:val="20"/>
              </w:rPr>
              <w:t>Oprogramowanie do analizy i przetwarzania danych pomiarowych sejsmicznych MASW</w:t>
            </w:r>
          </w:p>
        </w:tc>
        <w:tc>
          <w:tcPr>
            <w:tcW w:w="2734" w:type="dxa"/>
            <w:vAlign w:val="center"/>
          </w:tcPr>
          <w:p w14:paraId="442ADC47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3B515C5F" w14:textId="030742A2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375" w:type="dxa"/>
            <w:vAlign w:val="center"/>
          </w:tcPr>
          <w:p w14:paraId="3B51746A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EEBE06C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A0D67DF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6F56D1A4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0EE344CC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3E34BCE8" w14:textId="5FC80F8C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4b </w:t>
            </w:r>
          </w:p>
        </w:tc>
        <w:tc>
          <w:tcPr>
            <w:tcW w:w="2805" w:type="dxa"/>
            <w:vAlign w:val="center"/>
          </w:tcPr>
          <w:p w14:paraId="083FE182" w14:textId="0CAF0713" w:rsidR="00EB4E40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</w:rPr>
            </w:pPr>
            <w:bookmarkStart w:id="0" w:name="_Hlk219381461"/>
            <w:r w:rsidRPr="00D1335B">
              <w:rPr>
                <w:bCs/>
                <w:sz w:val="20"/>
              </w:rPr>
              <w:t>Oprogramowanie do analizy i przetwarzania danych pomiarowych sejsmicznych SRT</w:t>
            </w:r>
            <w:bookmarkEnd w:id="0"/>
          </w:p>
        </w:tc>
        <w:tc>
          <w:tcPr>
            <w:tcW w:w="2734" w:type="dxa"/>
            <w:vAlign w:val="center"/>
          </w:tcPr>
          <w:p w14:paraId="15BAE7CF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3E5BB0CA" w14:textId="24A903E6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375" w:type="dxa"/>
            <w:vAlign w:val="center"/>
          </w:tcPr>
          <w:p w14:paraId="5E99FEE3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4D42B92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A986976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7412C382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0BA5BAB0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5FC0876A" w14:textId="0C914E2A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5a</w:t>
            </w:r>
          </w:p>
        </w:tc>
        <w:tc>
          <w:tcPr>
            <w:tcW w:w="2805" w:type="dxa"/>
            <w:vAlign w:val="center"/>
          </w:tcPr>
          <w:p w14:paraId="7817E850" w14:textId="1B25BFEC" w:rsidR="00EB4E40" w:rsidRPr="00EB4E40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</w:rPr>
            </w:pPr>
            <w:r w:rsidRPr="00D1335B">
              <w:rPr>
                <w:sz w:val="20"/>
              </w:rPr>
              <w:t>Młot uderzeniowy 6 kg</w:t>
            </w:r>
          </w:p>
        </w:tc>
        <w:tc>
          <w:tcPr>
            <w:tcW w:w="2734" w:type="dxa"/>
            <w:vAlign w:val="center"/>
          </w:tcPr>
          <w:p w14:paraId="48383A1A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3019C6CC" w14:textId="721181AF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375" w:type="dxa"/>
            <w:vAlign w:val="center"/>
          </w:tcPr>
          <w:p w14:paraId="67EC414B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D91DB7F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F9E7DA4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4E46C2A3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78E82B6C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0047939A" w14:textId="31A11421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5b</w:t>
            </w:r>
          </w:p>
        </w:tc>
        <w:tc>
          <w:tcPr>
            <w:tcW w:w="2805" w:type="dxa"/>
            <w:vAlign w:val="center"/>
          </w:tcPr>
          <w:p w14:paraId="54F618B1" w14:textId="1BEC7063" w:rsidR="00EB4E40" w:rsidRPr="00D1335B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</w:rPr>
            </w:pPr>
            <w:r w:rsidRPr="00D1335B">
              <w:rPr>
                <w:sz w:val="20"/>
              </w:rPr>
              <w:t>młot uderzeniowy bezodrzutowy 7kg</w:t>
            </w:r>
          </w:p>
        </w:tc>
        <w:tc>
          <w:tcPr>
            <w:tcW w:w="2734" w:type="dxa"/>
            <w:vAlign w:val="center"/>
          </w:tcPr>
          <w:p w14:paraId="001E1C6B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1E34D5C4" w14:textId="08A66230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375" w:type="dxa"/>
            <w:vAlign w:val="center"/>
          </w:tcPr>
          <w:p w14:paraId="6BF99013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0192941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050824C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6BA375B9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06C66AA3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52622AAE" w14:textId="5C052DC7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6a</w:t>
            </w:r>
          </w:p>
        </w:tc>
        <w:tc>
          <w:tcPr>
            <w:tcW w:w="2805" w:type="dxa"/>
            <w:vAlign w:val="center"/>
          </w:tcPr>
          <w:p w14:paraId="1B0C3D84" w14:textId="03A32C38" w:rsidR="00EB4E40" w:rsidRPr="00D1335B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</w:rPr>
            </w:pPr>
            <w:r w:rsidRPr="00D1335B">
              <w:rPr>
                <w:sz w:val="20"/>
              </w:rPr>
              <w:t xml:space="preserve"> kabel sejsmiczny 24 wyjścia co 2m odstępu</w:t>
            </w:r>
          </w:p>
        </w:tc>
        <w:tc>
          <w:tcPr>
            <w:tcW w:w="2734" w:type="dxa"/>
            <w:vAlign w:val="center"/>
          </w:tcPr>
          <w:p w14:paraId="3FA09E6F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0FEAEBFB" w14:textId="0B4681E1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1375" w:type="dxa"/>
            <w:vAlign w:val="center"/>
          </w:tcPr>
          <w:p w14:paraId="426BC5FD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B975187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71F80FC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4EA40E53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3E811778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3467788A" w14:textId="7254910C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6b</w:t>
            </w:r>
          </w:p>
        </w:tc>
        <w:tc>
          <w:tcPr>
            <w:tcW w:w="2805" w:type="dxa"/>
            <w:vAlign w:val="center"/>
          </w:tcPr>
          <w:p w14:paraId="00882047" w14:textId="64A2A5CC" w:rsidR="00EB4E40" w:rsidRPr="00D1335B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</w:rPr>
            </w:pPr>
            <w:r w:rsidRPr="00D1335B">
              <w:rPr>
                <w:sz w:val="20"/>
              </w:rPr>
              <w:t>kabel sejsmiczny 24 wyjścia co 1m odstępu</w:t>
            </w:r>
          </w:p>
        </w:tc>
        <w:tc>
          <w:tcPr>
            <w:tcW w:w="2734" w:type="dxa"/>
            <w:vAlign w:val="center"/>
          </w:tcPr>
          <w:p w14:paraId="014AE49E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313123F1" w14:textId="25E41672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1375" w:type="dxa"/>
            <w:vAlign w:val="center"/>
          </w:tcPr>
          <w:p w14:paraId="453CAFC6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4301A9B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4797C09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439822F0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03F8CD4E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33F42D32" w14:textId="54EFCC44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7a</w:t>
            </w:r>
          </w:p>
        </w:tc>
        <w:tc>
          <w:tcPr>
            <w:tcW w:w="2805" w:type="dxa"/>
            <w:vAlign w:val="center"/>
          </w:tcPr>
          <w:p w14:paraId="0FCFC0AF" w14:textId="315D2890" w:rsidR="00EB4E40" w:rsidRPr="00D1335B" w:rsidRDefault="00EB4E40" w:rsidP="00EB4E40">
            <w:pPr>
              <w:rPr>
                <w:sz w:val="20"/>
              </w:rPr>
            </w:pPr>
            <w:r>
              <w:rPr>
                <w:sz w:val="20"/>
              </w:rPr>
              <w:t xml:space="preserve">Geofony  </w:t>
            </w:r>
            <w:r w:rsidRPr="00D1335B">
              <w:rPr>
                <w:sz w:val="20"/>
              </w:rPr>
              <w:t xml:space="preserve"> 10 </w:t>
            </w:r>
            <w:proofErr w:type="spellStart"/>
            <w:r w:rsidRPr="00D1335B">
              <w:rPr>
                <w:sz w:val="20"/>
              </w:rPr>
              <w:t>Hz</w:t>
            </w:r>
            <w:proofErr w:type="spellEnd"/>
            <w:r w:rsidRPr="00D1335B">
              <w:rPr>
                <w:sz w:val="20"/>
              </w:rPr>
              <w:t xml:space="preserve"> </w:t>
            </w:r>
            <w:proofErr w:type="spellStart"/>
            <w:r w:rsidRPr="00D1335B">
              <w:rPr>
                <w:sz w:val="20"/>
              </w:rPr>
              <w:t>vertical</w:t>
            </w:r>
            <w:proofErr w:type="spellEnd"/>
            <w:r w:rsidRPr="00D1335B">
              <w:rPr>
                <w:sz w:val="20"/>
              </w:rPr>
              <w:t xml:space="preserve"> </w:t>
            </w:r>
          </w:p>
          <w:p w14:paraId="3976A6E3" w14:textId="301FA33C" w:rsidR="00EB4E40" w:rsidRPr="00D1335B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</w:rPr>
            </w:pPr>
          </w:p>
        </w:tc>
        <w:tc>
          <w:tcPr>
            <w:tcW w:w="2734" w:type="dxa"/>
            <w:vAlign w:val="center"/>
          </w:tcPr>
          <w:p w14:paraId="17ED367F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02506C6C" w14:textId="4C6ABBB7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50</w:t>
            </w:r>
          </w:p>
        </w:tc>
        <w:tc>
          <w:tcPr>
            <w:tcW w:w="1375" w:type="dxa"/>
            <w:vAlign w:val="center"/>
          </w:tcPr>
          <w:p w14:paraId="625C2D3F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540A4B5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BFB5D91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154144CB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286B6561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40FCF9B2" w14:textId="627EB8A1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7b</w:t>
            </w:r>
          </w:p>
        </w:tc>
        <w:tc>
          <w:tcPr>
            <w:tcW w:w="2805" w:type="dxa"/>
            <w:vAlign w:val="center"/>
          </w:tcPr>
          <w:p w14:paraId="440407CB" w14:textId="69F586F0" w:rsidR="00EB4E40" w:rsidRDefault="00EB4E40" w:rsidP="00EB4E40">
            <w:pPr>
              <w:rPr>
                <w:sz w:val="20"/>
              </w:rPr>
            </w:pPr>
            <w:r>
              <w:rPr>
                <w:sz w:val="20"/>
              </w:rPr>
              <w:t xml:space="preserve">Geofony </w:t>
            </w:r>
            <w:r w:rsidRPr="00D1335B">
              <w:rPr>
                <w:sz w:val="20"/>
              </w:rPr>
              <w:t xml:space="preserve"> 10 Hz </w:t>
            </w:r>
            <w:proofErr w:type="spellStart"/>
            <w:r w:rsidRPr="00D1335B">
              <w:rPr>
                <w:sz w:val="20"/>
              </w:rPr>
              <w:t>horizontal</w:t>
            </w:r>
            <w:proofErr w:type="spellEnd"/>
          </w:p>
        </w:tc>
        <w:tc>
          <w:tcPr>
            <w:tcW w:w="2734" w:type="dxa"/>
            <w:vAlign w:val="center"/>
          </w:tcPr>
          <w:p w14:paraId="69ABC053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7CFE1839" w14:textId="512A9727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50</w:t>
            </w:r>
          </w:p>
        </w:tc>
        <w:tc>
          <w:tcPr>
            <w:tcW w:w="1375" w:type="dxa"/>
            <w:vAlign w:val="center"/>
          </w:tcPr>
          <w:p w14:paraId="3AF44E60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96F8287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5EF6416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5BDF812C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0AA9D9C0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55867C3C" w14:textId="36AE2595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7c</w:t>
            </w:r>
          </w:p>
        </w:tc>
        <w:tc>
          <w:tcPr>
            <w:tcW w:w="2805" w:type="dxa"/>
            <w:vAlign w:val="center"/>
          </w:tcPr>
          <w:p w14:paraId="2358F998" w14:textId="67F9C2EC" w:rsidR="00EB4E40" w:rsidRPr="00D1335B" w:rsidRDefault="00EB4E40" w:rsidP="00EB4E40">
            <w:pPr>
              <w:rPr>
                <w:sz w:val="20"/>
              </w:rPr>
            </w:pPr>
            <w:r>
              <w:rPr>
                <w:sz w:val="20"/>
              </w:rPr>
              <w:t xml:space="preserve">Geofony  </w:t>
            </w:r>
            <w:r w:rsidRPr="00D1335B">
              <w:rPr>
                <w:sz w:val="20"/>
              </w:rPr>
              <w:t xml:space="preserve"> 4,5 </w:t>
            </w:r>
            <w:proofErr w:type="spellStart"/>
            <w:r w:rsidRPr="00D1335B">
              <w:rPr>
                <w:sz w:val="20"/>
              </w:rPr>
              <w:t>Hz</w:t>
            </w:r>
            <w:proofErr w:type="spellEnd"/>
            <w:r w:rsidRPr="00D1335B">
              <w:rPr>
                <w:sz w:val="20"/>
              </w:rPr>
              <w:t xml:space="preserve"> </w:t>
            </w:r>
            <w:proofErr w:type="spellStart"/>
            <w:r w:rsidRPr="00D1335B">
              <w:rPr>
                <w:sz w:val="20"/>
              </w:rPr>
              <w:t>vertical</w:t>
            </w:r>
            <w:proofErr w:type="spellEnd"/>
            <w:r w:rsidRPr="00D1335B">
              <w:rPr>
                <w:sz w:val="20"/>
              </w:rPr>
              <w:t xml:space="preserve"> </w:t>
            </w:r>
          </w:p>
        </w:tc>
        <w:tc>
          <w:tcPr>
            <w:tcW w:w="2734" w:type="dxa"/>
            <w:vAlign w:val="center"/>
          </w:tcPr>
          <w:p w14:paraId="276BEFFF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72E2D0D1" w14:textId="59E6DC83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26</w:t>
            </w:r>
          </w:p>
        </w:tc>
        <w:tc>
          <w:tcPr>
            <w:tcW w:w="1375" w:type="dxa"/>
            <w:vAlign w:val="center"/>
          </w:tcPr>
          <w:p w14:paraId="0271D133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3733AF6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6A9DA5E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4D2B2150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37E3F687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53EB64A7" w14:textId="71EC23A8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05" w:type="dxa"/>
            <w:vAlign w:val="center"/>
          </w:tcPr>
          <w:p w14:paraId="08813A0E" w14:textId="0B20D148" w:rsidR="00EB4E40" w:rsidRDefault="00EB4E40" w:rsidP="00EB4E40">
            <w:pPr>
              <w:rPr>
                <w:sz w:val="20"/>
              </w:rPr>
            </w:pPr>
            <w:r w:rsidRPr="00D1335B">
              <w:rPr>
                <w:sz w:val="20"/>
              </w:rPr>
              <w:t>Kabel wyzwalający na bębnie</w:t>
            </w:r>
          </w:p>
        </w:tc>
        <w:tc>
          <w:tcPr>
            <w:tcW w:w="2734" w:type="dxa"/>
            <w:vAlign w:val="center"/>
          </w:tcPr>
          <w:p w14:paraId="609CE754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7E635CDA" w14:textId="2F64DFF6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375" w:type="dxa"/>
            <w:vAlign w:val="center"/>
          </w:tcPr>
          <w:p w14:paraId="44EE0125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9AEBC48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F7A202D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4B31284D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70BF5A99" w14:textId="77777777" w:rsidTr="00EB4E40">
        <w:trPr>
          <w:trHeight w:val="692"/>
        </w:trPr>
        <w:tc>
          <w:tcPr>
            <w:tcW w:w="731" w:type="dxa"/>
            <w:vAlign w:val="center"/>
          </w:tcPr>
          <w:p w14:paraId="0F9D6308" w14:textId="3BDC8D60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9a</w:t>
            </w:r>
          </w:p>
        </w:tc>
        <w:tc>
          <w:tcPr>
            <w:tcW w:w="2805" w:type="dxa"/>
            <w:vAlign w:val="center"/>
          </w:tcPr>
          <w:p w14:paraId="23ECE121" w14:textId="175FC7D5" w:rsidR="00EB4E40" w:rsidRPr="00D1335B" w:rsidRDefault="00EB4E40" w:rsidP="00EB4E40">
            <w:pPr>
              <w:rPr>
                <w:sz w:val="20"/>
              </w:rPr>
            </w:pPr>
            <w:r w:rsidRPr="00D1335B">
              <w:rPr>
                <w:sz w:val="20"/>
              </w:rPr>
              <w:t>Płyta uderzeniowa do fali  P</w:t>
            </w:r>
          </w:p>
        </w:tc>
        <w:tc>
          <w:tcPr>
            <w:tcW w:w="2734" w:type="dxa"/>
            <w:vAlign w:val="center"/>
          </w:tcPr>
          <w:p w14:paraId="518583CE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0A1E675B" w14:textId="00164CAA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1375" w:type="dxa"/>
            <w:vAlign w:val="center"/>
          </w:tcPr>
          <w:p w14:paraId="4B6FC8A7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A718A28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0CDF20E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vAlign w:val="center"/>
          </w:tcPr>
          <w:p w14:paraId="47CBCE8A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EB4E40" w:rsidRPr="00653446" w14:paraId="4A41597D" w14:textId="77777777" w:rsidTr="00653446">
        <w:trPr>
          <w:trHeight w:val="692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4EA38D0C" w14:textId="2DC39BF7" w:rsidR="00EB4E40" w:rsidRDefault="00EB4E40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9b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7366D588" w14:textId="0C3E4E98" w:rsidR="00EB4E40" w:rsidRPr="00D1335B" w:rsidRDefault="00EB4E40" w:rsidP="00EB4E40">
            <w:pPr>
              <w:rPr>
                <w:sz w:val="20"/>
              </w:rPr>
            </w:pPr>
            <w:r w:rsidRPr="00D1335B">
              <w:rPr>
                <w:sz w:val="20"/>
              </w:rPr>
              <w:t>Płyta uderzeniowa do fali S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4B1AA9E2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58F41718" w14:textId="4812FF9B" w:rsidR="00EB4E40" w:rsidRDefault="00EB4E40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726E550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1A37EFA1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EF0A47D" w14:textId="77777777" w:rsidR="00EB4E40" w:rsidRPr="008D26DA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  <w:vAlign w:val="center"/>
          </w:tcPr>
          <w:p w14:paraId="20E347AC" w14:textId="77777777" w:rsidR="00EB4E40" w:rsidRPr="00653446" w:rsidRDefault="00EB4E40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04BD55A7" w14:textId="77777777" w:rsidR="00CB56BB" w:rsidRPr="002F1EC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2F1ECF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FA5938" w:rsidRPr="002F1ECF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2F1ECF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2F1EC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2D7576CD" w14:textId="77777777" w:rsidR="00EB4E40" w:rsidRPr="00B35FE6" w:rsidRDefault="00EB4E40" w:rsidP="00EB4E40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15BA770A" w14:textId="31C45BFA" w:rsidR="00EB4E40" w:rsidRDefault="00EB4E40" w:rsidP="00EB4E40">
      <w:pPr>
        <w:tabs>
          <w:tab w:val="left" w:pos="14175"/>
        </w:tabs>
        <w:spacing w:after="0" w:line="240" w:lineRule="auto"/>
        <w:rPr>
          <w:rFonts w:ascii="Arial" w:hAnsi="Arial" w:cs="Arial"/>
          <w:b/>
          <w:u w:val="single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>– dotyczy</w:t>
      </w:r>
      <w:r>
        <w:rPr>
          <w:rFonts w:ascii="Arial" w:hAnsi="Arial" w:cs="Arial"/>
          <w:b/>
          <w:u w:val="single"/>
        </w:rPr>
        <w:t xml:space="preserve"> poz. 2 </w:t>
      </w:r>
    </w:p>
    <w:p w14:paraId="5D9BB6CA" w14:textId="77777777" w:rsidR="002F1ECF" w:rsidRDefault="002F1ECF" w:rsidP="00EB4E4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1D3CA80B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 w:rsidR="002F1ECF">
        <w:rPr>
          <w:rFonts w:ascii="Arial" w:hAnsi="Arial" w:cs="Arial"/>
          <w:lang w:eastAsia="pl-PL"/>
        </w:rPr>
        <w:tab/>
      </w:r>
      <w:r w:rsidR="002F1ECF"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23B65" w14:textId="77777777" w:rsidR="00FA7BA0" w:rsidRDefault="00FA7BA0" w:rsidP="00CB56BB">
      <w:pPr>
        <w:spacing w:after="0" w:line="240" w:lineRule="auto"/>
      </w:pPr>
      <w:r>
        <w:separator/>
      </w:r>
    </w:p>
  </w:endnote>
  <w:endnote w:type="continuationSeparator" w:id="0">
    <w:p w14:paraId="4EF6CFC0" w14:textId="77777777" w:rsidR="00FA7BA0" w:rsidRDefault="00FA7BA0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CCE39" w14:textId="77777777" w:rsidR="00FA7BA0" w:rsidRDefault="00FA7BA0" w:rsidP="00CB56BB">
      <w:pPr>
        <w:spacing w:after="0" w:line="240" w:lineRule="auto"/>
      </w:pPr>
      <w:r>
        <w:separator/>
      </w:r>
    </w:p>
  </w:footnote>
  <w:footnote w:type="continuationSeparator" w:id="0">
    <w:p w14:paraId="7375335E" w14:textId="77777777" w:rsidR="00FA7BA0" w:rsidRDefault="00FA7BA0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534E077B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EB4E40">
      <w:rPr>
        <w:rFonts w:ascii="Arial" w:hAnsi="Arial" w:cs="Arial"/>
        <w:i/>
        <w:sz w:val="20"/>
      </w:rPr>
      <w:t>7106</w:t>
    </w:r>
    <w:r w:rsidR="00A34DE3">
      <w:rPr>
        <w:rFonts w:ascii="Arial" w:hAnsi="Arial" w:cs="Arial"/>
        <w:i/>
        <w:sz w:val="20"/>
      </w:rPr>
      <w:t>/2</w:t>
    </w:r>
    <w:r w:rsidR="00653446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A2B30"/>
    <w:rsid w:val="00221D81"/>
    <w:rsid w:val="0028561D"/>
    <w:rsid w:val="00294926"/>
    <w:rsid w:val="002B7B7C"/>
    <w:rsid w:val="002D7632"/>
    <w:rsid w:val="002F1ECF"/>
    <w:rsid w:val="00363F38"/>
    <w:rsid w:val="00393089"/>
    <w:rsid w:val="003959D4"/>
    <w:rsid w:val="004B4FA9"/>
    <w:rsid w:val="005B53AB"/>
    <w:rsid w:val="00623166"/>
    <w:rsid w:val="00653446"/>
    <w:rsid w:val="006A7E4D"/>
    <w:rsid w:val="007732F1"/>
    <w:rsid w:val="007842F5"/>
    <w:rsid w:val="007F11DD"/>
    <w:rsid w:val="008D26DA"/>
    <w:rsid w:val="00925CE3"/>
    <w:rsid w:val="00A206AF"/>
    <w:rsid w:val="00A34DE3"/>
    <w:rsid w:val="00A72D5A"/>
    <w:rsid w:val="00B450E3"/>
    <w:rsid w:val="00BA7743"/>
    <w:rsid w:val="00BE06C2"/>
    <w:rsid w:val="00BE6F02"/>
    <w:rsid w:val="00BF7B85"/>
    <w:rsid w:val="00C37140"/>
    <w:rsid w:val="00C84EB0"/>
    <w:rsid w:val="00CB56BB"/>
    <w:rsid w:val="00CE3C4D"/>
    <w:rsid w:val="00CE7A39"/>
    <w:rsid w:val="00CF076C"/>
    <w:rsid w:val="00E23539"/>
    <w:rsid w:val="00E23D82"/>
    <w:rsid w:val="00EB4E40"/>
    <w:rsid w:val="00EC6425"/>
    <w:rsid w:val="00F07A7F"/>
    <w:rsid w:val="00FA5938"/>
    <w:rsid w:val="00FA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EB4E4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4E40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424</Words>
  <Characters>2612</Characters>
  <Application>Microsoft Office Word</Application>
  <DocSecurity>0</DocSecurity>
  <Lines>65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6</cp:revision>
  <cp:lastPrinted>2021-11-23T07:44:00Z</cp:lastPrinted>
  <dcterms:created xsi:type="dcterms:W3CDTF">2024-02-22T10:56:00Z</dcterms:created>
  <dcterms:modified xsi:type="dcterms:W3CDTF">2026-02-03T10:52:00Z</dcterms:modified>
</cp:coreProperties>
</file>