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7777777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r w:rsidR="001152A9">
              <w:rPr>
                <w:rFonts w:ascii="Arial" w:hAnsi="Arial" w:cs="Arial"/>
              </w:rPr>
              <w:t xml:space="preserve">t.j.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ze zm.) (dalej jako: ustawa Pzp),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1B31BDF3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C14ED2" w:rsidRPr="00EB4E40">
        <w:rPr>
          <w:rFonts w:ascii="Arial" w:hAnsi="Arial" w:cs="Arial"/>
          <w:b/>
          <w:bCs/>
        </w:rPr>
        <w:t>sprzedaż i dostaw</w:t>
      </w:r>
      <w:r w:rsidR="00C14ED2">
        <w:rPr>
          <w:rFonts w:ascii="Arial" w:hAnsi="Arial" w:cs="Arial"/>
          <w:b/>
          <w:bCs/>
        </w:rPr>
        <w:t>a</w:t>
      </w:r>
      <w:r w:rsidR="00C14ED2" w:rsidRPr="00EB4E40">
        <w:rPr>
          <w:rFonts w:ascii="Arial" w:hAnsi="Arial" w:cs="Arial"/>
          <w:b/>
          <w:bCs/>
        </w:rPr>
        <w:t xml:space="preserve"> z uruchomieniem zestawu MASW+SRT (Multichannel Analysis of Surface Waves / Seismic Refraction Tomography) wraz z wyposażeniem i instruktażem użytkowania, </w:t>
      </w:r>
      <w:r w:rsidR="00C14ED2" w:rsidRPr="00EB4E40">
        <w:rPr>
          <w:rFonts w:ascii="Arial" w:hAnsi="Arial" w:cs="Arial"/>
          <w:b/>
        </w:rPr>
        <w:t xml:space="preserve">nr postępowania ZP3/7106/26 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1A6953">
        <w:rPr>
          <w:rFonts w:ascii="Arial" w:hAnsi="Arial" w:cs="Arial"/>
          <w:sz w:val="22"/>
          <w:szCs w:val="22"/>
        </w:rPr>
        <w:t xml:space="preserve">t.j.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1A6953">
        <w:rPr>
          <w:rFonts w:ascii="Arial" w:hAnsi="Arial" w:cs="Arial"/>
          <w:sz w:val="22"/>
          <w:szCs w:val="22"/>
        </w:rPr>
        <w:t xml:space="preserve">t.j.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BCE94" w14:textId="77777777" w:rsidR="00AB6228" w:rsidRDefault="00AB6228">
      <w:r>
        <w:separator/>
      </w:r>
    </w:p>
  </w:endnote>
  <w:endnote w:type="continuationSeparator" w:id="0">
    <w:p w14:paraId="02E9794F" w14:textId="77777777" w:rsidR="00AB6228" w:rsidRDefault="00AB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B5224" w14:textId="77777777" w:rsidR="00AB6228" w:rsidRDefault="00AB6228">
      <w:r>
        <w:separator/>
      </w:r>
    </w:p>
  </w:footnote>
  <w:footnote w:type="continuationSeparator" w:id="0">
    <w:p w14:paraId="013759D8" w14:textId="77777777" w:rsidR="00AB6228" w:rsidRDefault="00AB6228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878D" w14:textId="38A33913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6C25AD">
      <w:rPr>
        <w:rFonts w:ascii="Arial" w:hAnsi="Arial" w:cs="Arial"/>
        <w:i/>
      </w:rPr>
      <w:t>7106/26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8429801">
    <w:abstractNumId w:val="13"/>
  </w:num>
  <w:num w:numId="2" w16cid:durableId="1416516500">
    <w:abstractNumId w:val="0"/>
  </w:num>
  <w:num w:numId="3" w16cid:durableId="1178540007">
    <w:abstractNumId w:val="11"/>
  </w:num>
  <w:num w:numId="4" w16cid:durableId="1620331552">
    <w:abstractNumId w:val="8"/>
  </w:num>
  <w:num w:numId="5" w16cid:durableId="1541940251">
    <w:abstractNumId w:val="7"/>
  </w:num>
  <w:num w:numId="6" w16cid:durableId="904755648">
    <w:abstractNumId w:val="1"/>
  </w:num>
  <w:num w:numId="7" w16cid:durableId="42682275">
    <w:abstractNumId w:val="6"/>
  </w:num>
  <w:num w:numId="8" w16cid:durableId="1934514824">
    <w:abstractNumId w:val="3"/>
  </w:num>
  <w:num w:numId="9" w16cid:durableId="1084036956">
    <w:abstractNumId w:val="2"/>
  </w:num>
  <w:num w:numId="10" w16cid:durableId="1321158817">
    <w:abstractNumId w:val="5"/>
  </w:num>
  <w:num w:numId="11" w16cid:durableId="1950241323">
    <w:abstractNumId w:val="10"/>
  </w:num>
  <w:num w:numId="12" w16cid:durableId="541790374">
    <w:abstractNumId w:val="4"/>
  </w:num>
  <w:num w:numId="13" w16cid:durableId="592397019">
    <w:abstractNumId w:val="9"/>
  </w:num>
  <w:num w:numId="14" w16cid:durableId="7983779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15636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25AD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228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14ED2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AEE7-C35A-4542-AAAB-194BFF81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266</Words>
  <Characters>1641</Characters>
  <Application>Microsoft Office Word</Application>
  <DocSecurity>0</DocSecurity>
  <Lines>182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3</cp:revision>
  <cp:lastPrinted>2010-01-07T09:39:00Z</cp:lastPrinted>
  <dcterms:created xsi:type="dcterms:W3CDTF">2024-02-22T11:34:00Z</dcterms:created>
  <dcterms:modified xsi:type="dcterms:W3CDTF">2026-02-03T11:25:00Z</dcterms:modified>
</cp:coreProperties>
</file>