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FEE38" w14:textId="0B6631BC" w:rsidR="00801988" w:rsidRPr="000D2A36" w:rsidRDefault="00801988" w:rsidP="00801988">
      <w:pPr>
        <w:spacing w:before="120" w:after="120" w:line="24" w:lineRule="atLeast"/>
        <w:jc w:val="center"/>
        <w:rPr>
          <w:rFonts w:cstheme="minorHAnsi"/>
          <w:color w:val="000000" w:themeColor="text1"/>
          <w:sz w:val="24"/>
          <w:szCs w:val="24"/>
        </w:rPr>
      </w:pPr>
      <w:r w:rsidRPr="000D2A36">
        <w:rPr>
          <w:rFonts w:cstheme="minorHAnsi"/>
          <w:b/>
          <w:bCs/>
          <w:color w:val="000000" w:themeColor="text1"/>
          <w:sz w:val="24"/>
          <w:szCs w:val="24"/>
        </w:rPr>
        <w:t>OPIS PRZEDMIOTU ZAMÓWIENIA</w:t>
      </w:r>
    </w:p>
    <w:p w14:paraId="002DD3E5" w14:textId="77777777" w:rsidR="00C442C8" w:rsidRPr="000D2A36" w:rsidRDefault="00C442C8" w:rsidP="00132097">
      <w:pPr>
        <w:spacing w:before="120" w:after="120" w:line="24" w:lineRule="atLeast"/>
        <w:jc w:val="both"/>
        <w:rPr>
          <w:rFonts w:cstheme="minorHAnsi"/>
          <w:color w:val="000000" w:themeColor="text1"/>
          <w:sz w:val="24"/>
          <w:szCs w:val="24"/>
        </w:rPr>
      </w:pPr>
    </w:p>
    <w:p w14:paraId="5BB27676" w14:textId="59B76852" w:rsidR="00801988" w:rsidRPr="000D2A36" w:rsidRDefault="00801988" w:rsidP="00132097">
      <w:pPr>
        <w:spacing w:before="120" w:after="120" w:line="24" w:lineRule="atLeast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0D2A36">
        <w:rPr>
          <w:rFonts w:cstheme="minorHAnsi"/>
          <w:b/>
          <w:color w:val="000000" w:themeColor="text1"/>
          <w:sz w:val="24"/>
          <w:szCs w:val="24"/>
        </w:rPr>
        <w:t>P</w:t>
      </w:r>
      <w:r w:rsidR="009117DF" w:rsidRPr="000D2A36">
        <w:rPr>
          <w:rFonts w:cstheme="minorHAnsi"/>
          <w:b/>
          <w:color w:val="000000" w:themeColor="text1"/>
          <w:sz w:val="24"/>
          <w:szCs w:val="24"/>
        </w:rPr>
        <w:t>rzedmiotem zamówienia jest p</w:t>
      </w:r>
      <w:r w:rsidRPr="000D2A36">
        <w:rPr>
          <w:rFonts w:cstheme="minorHAnsi"/>
          <w:b/>
          <w:color w:val="000000" w:themeColor="text1"/>
          <w:sz w:val="24"/>
          <w:szCs w:val="24"/>
        </w:rPr>
        <w:t>rzeprowadzenie analizy przedwdrożeniowej</w:t>
      </w:r>
      <w:r w:rsidR="009117DF" w:rsidRPr="000D2A36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0D2A36">
        <w:rPr>
          <w:rFonts w:cstheme="minorHAnsi"/>
          <w:b/>
          <w:color w:val="000000" w:themeColor="text1"/>
          <w:sz w:val="24"/>
          <w:szCs w:val="24"/>
        </w:rPr>
        <w:t>oraz opracowanie (na podstawie wyników analizy) dokumentacji niezbędnej do aktualizacji obecnie wykorzystywanego</w:t>
      </w:r>
      <w:r w:rsidR="00DD4EB1" w:rsidRPr="000D2A36">
        <w:rPr>
          <w:rFonts w:cstheme="minorHAnsi"/>
          <w:b/>
          <w:color w:val="000000" w:themeColor="text1"/>
          <w:sz w:val="24"/>
          <w:szCs w:val="24"/>
        </w:rPr>
        <w:t xml:space="preserve"> przez Uniwersytet im. Adama Mickiewicza w Poznaniu</w:t>
      </w:r>
      <w:r w:rsidRPr="000D2A36">
        <w:rPr>
          <w:rFonts w:cstheme="minorHAnsi"/>
          <w:b/>
          <w:color w:val="000000" w:themeColor="text1"/>
          <w:sz w:val="24"/>
          <w:szCs w:val="24"/>
        </w:rPr>
        <w:t xml:space="preserve"> systemu Microsoft Dynamics AX 2012</w:t>
      </w:r>
      <w:r w:rsidR="008B524F" w:rsidRPr="000D2A36">
        <w:rPr>
          <w:rFonts w:cstheme="minorHAnsi"/>
          <w:b/>
          <w:color w:val="000000" w:themeColor="text1"/>
          <w:sz w:val="24"/>
          <w:szCs w:val="24"/>
        </w:rPr>
        <w:t xml:space="preserve"> wraz z modułem Honoraria, </w:t>
      </w:r>
      <w:r w:rsidR="00553B9E" w:rsidRPr="000D2A36">
        <w:rPr>
          <w:rFonts w:cstheme="minorHAnsi"/>
          <w:b/>
          <w:sz w:val="24"/>
          <w:szCs w:val="24"/>
        </w:rPr>
        <w:t>one4all</w:t>
      </w:r>
      <w:r w:rsidR="00553B9E" w:rsidRPr="000D2A36">
        <w:rPr>
          <w:rFonts w:cstheme="minorHAnsi"/>
          <w:b/>
          <w:color w:val="000000" w:themeColor="text1"/>
          <w:sz w:val="24"/>
          <w:szCs w:val="24"/>
        </w:rPr>
        <w:t xml:space="preserve"> </w:t>
      </w:r>
      <w:proofErr w:type="spellStart"/>
      <w:r w:rsidR="008B524F" w:rsidRPr="000D2A36">
        <w:rPr>
          <w:rFonts w:cstheme="minorHAnsi"/>
          <w:b/>
          <w:color w:val="000000" w:themeColor="text1"/>
          <w:sz w:val="24"/>
          <w:szCs w:val="24"/>
        </w:rPr>
        <w:t>KSeF</w:t>
      </w:r>
      <w:proofErr w:type="spellEnd"/>
      <w:r w:rsidR="008B524F" w:rsidRPr="000D2A36">
        <w:rPr>
          <w:rFonts w:cstheme="minorHAnsi"/>
          <w:b/>
          <w:color w:val="000000" w:themeColor="text1"/>
          <w:sz w:val="24"/>
          <w:szCs w:val="24"/>
        </w:rPr>
        <w:t xml:space="preserve">, </w:t>
      </w:r>
      <w:r w:rsidR="00553B9E" w:rsidRPr="000D2A36">
        <w:rPr>
          <w:rFonts w:cstheme="minorHAnsi"/>
          <w:b/>
          <w:sz w:val="24"/>
          <w:szCs w:val="24"/>
        </w:rPr>
        <w:t>one4all</w:t>
      </w:r>
      <w:r w:rsidR="00553B9E" w:rsidRPr="000D2A36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="008B524F" w:rsidRPr="000D2A36">
        <w:rPr>
          <w:rFonts w:cstheme="minorHAnsi"/>
          <w:b/>
          <w:color w:val="000000" w:themeColor="text1"/>
          <w:sz w:val="24"/>
          <w:szCs w:val="24"/>
        </w:rPr>
        <w:t>JPK oraz funkcjonalnościami przygotowanymi dla UAM</w:t>
      </w:r>
      <w:r w:rsidRPr="000D2A36">
        <w:rPr>
          <w:rFonts w:cstheme="minorHAnsi"/>
          <w:b/>
          <w:color w:val="000000" w:themeColor="text1"/>
          <w:sz w:val="24"/>
          <w:szCs w:val="24"/>
        </w:rPr>
        <w:t xml:space="preserve"> do systemu Microsoft Dynamics 365</w:t>
      </w:r>
      <w:r w:rsidR="00DD4EB1" w:rsidRPr="000D2A36">
        <w:rPr>
          <w:rFonts w:cstheme="minorHAnsi"/>
          <w:b/>
          <w:color w:val="000000" w:themeColor="text1"/>
          <w:sz w:val="24"/>
          <w:szCs w:val="24"/>
        </w:rPr>
        <w:t>.</w:t>
      </w:r>
    </w:p>
    <w:p w14:paraId="425B6DA9" w14:textId="77777777" w:rsidR="00553B9E" w:rsidRPr="000D2A36" w:rsidRDefault="00553B9E" w:rsidP="00132097">
      <w:pPr>
        <w:spacing w:before="120" w:after="120" w:line="24" w:lineRule="atLeast"/>
        <w:jc w:val="both"/>
        <w:rPr>
          <w:rFonts w:cstheme="minorHAnsi"/>
          <w:b/>
          <w:color w:val="000000" w:themeColor="text1"/>
          <w:sz w:val="24"/>
          <w:szCs w:val="24"/>
        </w:rPr>
      </w:pPr>
    </w:p>
    <w:p w14:paraId="37234F4B" w14:textId="3B89A3DC" w:rsidR="003A5146" w:rsidRPr="000D2A36" w:rsidRDefault="00801988" w:rsidP="00132097">
      <w:pPr>
        <w:spacing w:before="120" w:after="120" w:line="24" w:lineRule="atLeast"/>
        <w:jc w:val="both"/>
        <w:rPr>
          <w:rFonts w:cstheme="minorHAnsi"/>
          <w:color w:val="000000" w:themeColor="text1"/>
          <w:sz w:val="24"/>
          <w:szCs w:val="24"/>
        </w:rPr>
      </w:pPr>
      <w:r w:rsidRPr="000D2A36">
        <w:rPr>
          <w:rFonts w:cstheme="minorHAnsi"/>
          <w:color w:val="000000" w:themeColor="text1"/>
          <w:sz w:val="24"/>
          <w:szCs w:val="24"/>
        </w:rPr>
        <w:t xml:space="preserve">W ramach zamówienia </w:t>
      </w:r>
      <w:r w:rsidR="00447F02" w:rsidRPr="000D2A36">
        <w:rPr>
          <w:rFonts w:cstheme="minorHAnsi"/>
          <w:color w:val="000000" w:themeColor="text1"/>
          <w:sz w:val="24"/>
          <w:szCs w:val="24"/>
        </w:rPr>
        <w:t>W</w:t>
      </w:r>
      <w:r w:rsidRPr="000D2A36">
        <w:rPr>
          <w:rFonts w:cstheme="minorHAnsi"/>
          <w:color w:val="000000" w:themeColor="text1"/>
          <w:sz w:val="24"/>
          <w:szCs w:val="24"/>
        </w:rPr>
        <w:t>ykonawca</w:t>
      </w:r>
      <w:r w:rsidR="003A5146" w:rsidRPr="000D2A36">
        <w:rPr>
          <w:rFonts w:cstheme="minorHAnsi"/>
          <w:color w:val="000000" w:themeColor="text1"/>
          <w:sz w:val="24"/>
          <w:szCs w:val="24"/>
        </w:rPr>
        <w:t xml:space="preserve"> </w:t>
      </w:r>
      <w:r w:rsidRPr="000D2A36">
        <w:rPr>
          <w:rFonts w:cstheme="minorHAnsi"/>
          <w:color w:val="000000" w:themeColor="text1"/>
          <w:sz w:val="24"/>
          <w:szCs w:val="24"/>
        </w:rPr>
        <w:t>zrealiz</w:t>
      </w:r>
      <w:r w:rsidR="003A5146" w:rsidRPr="000D2A36">
        <w:rPr>
          <w:rFonts w:cstheme="minorHAnsi"/>
          <w:color w:val="000000" w:themeColor="text1"/>
          <w:sz w:val="24"/>
          <w:szCs w:val="24"/>
        </w:rPr>
        <w:t xml:space="preserve">uje </w:t>
      </w:r>
      <w:r w:rsidRPr="000D2A36">
        <w:rPr>
          <w:rFonts w:cstheme="minorHAnsi"/>
          <w:color w:val="000000" w:themeColor="text1"/>
          <w:sz w:val="24"/>
          <w:szCs w:val="24"/>
        </w:rPr>
        <w:t xml:space="preserve">usługę polegającą na przeprowadzeniu </w:t>
      </w:r>
      <w:r w:rsidR="003A5146" w:rsidRPr="000D2A36">
        <w:rPr>
          <w:rFonts w:cstheme="minorHAnsi"/>
          <w:color w:val="000000" w:themeColor="text1"/>
          <w:sz w:val="24"/>
          <w:szCs w:val="24"/>
        </w:rPr>
        <w:t xml:space="preserve">w UAM </w:t>
      </w:r>
      <w:r w:rsidRPr="000D2A36">
        <w:rPr>
          <w:rFonts w:cstheme="minorHAnsi"/>
          <w:color w:val="000000" w:themeColor="text1"/>
          <w:sz w:val="24"/>
          <w:szCs w:val="24"/>
        </w:rPr>
        <w:t>analizy przedwdrożeniowej</w:t>
      </w:r>
      <w:r w:rsidR="00DD4EB1" w:rsidRPr="000D2A36">
        <w:rPr>
          <w:rFonts w:cstheme="minorHAnsi"/>
          <w:color w:val="000000" w:themeColor="text1"/>
          <w:sz w:val="24"/>
          <w:szCs w:val="24"/>
        </w:rPr>
        <w:t>, będącej przedmiotem zamówienia,</w:t>
      </w:r>
      <w:r w:rsidR="00DD4EB1" w:rsidRPr="000D2A36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0D2A36">
        <w:rPr>
          <w:rFonts w:cstheme="minorHAnsi"/>
          <w:color w:val="000000" w:themeColor="text1"/>
          <w:sz w:val="24"/>
          <w:szCs w:val="24"/>
        </w:rPr>
        <w:t>zakończon</w:t>
      </w:r>
      <w:r w:rsidR="008C6443" w:rsidRPr="000D2A36">
        <w:rPr>
          <w:rFonts w:cstheme="minorHAnsi"/>
          <w:color w:val="000000" w:themeColor="text1"/>
          <w:sz w:val="24"/>
          <w:szCs w:val="24"/>
        </w:rPr>
        <w:t>ej</w:t>
      </w:r>
      <w:r w:rsidRPr="000D2A36">
        <w:rPr>
          <w:rFonts w:cstheme="minorHAnsi"/>
          <w:color w:val="000000" w:themeColor="text1"/>
          <w:sz w:val="24"/>
          <w:szCs w:val="24"/>
        </w:rPr>
        <w:t xml:space="preserve"> </w:t>
      </w:r>
      <w:r w:rsidR="008C6443" w:rsidRPr="000D2A36">
        <w:rPr>
          <w:rFonts w:cstheme="minorHAnsi"/>
          <w:color w:val="000000" w:themeColor="text1"/>
          <w:sz w:val="24"/>
          <w:szCs w:val="24"/>
        </w:rPr>
        <w:t xml:space="preserve">przygotowaniem </w:t>
      </w:r>
      <w:r w:rsidRPr="000D2A36">
        <w:rPr>
          <w:rFonts w:cstheme="minorHAnsi"/>
          <w:color w:val="000000" w:themeColor="text1"/>
          <w:sz w:val="24"/>
          <w:szCs w:val="24"/>
        </w:rPr>
        <w:t>dokumentacji</w:t>
      </w:r>
      <w:r w:rsidR="00DF6127" w:rsidRPr="000D2A36">
        <w:rPr>
          <w:rFonts w:cstheme="minorHAnsi"/>
          <w:color w:val="000000" w:themeColor="text1"/>
          <w:sz w:val="24"/>
          <w:szCs w:val="24"/>
        </w:rPr>
        <w:t xml:space="preserve">, w ramach której </w:t>
      </w:r>
      <w:r w:rsidRPr="000D2A36">
        <w:rPr>
          <w:rFonts w:cstheme="minorHAnsi"/>
          <w:color w:val="000000" w:themeColor="text1"/>
          <w:sz w:val="24"/>
          <w:szCs w:val="24"/>
        </w:rPr>
        <w:t>Wykonawca</w:t>
      </w:r>
      <w:r w:rsidR="00DF6127" w:rsidRPr="000D2A36">
        <w:rPr>
          <w:rFonts w:cstheme="minorHAnsi"/>
          <w:color w:val="000000" w:themeColor="text1"/>
          <w:sz w:val="24"/>
          <w:szCs w:val="24"/>
        </w:rPr>
        <w:t xml:space="preserve"> </w:t>
      </w:r>
      <w:r w:rsidRPr="000D2A36">
        <w:rPr>
          <w:rFonts w:cstheme="minorHAnsi"/>
          <w:color w:val="000000" w:themeColor="text1"/>
          <w:sz w:val="24"/>
          <w:szCs w:val="24"/>
        </w:rPr>
        <w:t>opracuje</w:t>
      </w:r>
      <w:r w:rsidR="003A5146" w:rsidRPr="000D2A36">
        <w:rPr>
          <w:rFonts w:cstheme="minorHAnsi"/>
          <w:color w:val="000000" w:themeColor="text1"/>
          <w:sz w:val="24"/>
          <w:szCs w:val="24"/>
        </w:rPr>
        <w:t>:</w:t>
      </w:r>
    </w:p>
    <w:p w14:paraId="7C6E5B72" w14:textId="5047263B" w:rsidR="003A5146" w:rsidRPr="000D2A36" w:rsidRDefault="00D31B2A" w:rsidP="00D31B2A">
      <w:pPr>
        <w:pStyle w:val="Akapitzlist"/>
        <w:numPr>
          <w:ilvl w:val="0"/>
          <w:numId w:val="4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K</w:t>
      </w:r>
      <w:r w:rsidR="00ED726F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oncepcję </w:t>
      </w:r>
      <w:r w:rsidR="00455FA1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="00ED726F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ktualizacji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3B5F2885" w14:textId="4D3B3F8B" w:rsidR="00D440A3" w:rsidRPr="000D2A36" w:rsidRDefault="00D31B2A" w:rsidP="00D31B2A">
      <w:pPr>
        <w:pStyle w:val="Akapitzlist"/>
        <w:numPr>
          <w:ilvl w:val="0"/>
          <w:numId w:val="4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="00D440A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etodologię postepowania z ryzykiem</w:t>
      </w:r>
      <w:r w:rsidR="002624D4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63D83BDD" w14:textId="280154EF" w:rsidR="00BE1233" w:rsidRPr="000D2A36" w:rsidRDefault="00D31B2A" w:rsidP="00D31B2A">
      <w:pPr>
        <w:pStyle w:val="Akapitzlist"/>
        <w:numPr>
          <w:ilvl w:val="0"/>
          <w:numId w:val="4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H</w:t>
      </w:r>
      <w:r w:rsidR="00BE123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armonogram </w:t>
      </w:r>
      <w:r w:rsidR="0093014F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aktualizacji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1B64C71A" w14:textId="4FD558B5" w:rsidR="003A5146" w:rsidRPr="000D2A36" w:rsidRDefault="00D31B2A" w:rsidP="00D31B2A">
      <w:pPr>
        <w:pStyle w:val="Akapitzlist"/>
        <w:numPr>
          <w:ilvl w:val="0"/>
          <w:numId w:val="4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P</w:t>
      </w:r>
      <w:r w:rsidR="003A5146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lan testów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3218466A" w14:textId="3E391B7D" w:rsidR="003A5146" w:rsidRPr="000D2A36" w:rsidRDefault="00D31B2A" w:rsidP="00D31B2A">
      <w:pPr>
        <w:pStyle w:val="Akapitzlist"/>
        <w:numPr>
          <w:ilvl w:val="0"/>
          <w:numId w:val="4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P</w:t>
      </w:r>
      <w:r w:rsidR="003A5146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lan szkoleń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3A5146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687785B9" w14:textId="4E0861B5" w:rsidR="00801988" w:rsidRPr="000D2A36" w:rsidRDefault="00D31B2A" w:rsidP="00D31B2A">
      <w:pPr>
        <w:pStyle w:val="Akapitzlist"/>
        <w:numPr>
          <w:ilvl w:val="0"/>
          <w:numId w:val="4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</w:t>
      </w:r>
      <w:r w:rsidR="00447F02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zacowane</w:t>
      </w:r>
      <w:r w:rsidR="003A5146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koszt</w:t>
      </w:r>
      <w:r w:rsidR="00DF612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y 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aktualizacji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025210BA" w14:textId="70349B99" w:rsidR="00801988" w:rsidRPr="000D2A36" w:rsidRDefault="00801988" w:rsidP="00132097">
      <w:pPr>
        <w:spacing w:before="120" w:after="120" w:line="24" w:lineRule="atLeast"/>
        <w:jc w:val="both"/>
        <w:rPr>
          <w:rFonts w:cstheme="minorHAnsi"/>
          <w:color w:val="000000" w:themeColor="text1"/>
          <w:sz w:val="24"/>
          <w:szCs w:val="24"/>
        </w:rPr>
      </w:pPr>
      <w:r w:rsidRPr="000D2A36">
        <w:rPr>
          <w:rFonts w:cstheme="minorHAnsi"/>
          <w:color w:val="000000" w:themeColor="text1"/>
          <w:sz w:val="24"/>
          <w:szCs w:val="24"/>
        </w:rPr>
        <w:t>Wykonawca realizując zadanie uwzględni strukturę organizacyjną</w:t>
      </w:r>
      <w:r w:rsidR="000C6CAD" w:rsidRPr="000D2A36">
        <w:rPr>
          <w:rFonts w:cstheme="minorHAnsi"/>
          <w:color w:val="000000" w:themeColor="text1"/>
          <w:sz w:val="24"/>
          <w:szCs w:val="24"/>
        </w:rPr>
        <w:t>, wewnętrzne akty prawne</w:t>
      </w:r>
      <w:r w:rsidRPr="000D2A36">
        <w:rPr>
          <w:rFonts w:cstheme="minorHAnsi"/>
          <w:color w:val="000000" w:themeColor="text1"/>
          <w:sz w:val="24"/>
          <w:szCs w:val="24"/>
        </w:rPr>
        <w:t xml:space="preserve"> i infrastrukturę informatyczną Zamawiającego</w:t>
      </w:r>
      <w:r w:rsidR="00F50644" w:rsidRPr="000D2A36">
        <w:rPr>
          <w:rFonts w:cstheme="minorHAnsi"/>
          <w:color w:val="000000" w:themeColor="text1"/>
          <w:sz w:val="24"/>
          <w:szCs w:val="24"/>
        </w:rPr>
        <w:t xml:space="preserve"> oraz przeanalizuje</w:t>
      </w:r>
      <w:r w:rsidRPr="000D2A36">
        <w:rPr>
          <w:rFonts w:cstheme="minorHAnsi"/>
          <w:color w:val="000000" w:themeColor="text1"/>
          <w:sz w:val="24"/>
          <w:szCs w:val="24"/>
        </w:rPr>
        <w:t xml:space="preserve"> </w:t>
      </w:r>
      <w:r w:rsidR="00447F02" w:rsidRPr="000D2A36">
        <w:rPr>
          <w:rFonts w:cstheme="minorHAnsi"/>
          <w:color w:val="000000" w:themeColor="text1"/>
          <w:sz w:val="24"/>
          <w:szCs w:val="24"/>
        </w:rPr>
        <w:t>wskazane</w:t>
      </w:r>
      <w:r w:rsidR="003C40A8" w:rsidRPr="000D2A36">
        <w:rPr>
          <w:rFonts w:cstheme="minorHAnsi"/>
          <w:color w:val="000000" w:themeColor="text1"/>
          <w:sz w:val="24"/>
          <w:szCs w:val="24"/>
        </w:rPr>
        <w:t xml:space="preserve"> poniżej</w:t>
      </w:r>
      <w:r w:rsidRPr="000D2A36">
        <w:rPr>
          <w:rFonts w:cstheme="minorHAnsi"/>
          <w:color w:val="000000" w:themeColor="text1"/>
          <w:sz w:val="24"/>
          <w:szCs w:val="24"/>
        </w:rPr>
        <w:t xml:space="preserve"> obszary funkcjonowania Zamawiającego</w:t>
      </w:r>
      <w:r w:rsidR="00185D69" w:rsidRPr="000D2A36">
        <w:rPr>
          <w:rFonts w:cstheme="minorHAnsi"/>
          <w:color w:val="000000" w:themeColor="text1"/>
          <w:sz w:val="24"/>
          <w:szCs w:val="24"/>
        </w:rPr>
        <w:t xml:space="preserve">, uwzględniając </w:t>
      </w:r>
      <w:r w:rsidR="00553B9E" w:rsidRPr="000D2A36">
        <w:rPr>
          <w:rFonts w:cstheme="minorHAnsi"/>
          <w:sz w:val="24"/>
          <w:szCs w:val="24"/>
        </w:rPr>
        <w:t xml:space="preserve">specyfikę MS Dynamics 365 oraz </w:t>
      </w:r>
      <w:r w:rsidR="00185D69" w:rsidRPr="000D2A36">
        <w:rPr>
          <w:rFonts w:cstheme="minorHAnsi"/>
          <w:color w:val="000000" w:themeColor="text1"/>
          <w:sz w:val="24"/>
          <w:szCs w:val="24"/>
        </w:rPr>
        <w:t>systemy zintegrowane z aktualnym systemem ERP, takie jak Portal Pracownika</w:t>
      </w:r>
      <w:r w:rsidR="002624D4" w:rsidRPr="000D2A36">
        <w:rPr>
          <w:rFonts w:cstheme="minorHAnsi"/>
          <w:color w:val="000000" w:themeColor="text1"/>
          <w:sz w:val="24"/>
          <w:szCs w:val="24"/>
        </w:rPr>
        <w:t xml:space="preserve"> (</w:t>
      </w:r>
      <w:r w:rsidR="000D2A36" w:rsidRPr="000D2A36">
        <w:rPr>
          <w:rFonts w:cstheme="minorHAnsi"/>
          <w:color w:val="000000" w:themeColor="text1"/>
          <w:sz w:val="24"/>
          <w:szCs w:val="24"/>
        </w:rPr>
        <w:t>platforma</w:t>
      </w:r>
      <w:r w:rsidR="002624D4" w:rsidRPr="000D2A36">
        <w:rPr>
          <w:rFonts w:cstheme="minorHAnsi"/>
          <w:color w:val="000000" w:themeColor="text1"/>
          <w:sz w:val="24"/>
          <w:szCs w:val="24"/>
        </w:rPr>
        <w:t xml:space="preserve"> automatyzująca </w:t>
      </w:r>
      <w:r w:rsidR="000D2A36" w:rsidRPr="000D2A36">
        <w:rPr>
          <w:rFonts w:cstheme="minorHAnsi"/>
          <w:color w:val="000000" w:themeColor="text1"/>
          <w:sz w:val="24"/>
          <w:szCs w:val="24"/>
        </w:rPr>
        <w:t>procesy</w:t>
      </w:r>
      <w:r w:rsidR="002624D4" w:rsidRPr="000D2A36">
        <w:rPr>
          <w:rFonts w:cstheme="minorHAnsi"/>
          <w:color w:val="000000" w:themeColor="text1"/>
          <w:sz w:val="24"/>
          <w:szCs w:val="24"/>
        </w:rPr>
        <w:t xml:space="preserve"> biznesowe,</w:t>
      </w:r>
      <w:r w:rsidR="000D2A36" w:rsidRPr="000D2A36">
        <w:rPr>
          <w:rFonts w:cstheme="minorHAnsi"/>
          <w:color w:val="000000" w:themeColor="text1"/>
          <w:sz w:val="24"/>
          <w:szCs w:val="24"/>
        </w:rPr>
        <w:t xml:space="preserve"> m.in. </w:t>
      </w:r>
      <w:r w:rsidR="002624D4" w:rsidRPr="000D2A36">
        <w:rPr>
          <w:rFonts w:cstheme="minorHAnsi"/>
          <w:color w:val="000000" w:themeColor="text1"/>
          <w:sz w:val="24"/>
          <w:szCs w:val="24"/>
        </w:rPr>
        <w:t xml:space="preserve"> obieg faktur)</w:t>
      </w:r>
      <w:r w:rsidR="00C442C8" w:rsidRPr="000D2A36">
        <w:rPr>
          <w:rFonts w:cstheme="minorHAnsi"/>
          <w:color w:val="000000" w:themeColor="text1"/>
          <w:sz w:val="24"/>
          <w:szCs w:val="24"/>
        </w:rPr>
        <w:t xml:space="preserve"> oraz migrację danych</w:t>
      </w:r>
      <w:r w:rsidR="00F50644" w:rsidRPr="000D2A36">
        <w:rPr>
          <w:rFonts w:cstheme="minorHAnsi"/>
          <w:color w:val="000000" w:themeColor="text1"/>
          <w:sz w:val="24"/>
          <w:szCs w:val="24"/>
        </w:rPr>
        <w:t>.</w:t>
      </w:r>
      <w:r w:rsidR="00DF6127" w:rsidRPr="000D2A36">
        <w:rPr>
          <w:rFonts w:cstheme="minorHAnsi"/>
          <w:color w:val="000000" w:themeColor="text1"/>
          <w:sz w:val="24"/>
          <w:szCs w:val="24"/>
        </w:rPr>
        <w:t xml:space="preserve"> </w:t>
      </w:r>
      <w:r w:rsidR="00185D69" w:rsidRPr="000D2A36">
        <w:rPr>
          <w:rFonts w:cstheme="minorHAnsi"/>
          <w:color w:val="000000" w:themeColor="text1"/>
          <w:sz w:val="24"/>
          <w:szCs w:val="24"/>
        </w:rPr>
        <w:t xml:space="preserve">Prace te zostaną wykonane przy udziale pracowników uczelni, a </w:t>
      </w:r>
      <w:r w:rsidR="00DF6127" w:rsidRPr="000D2A36">
        <w:rPr>
          <w:rFonts w:cstheme="minorHAnsi"/>
          <w:color w:val="000000" w:themeColor="text1"/>
          <w:sz w:val="24"/>
          <w:szCs w:val="24"/>
        </w:rPr>
        <w:t>Zamawiający zastrzega sobie prawo do wniesienia uwag do dokumentacji, zgłaszanych w ramach procedury odbioru</w:t>
      </w:r>
      <w:r w:rsidR="00185D69" w:rsidRPr="000D2A36">
        <w:rPr>
          <w:rFonts w:cstheme="minorHAnsi"/>
          <w:color w:val="000000" w:themeColor="text1"/>
          <w:sz w:val="24"/>
          <w:szCs w:val="24"/>
        </w:rPr>
        <w:t xml:space="preserve"> w szczególności przez właścicieli poszczególnych obszarów biznesowych</w:t>
      </w:r>
      <w:r w:rsidR="001370FC" w:rsidRPr="000D2A36">
        <w:rPr>
          <w:rFonts w:cstheme="minorHAnsi"/>
          <w:color w:val="000000" w:themeColor="text1"/>
          <w:sz w:val="24"/>
          <w:szCs w:val="24"/>
        </w:rPr>
        <w:t xml:space="preserve"> po stronie Zamawiającego</w:t>
      </w:r>
      <w:r w:rsidR="00DF6127" w:rsidRPr="000D2A36">
        <w:rPr>
          <w:rFonts w:cstheme="minorHAnsi"/>
          <w:color w:val="000000" w:themeColor="text1"/>
          <w:sz w:val="24"/>
          <w:szCs w:val="24"/>
        </w:rPr>
        <w:t>.</w:t>
      </w:r>
    </w:p>
    <w:p w14:paraId="51E967FE" w14:textId="066B6E33" w:rsidR="00815C1D" w:rsidRPr="000D2A36" w:rsidRDefault="003C40A8" w:rsidP="00132097">
      <w:pPr>
        <w:spacing w:before="120" w:after="120" w:line="24" w:lineRule="atLeast"/>
        <w:jc w:val="both"/>
        <w:rPr>
          <w:rFonts w:cstheme="minorHAnsi"/>
          <w:color w:val="000000" w:themeColor="text1"/>
          <w:sz w:val="24"/>
          <w:szCs w:val="24"/>
        </w:rPr>
      </w:pPr>
      <w:r w:rsidRPr="000D2A36">
        <w:rPr>
          <w:rFonts w:cstheme="minorHAnsi"/>
          <w:color w:val="000000" w:themeColor="text1"/>
          <w:sz w:val="24"/>
          <w:szCs w:val="24"/>
        </w:rPr>
        <w:t>Obszary funkcjonowania:</w:t>
      </w:r>
    </w:p>
    <w:p w14:paraId="168E8F7D" w14:textId="77777777" w:rsidR="00815C1D" w:rsidRPr="000D2A36" w:rsidRDefault="00815C1D" w:rsidP="00815C1D">
      <w:pPr>
        <w:pStyle w:val="Akapitzlist"/>
        <w:numPr>
          <w:ilvl w:val="0"/>
          <w:numId w:val="5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Controlling/budżetowanie.</w:t>
      </w:r>
    </w:p>
    <w:p w14:paraId="1A9F1B72" w14:textId="57A86C81" w:rsidR="00815C1D" w:rsidRPr="000D2A36" w:rsidRDefault="00815C1D" w:rsidP="00815C1D">
      <w:pPr>
        <w:pStyle w:val="Akapitzlist"/>
        <w:numPr>
          <w:ilvl w:val="0"/>
          <w:numId w:val="5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Finanse.</w:t>
      </w:r>
    </w:p>
    <w:p w14:paraId="735777A9" w14:textId="186652B9" w:rsidR="00553B9E" w:rsidRPr="000D2A36" w:rsidRDefault="00553B9E" w:rsidP="00815C1D">
      <w:pPr>
        <w:pStyle w:val="Akapitzlist"/>
        <w:numPr>
          <w:ilvl w:val="0"/>
          <w:numId w:val="5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Sprzedaż.</w:t>
      </w:r>
    </w:p>
    <w:p w14:paraId="64ECA4ED" w14:textId="37771C41" w:rsidR="00815C1D" w:rsidRPr="000D2A36" w:rsidRDefault="00815C1D" w:rsidP="00815C1D">
      <w:pPr>
        <w:pStyle w:val="Akapitzlist"/>
        <w:numPr>
          <w:ilvl w:val="0"/>
          <w:numId w:val="5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Kadry.</w:t>
      </w:r>
    </w:p>
    <w:p w14:paraId="6F83B85C" w14:textId="5ED38CDF" w:rsidR="00815C1D" w:rsidRPr="000D2A36" w:rsidRDefault="00815C1D" w:rsidP="00815C1D">
      <w:pPr>
        <w:pStyle w:val="Akapitzlist"/>
        <w:numPr>
          <w:ilvl w:val="0"/>
          <w:numId w:val="5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Księgowość.</w:t>
      </w:r>
    </w:p>
    <w:p w14:paraId="74D03AB3" w14:textId="0A779E6A" w:rsidR="00815C1D" w:rsidRPr="000D2A36" w:rsidRDefault="00815C1D" w:rsidP="00815C1D">
      <w:pPr>
        <w:pStyle w:val="Akapitzlist"/>
        <w:numPr>
          <w:ilvl w:val="0"/>
          <w:numId w:val="5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Majątek.</w:t>
      </w:r>
    </w:p>
    <w:p w14:paraId="658000FF" w14:textId="77777777" w:rsidR="00815C1D" w:rsidRPr="000D2A36" w:rsidRDefault="00815C1D" w:rsidP="00815C1D">
      <w:pPr>
        <w:pStyle w:val="Akapitzlist"/>
        <w:numPr>
          <w:ilvl w:val="0"/>
          <w:numId w:val="5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Najem, Zakupy, Magazyn.</w:t>
      </w:r>
    </w:p>
    <w:p w14:paraId="7AB31BDD" w14:textId="1DBC5348" w:rsidR="00815C1D" w:rsidRPr="000D2A36" w:rsidRDefault="00815C1D" w:rsidP="00815C1D">
      <w:pPr>
        <w:pStyle w:val="Akapitzlist"/>
        <w:numPr>
          <w:ilvl w:val="0"/>
          <w:numId w:val="5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Płace.</w:t>
      </w:r>
    </w:p>
    <w:p w14:paraId="5CD3A169" w14:textId="7A28EBF6" w:rsidR="00815C1D" w:rsidRPr="000D2A36" w:rsidRDefault="00815C1D" w:rsidP="00815C1D">
      <w:pPr>
        <w:pStyle w:val="Akapitzlist"/>
        <w:numPr>
          <w:ilvl w:val="0"/>
          <w:numId w:val="5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Projekty badawczo-rozwojowe.</w:t>
      </w:r>
    </w:p>
    <w:p w14:paraId="4440D656" w14:textId="3C167933" w:rsidR="00815C1D" w:rsidRPr="000D2A36" w:rsidRDefault="00815C1D" w:rsidP="00815C1D">
      <w:pPr>
        <w:pStyle w:val="Akapitzlist"/>
        <w:numPr>
          <w:ilvl w:val="0"/>
          <w:numId w:val="5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Zamówienia publiczne.</w:t>
      </w:r>
    </w:p>
    <w:p w14:paraId="45346AD3" w14:textId="369045D4" w:rsidR="00553B9E" w:rsidRPr="000D2A36" w:rsidRDefault="00553B9E" w:rsidP="00815C1D">
      <w:pPr>
        <w:pStyle w:val="Akapitzlist"/>
        <w:numPr>
          <w:ilvl w:val="0"/>
          <w:numId w:val="5"/>
        </w:numPr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Integracje z systemami zewnętrznymi.</w:t>
      </w:r>
    </w:p>
    <w:p w14:paraId="52410B4A" w14:textId="4F807419" w:rsidR="000D2A36" w:rsidRPr="000D2A36" w:rsidRDefault="00F50644" w:rsidP="00132097">
      <w:pPr>
        <w:spacing w:before="120" w:after="120" w:line="24" w:lineRule="atLeast"/>
        <w:jc w:val="both"/>
        <w:rPr>
          <w:rFonts w:cstheme="minorHAnsi"/>
          <w:color w:val="000000" w:themeColor="text1"/>
          <w:sz w:val="24"/>
          <w:szCs w:val="24"/>
        </w:rPr>
      </w:pPr>
      <w:r w:rsidRPr="000D2A36">
        <w:rPr>
          <w:rFonts w:cstheme="minorHAnsi"/>
          <w:color w:val="000000" w:themeColor="text1"/>
          <w:sz w:val="24"/>
          <w:szCs w:val="24"/>
        </w:rPr>
        <w:t xml:space="preserve">Zamawiający dopuszcza realizację zamówienia w modelu hybrydowym, łączącym pracę zdalną i stacjonarną. Prace dokumentacyjne i techniczne będą wykonywane głównie w siedzibie Wykonawcy z wykorzystaniem dostępu zdalnego. Warsztaty i spotkania będą organizowane zgodnie z </w:t>
      </w:r>
      <w:r w:rsidR="00461164">
        <w:rPr>
          <w:rFonts w:cstheme="minorHAnsi"/>
          <w:color w:val="000000" w:themeColor="text1"/>
          <w:sz w:val="24"/>
          <w:szCs w:val="24"/>
        </w:rPr>
        <w:t>H</w:t>
      </w:r>
      <w:r w:rsidR="00461164" w:rsidRPr="000D2A36">
        <w:rPr>
          <w:rFonts w:cstheme="minorHAnsi"/>
          <w:color w:val="000000" w:themeColor="text1"/>
          <w:sz w:val="24"/>
          <w:szCs w:val="24"/>
        </w:rPr>
        <w:t>armonogramem</w:t>
      </w:r>
      <w:r w:rsidR="00461164">
        <w:rPr>
          <w:rFonts w:cstheme="minorHAnsi"/>
          <w:color w:val="000000" w:themeColor="text1"/>
          <w:sz w:val="24"/>
          <w:szCs w:val="24"/>
        </w:rPr>
        <w:t xml:space="preserve"> Prac</w:t>
      </w:r>
      <w:r w:rsidRPr="000D2A36">
        <w:rPr>
          <w:rFonts w:cstheme="minorHAnsi"/>
          <w:color w:val="000000" w:themeColor="text1"/>
          <w:sz w:val="24"/>
          <w:szCs w:val="24"/>
        </w:rPr>
        <w:t xml:space="preserve"> uzgodnionym z Zamawiającym</w:t>
      </w:r>
      <w:r w:rsidR="000D2A36" w:rsidRPr="000D2A36">
        <w:rPr>
          <w:rFonts w:cstheme="minorHAnsi"/>
          <w:color w:val="000000" w:themeColor="text1"/>
          <w:sz w:val="24"/>
          <w:szCs w:val="24"/>
        </w:rPr>
        <w:t xml:space="preserve"> w siedzibie Zamawiającego </w:t>
      </w:r>
      <w:r w:rsidR="000D2A36" w:rsidRPr="000D2A36">
        <w:rPr>
          <w:rFonts w:cstheme="minorHAnsi"/>
          <w:color w:val="000000" w:themeColor="text1"/>
          <w:sz w:val="24"/>
          <w:szCs w:val="24"/>
        </w:rPr>
        <w:lastRenderedPageBreak/>
        <w:t>lub w trybie zdalnym</w:t>
      </w:r>
      <w:r w:rsidR="000D2A36" w:rsidRPr="000D2A36">
        <w:rPr>
          <w:rFonts w:cstheme="minorHAnsi"/>
          <w:sz w:val="24"/>
          <w:szCs w:val="24"/>
        </w:rPr>
        <w:t>, o ile do ich należytego i terminowego świadczenia nie jest niezbędna obecność Wykonawcy w siedzibie Zamawiającego.</w:t>
      </w:r>
    </w:p>
    <w:p w14:paraId="477B2F7B" w14:textId="110FEA5A" w:rsidR="00F50644" w:rsidRPr="000D2A36" w:rsidRDefault="00DF6127" w:rsidP="00132097">
      <w:pPr>
        <w:spacing w:before="120" w:after="120" w:line="24" w:lineRule="atLeast"/>
        <w:jc w:val="both"/>
        <w:rPr>
          <w:rFonts w:cstheme="minorHAnsi"/>
          <w:color w:val="000000" w:themeColor="text1"/>
          <w:sz w:val="24"/>
          <w:szCs w:val="24"/>
        </w:rPr>
      </w:pPr>
      <w:r w:rsidRPr="000D2A36">
        <w:rPr>
          <w:rFonts w:cstheme="minorHAnsi"/>
          <w:color w:val="000000" w:themeColor="text1"/>
          <w:sz w:val="24"/>
          <w:szCs w:val="24"/>
        </w:rPr>
        <w:t>W ramach zamówienia zostanie przeprowadzona prezentacja systemu MS Dynamics 365 dla członków zespołu projektowego po stronie Zamawiającego.</w:t>
      </w:r>
    </w:p>
    <w:p w14:paraId="0F25DA7F" w14:textId="25F3E976" w:rsidR="00553B9E" w:rsidRPr="000D2A36" w:rsidRDefault="00ED726F" w:rsidP="00132097">
      <w:pPr>
        <w:spacing w:before="120" w:after="120" w:line="24" w:lineRule="atLeast"/>
        <w:jc w:val="both"/>
        <w:rPr>
          <w:rFonts w:cstheme="minorHAnsi"/>
          <w:color w:val="000000" w:themeColor="text1"/>
          <w:sz w:val="24"/>
          <w:szCs w:val="24"/>
        </w:rPr>
      </w:pPr>
      <w:r w:rsidRPr="000D2A36">
        <w:rPr>
          <w:rFonts w:cstheme="minorHAnsi"/>
          <w:color w:val="000000" w:themeColor="text1"/>
          <w:sz w:val="24"/>
          <w:szCs w:val="24"/>
        </w:rPr>
        <w:t xml:space="preserve">Termin wykonania analizy przedwdrożeniowej wynosi maksymalnie </w:t>
      </w:r>
      <w:r w:rsidR="008C6443" w:rsidRPr="000D2A36">
        <w:rPr>
          <w:rFonts w:cstheme="minorHAnsi"/>
          <w:color w:val="000000" w:themeColor="text1"/>
          <w:sz w:val="24"/>
          <w:szCs w:val="24"/>
        </w:rPr>
        <w:t>6</w:t>
      </w:r>
      <w:r w:rsidRPr="000D2A36">
        <w:rPr>
          <w:rFonts w:cstheme="minorHAnsi"/>
          <w:color w:val="000000" w:themeColor="text1"/>
          <w:sz w:val="24"/>
          <w:szCs w:val="24"/>
        </w:rPr>
        <w:t xml:space="preserve"> miesięcy od dnia podpisania umowy. W terminie tym uwzględnione zostaną uzgodnienia oraz uwagi Zamawiającego, z zastrzeżeniem możliwości przeprowadzenia maksymalnie </w:t>
      </w:r>
      <w:r w:rsidR="008C6443" w:rsidRPr="000D2A36">
        <w:rPr>
          <w:rFonts w:cstheme="minorHAnsi"/>
          <w:color w:val="000000" w:themeColor="text1"/>
          <w:sz w:val="24"/>
          <w:szCs w:val="24"/>
        </w:rPr>
        <w:t>2</w:t>
      </w:r>
      <w:r w:rsidRPr="000D2A36">
        <w:rPr>
          <w:rFonts w:cstheme="minorHAnsi"/>
          <w:color w:val="000000" w:themeColor="text1"/>
          <w:sz w:val="24"/>
          <w:szCs w:val="24"/>
        </w:rPr>
        <w:t xml:space="preserve"> iteracji uzgodnień projektowych.</w:t>
      </w:r>
    </w:p>
    <w:p w14:paraId="19502551" w14:textId="77777777" w:rsidR="000D2A36" w:rsidRPr="000D2A36" w:rsidRDefault="000D2A36" w:rsidP="00132097">
      <w:pPr>
        <w:spacing w:before="120" w:after="120" w:line="24" w:lineRule="atLeast"/>
        <w:jc w:val="both"/>
        <w:rPr>
          <w:rFonts w:cstheme="minorHAnsi"/>
          <w:color w:val="000000" w:themeColor="text1"/>
          <w:sz w:val="24"/>
          <w:szCs w:val="24"/>
        </w:rPr>
      </w:pPr>
    </w:p>
    <w:p w14:paraId="278EEC2C" w14:textId="117D2560" w:rsidR="00966CAA" w:rsidRPr="000D2A36" w:rsidRDefault="00966CAA" w:rsidP="00F97E69">
      <w:pPr>
        <w:pStyle w:val="Akapitzlist1"/>
        <w:numPr>
          <w:ilvl w:val="0"/>
          <w:numId w:val="2"/>
        </w:numPr>
        <w:spacing w:after="200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bookmarkStart w:id="0" w:name="_Ref462137852"/>
      <w:r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Koncepcja </w:t>
      </w:r>
      <w:r w:rsidR="00455FA1"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A</w:t>
      </w:r>
      <w:r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ktualizacji </w:t>
      </w:r>
      <w:r w:rsidR="00BE1233"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s</w:t>
      </w:r>
      <w:r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ystemu</w:t>
      </w:r>
      <w:bookmarkEnd w:id="0"/>
    </w:p>
    <w:p w14:paraId="310708F6" w14:textId="281B929B" w:rsidR="00966CAA" w:rsidRPr="000D2A36" w:rsidRDefault="00966CAA" w:rsidP="00F97E69">
      <w:pPr>
        <w:pStyle w:val="Akapitzlist1"/>
        <w:numPr>
          <w:ilvl w:val="1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Wykonawca przygotuje </w:t>
      </w:r>
      <w:r w:rsidR="00455FA1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K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oncepcję </w:t>
      </w:r>
      <w:r w:rsidR="00455FA1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ktualizacji </w:t>
      </w:r>
      <w:r w:rsidR="00BE123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ystemu na podstawie przeprowadzonej </w:t>
      </w:r>
      <w:r w:rsidR="00BE123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nalizy</w:t>
      </w:r>
      <w:r w:rsidR="00BE123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przedwdrożeniowej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Koncepcja </w:t>
      </w:r>
      <w:r w:rsidR="00455FA1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ktualizacji obejmie w szczególności:</w:t>
      </w:r>
    </w:p>
    <w:p w14:paraId="75EF88F3" w14:textId="05F5B455" w:rsidR="00966CAA" w:rsidRPr="000D2A36" w:rsidRDefault="00966CAA" w:rsidP="00F97E69">
      <w:pPr>
        <w:pStyle w:val="Akapitzlist1"/>
        <w:numPr>
          <w:ilvl w:val="2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Specyfikację i opis procesów, z uwzględnionymi usprawnieniami, realizowanych przez </w:t>
      </w:r>
      <w:r w:rsidR="00553B9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docelowy </w:t>
      </w:r>
      <w:r w:rsidR="00BE123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ystem; opis obejmie między innymi: aktywności wykonywane w procesie, role realizujące aktywności, odniesienia do pozycji w menu </w:t>
      </w:r>
      <w:r w:rsidR="00BE123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ystemu/nazwy transakcji i podprogramów, dane wejściowe i wyjściowe, odniesienia do wymaganych </w:t>
      </w:r>
      <w:r w:rsidR="00BE123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odyfikacji, </w:t>
      </w:r>
    </w:p>
    <w:p w14:paraId="0165CC57" w14:textId="325A1093" w:rsidR="00966CAA" w:rsidRPr="000D2A36" w:rsidRDefault="00966CAA" w:rsidP="00F97E69">
      <w:pPr>
        <w:pStyle w:val="Akapitzlist1"/>
        <w:numPr>
          <w:ilvl w:val="2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Rekomendacje zmian procedur organizacyjnych niezbędnych do </w:t>
      </w:r>
      <w:r w:rsidR="00BE123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ktualizacji po uruchomieniu </w:t>
      </w:r>
      <w:r w:rsidR="00BE123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ystemu,</w:t>
      </w:r>
    </w:p>
    <w:p w14:paraId="395CD509" w14:textId="77777777" w:rsidR="00966CAA" w:rsidRPr="000D2A36" w:rsidRDefault="00966CAA" w:rsidP="00F97E69">
      <w:pPr>
        <w:pStyle w:val="Akapitzlist1"/>
        <w:numPr>
          <w:ilvl w:val="2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Specyfikację struktur danych (plan kont itp.),</w:t>
      </w:r>
    </w:p>
    <w:p w14:paraId="39659349" w14:textId="20AEB740" w:rsidR="00966CAA" w:rsidRPr="000D2A36" w:rsidRDefault="00966CAA" w:rsidP="00F97E69">
      <w:pPr>
        <w:pStyle w:val="Akapitzlist1"/>
        <w:numPr>
          <w:ilvl w:val="2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Specyfikację parametryzacji </w:t>
      </w:r>
      <w:r w:rsidR="00BE123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ystemu – konfiguracji obiektów, danych i transakcji,</w:t>
      </w:r>
    </w:p>
    <w:p w14:paraId="77C0D72F" w14:textId="77777777" w:rsidR="00966CAA" w:rsidRPr="000D2A36" w:rsidRDefault="00966CAA" w:rsidP="00F97E69">
      <w:pPr>
        <w:pStyle w:val="Akapitzlist1"/>
        <w:numPr>
          <w:ilvl w:val="2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Specyfikację interfejsów z systemami zewnętrznymi,</w:t>
      </w:r>
    </w:p>
    <w:p w14:paraId="3C0C2B86" w14:textId="27B7E12C" w:rsidR="00966CAA" w:rsidRPr="000D2A36" w:rsidRDefault="00966CAA" w:rsidP="00F97E69">
      <w:pPr>
        <w:pStyle w:val="Akapitzlist1"/>
        <w:numPr>
          <w:ilvl w:val="2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Specyfikację migracji i walidacji danych, wraz z planem przeniesienia ich do nowego </w:t>
      </w:r>
      <w:r w:rsidR="005757E1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ystemu w wersji Microsoft Dynamics </w:t>
      </w:r>
      <w:r w:rsidR="00BE123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365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</w:p>
    <w:p w14:paraId="39EE7A7D" w14:textId="3D9428F3" w:rsidR="00966CAA" w:rsidRPr="000D2A36" w:rsidRDefault="00966CAA" w:rsidP="00F97E69">
      <w:pPr>
        <w:pStyle w:val="Akapitzlist1"/>
        <w:numPr>
          <w:ilvl w:val="2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Strukturę użytkowników, ról i uprawnień, jaka ma zostać sparametryzowana w </w:t>
      </w:r>
      <w:r w:rsidR="00BE123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ystemie,</w:t>
      </w:r>
    </w:p>
    <w:p w14:paraId="0CDDD9D7" w14:textId="77777777" w:rsidR="00966CAA" w:rsidRPr="000D2A36" w:rsidRDefault="00966CAA" w:rsidP="00F97E69">
      <w:pPr>
        <w:pStyle w:val="Akapitzlist1"/>
        <w:numPr>
          <w:ilvl w:val="2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Specyfikację formularzy, raportów i wydruków, co najmniej opisującą przeznaczenie dokumentów, sposób ich wykonania, zawarte na nich pola oraz formuły obliczania wartości,</w:t>
      </w:r>
    </w:p>
    <w:p w14:paraId="35FACB12" w14:textId="77777777" w:rsidR="00966CAA" w:rsidRPr="000D2A36" w:rsidRDefault="00966CAA" w:rsidP="00F97E69">
      <w:pPr>
        <w:pStyle w:val="Akapitzlist1"/>
        <w:numPr>
          <w:ilvl w:val="2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Specyfikację wszystkich pozostałych dokumentów/produktów, które wynikają z przyjętej metodyki realizacji projektu Wykonawcy,</w:t>
      </w:r>
    </w:p>
    <w:p w14:paraId="714D53B1" w14:textId="64199374" w:rsidR="00966CAA" w:rsidRPr="000D2A36" w:rsidRDefault="00966CAA" w:rsidP="00F97E69">
      <w:pPr>
        <w:pStyle w:val="Akapitzlist1"/>
        <w:numPr>
          <w:ilvl w:val="2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Specyfikacje wydajności i architektury dla Infrastruktury, </w:t>
      </w:r>
      <w:r w:rsidR="00553B9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w niezbędnym zakresie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3E90AB8E" w14:textId="6E5A5F66" w:rsidR="00966CAA" w:rsidRPr="000D2A36" w:rsidRDefault="00966CAA" w:rsidP="00F97E69">
      <w:pPr>
        <w:pStyle w:val="Akapitzlist1"/>
        <w:numPr>
          <w:ilvl w:val="1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Wykonawca opracuje </w:t>
      </w:r>
      <w:r w:rsidR="00455FA1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K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oncepcję </w:t>
      </w:r>
      <w:r w:rsidR="00455FA1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ktualizacji tak, że będzie ona wystarczająca do rozpoczęcia </w:t>
      </w:r>
      <w:r w:rsidR="00BE123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wdrożenia MS Dynamics 365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bez konieczności wykonania dodatkowych prac ze strony Zamawiającego</w:t>
      </w:r>
      <w:r w:rsidR="002C048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 w szczególności Wykonawca zobowiązany jest do uwzględnienia faktu, że dokumentacja</w:t>
      </w:r>
      <w:r w:rsidR="002E4CF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2C048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będąca </w:t>
      </w:r>
      <w:r w:rsidR="00D31B2A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p</w:t>
      </w:r>
      <w:r w:rsidR="002C048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rzedmiotem </w:t>
      </w:r>
      <w:r w:rsidR="00D31B2A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U</w:t>
      </w:r>
      <w:r w:rsidR="002C048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mowy, może zostać użyta przez Zamawiającego między innymi jako opis przedmiotu zamówienia w postępowaniu prowadzonym na podstawie Prawa zamówień publicznych, co oznacza </w:t>
      </w:r>
      <w:r w:rsidR="002E4CF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między innymi </w:t>
      </w:r>
      <w:r w:rsidR="002C048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obowiązek jej przygotowania z poszanowaniem zasad określonych w art. 99-103 </w:t>
      </w:r>
      <w:proofErr w:type="spellStart"/>
      <w:r w:rsidR="002C048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p.z.p</w:t>
      </w:r>
      <w:proofErr w:type="spellEnd"/>
      <w:r w:rsidR="002C048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6D2D4B4D" w14:textId="5F4ABD68" w:rsidR="00E1666E" w:rsidRPr="000D2A36" w:rsidRDefault="00E1666E" w:rsidP="00F97E69">
      <w:pPr>
        <w:pStyle w:val="Akapitzlist1"/>
        <w:numPr>
          <w:ilvl w:val="1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Koncepcji </w:t>
      </w:r>
      <w:r w:rsidR="00455FA1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ktualizacji Wykonawca uwzględni ewentualne nowe wymagania funkcjonalne oraz </w:t>
      </w:r>
      <w:r w:rsidR="00455FA1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w miarę możliwości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zastąpi </w:t>
      </w:r>
      <w:r w:rsidR="00455FA1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funkcjonalności przygotowane dla UAM 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AX 2012 standardem </w:t>
      </w:r>
      <w:r w:rsidR="00455FA1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MS 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Dynamics 365.</w:t>
      </w:r>
    </w:p>
    <w:p w14:paraId="1F816D00" w14:textId="555EEAF0" w:rsidR="00D440A3" w:rsidRPr="000D2A36" w:rsidRDefault="00D440A3" w:rsidP="00D440A3">
      <w:pPr>
        <w:pStyle w:val="Akapitzlist1"/>
        <w:numPr>
          <w:ilvl w:val="0"/>
          <w:numId w:val="2"/>
        </w:numPr>
        <w:spacing w:after="200"/>
        <w:jc w:val="both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Metodologia postepowania z ryzykiem</w:t>
      </w:r>
    </w:p>
    <w:p w14:paraId="4CAF61E0" w14:textId="44527FD1" w:rsidR="00D440A3" w:rsidRPr="000D2A36" w:rsidRDefault="00D440A3" w:rsidP="00D440A3">
      <w:pPr>
        <w:pStyle w:val="Akapitzlist"/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Dokument identyfikujący ryzyka w projekcie</w:t>
      </w:r>
      <w:r w:rsidR="000D2A36" w:rsidRPr="000D2A3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bookmarkStart w:id="1" w:name="_Hlk220324992"/>
      <w:r w:rsidR="000D2A36" w:rsidRPr="000D2A3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aktualizacji obecnie wykorzystywanego przez Uniwersytet im. Adama Mickiewicza w Poznaniu systemu Microsoft Dynamics AX 2012 wraz z modułem Honoraria, </w:t>
      </w:r>
      <w:r w:rsidR="000D2A36" w:rsidRPr="000D2A36">
        <w:rPr>
          <w:rFonts w:asciiTheme="minorHAnsi" w:hAnsiTheme="minorHAnsi" w:cstheme="minorHAnsi"/>
          <w:bCs/>
          <w:sz w:val="24"/>
          <w:szCs w:val="24"/>
        </w:rPr>
        <w:t>one4all</w:t>
      </w:r>
      <w:r w:rsidR="000D2A36" w:rsidRPr="000D2A3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proofErr w:type="spellStart"/>
      <w:r w:rsidR="000D2A36" w:rsidRPr="000D2A3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KSeF</w:t>
      </w:r>
      <w:proofErr w:type="spellEnd"/>
      <w:r w:rsidR="000D2A36" w:rsidRPr="000D2A3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, </w:t>
      </w:r>
      <w:r w:rsidR="000D2A36" w:rsidRPr="000D2A36">
        <w:rPr>
          <w:rFonts w:asciiTheme="minorHAnsi" w:hAnsiTheme="minorHAnsi" w:cstheme="minorHAnsi"/>
          <w:bCs/>
          <w:sz w:val="24"/>
          <w:szCs w:val="24"/>
        </w:rPr>
        <w:t>one4all</w:t>
      </w:r>
      <w:r w:rsidR="000D2A36" w:rsidRPr="000D2A3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JPK oraz funkcjonalnościami przygotowanymi dla UAM do systemu Microsoft Dynamics 365</w:t>
      </w:r>
      <w:bookmarkEnd w:id="1"/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 sposób</w:t>
      </w:r>
      <w:r w:rsidR="000C151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ich oceny,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reagowania oraz kontrolowania ze szczególnym uwzględnieniem ryzyka związanego ze zmianami infrastrukturalnymi</w:t>
      </w:r>
      <w:r w:rsidR="000C151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 organizacyjnymi związanymi z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przejście</w:t>
      </w:r>
      <w:r w:rsidR="000C151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wersji on-</w:t>
      </w:r>
      <w:proofErr w:type="spellStart"/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premis</w:t>
      </w:r>
      <w:proofErr w:type="spellEnd"/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 chmurową</w:t>
      </w:r>
      <w:r w:rsidR="00455FA1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oraz zgodność z </w:t>
      </w:r>
      <w:r w:rsidR="00455FA1" w:rsidRPr="000D2A36">
        <w:rPr>
          <w:rFonts w:asciiTheme="minorHAnsi" w:eastAsiaTheme="minorEastAsia" w:hAnsiTheme="minorHAnsi" w:cstheme="minorHAnsi"/>
          <w:color w:val="000000" w:themeColor="text1"/>
          <w:sz w:val="24"/>
          <w:szCs w:val="24"/>
        </w:rPr>
        <w:t>przepisami prawa polskiego oraz przepisami prawa Unii Europejskiej</w:t>
      </w:r>
      <w:r w:rsidR="000C151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75C02C2A" w14:textId="77777777" w:rsidR="00553B9E" w:rsidRPr="000D2A36" w:rsidRDefault="00553B9E" w:rsidP="00D440A3">
      <w:pPr>
        <w:pStyle w:val="Akapitzlist"/>
        <w:spacing w:before="120" w:after="120" w:line="24" w:lineRule="atLeast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54792D0B" w14:textId="42C91C54" w:rsidR="00132097" w:rsidRPr="000D2A36" w:rsidRDefault="00132097" w:rsidP="00F97E69">
      <w:pPr>
        <w:pStyle w:val="Akapitzlist1"/>
        <w:numPr>
          <w:ilvl w:val="0"/>
          <w:numId w:val="2"/>
        </w:numPr>
        <w:spacing w:after="200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Harmonogram </w:t>
      </w:r>
      <w:r w:rsidR="0093014F"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a</w:t>
      </w:r>
      <w:r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ktualizacji</w:t>
      </w:r>
    </w:p>
    <w:p w14:paraId="1578C062" w14:textId="658F5C7C" w:rsidR="00132097" w:rsidRPr="000D2A36" w:rsidRDefault="0071205E" w:rsidP="0071205E">
      <w:pPr>
        <w:pStyle w:val="Akapitzlist1"/>
        <w:spacing w:after="100" w:afterAutospacing="1"/>
        <w:ind w:left="709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Dokument</w:t>
      </w:r>
      <w:r w:rsidR="0093014F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określ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ający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0D2A36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główne 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zadania w </w:t>
      </w:r>
      <w:r w:rsidR="0093014F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p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rojekcie</w:t>
      </w:r>
      <w:r w:rsidR="000D2A36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aktualizacji obecnie wykorzystywanego przez Uniwersytet im. Adama Mickiewicza w Poznaniu systemu Microsoft Dynamics AX 2012 wraz z modułem Honoraria, one4all </w:t>
      </w:r>
      <w:proofErr w:type="spellStart"/>
      <w:r w:rsidR="000D2A36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KSeF</w:t>
      </w:r>
      <w:proofErr w:type="spellEnd"/>
      <w:r w:rsidR="000D2A36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 one4all JPK oraz funkcjonalnościami przygotowanymi dla UAM do systemu Microsoft Dynamics 365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93014F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zależności między nimi oraz szacowany 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czas ich trwania</w:t>
      </w:r>
      <w:r w:rsidR="00455FA1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 w tym kamienie milowe i punkty kontrolne.</w:t>
      </w:r>
    </w:p>
    <w:p w14:paraId="4657639A" w14:textId="2194F5F3" w:rsidR="00E7723E" w:rsidRPr="000D2A36" w:rsidRDefault="00132097" w:rsidP="00F97E69">
      <w:pPr>
        <w:pStyle w:val="Akapitzlist1"/>
        <w:numPr>
          <w:ilvl w:val="0"/>
          <w:numId w:val="2"/>
        </w:numPr>
        <w:spacing w:after="200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Plan testów</w:t>
      </w:r>
    </w:p>
    <w:p w14:paraId="127A57CF" w14:textId="02064A27" w:rsidR="00132097" w:rsidRPr="000D2A36" w:rsidRDefault="00E7723E" w:rsidP="00E7723E">
      <w:pPr>
        <w:pStyle w:val="Akapitzlist1"/>
        <w:spacing w:after="200"/>
        <w:ind w:left="7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D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okument określający:</w:t>
      </w:r>
    </w:p>
    <w:p w14:paraId="7A8756AB" w14:textId="7AC46C67" w:rsidR="00132097" w:rsidRPr="000D2A36" w:rsidRDefault="0071205E" w:rsidP="00F97E69">
      <w:pPr>
        <w:pStyle w:val="Akapitzlist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akres i cele przeprowadzenia testów</w:t>
      </w:r>
      <w:r w:rsidR="00E7723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</w:p>
    <w:p w14:paraId="3514E059" w14:textId="253EAEAC" w:rsidR="00132097" w:rsidRPr="000D2A36" w:rsidRDefault="0071205E" w:rsidP="00F97E69">
      <w:pPr>
        <w:pStyle w:val="Akapitzlist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H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armonogram prowadzenia testów akceptacyjnych</w:t>
      </w:r>
      <w:r w:rsidR="00E7723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(element harmonogramu aktualizacji),</w:t>
      </w:r>
    </w:p>
    <w:p w14:paraId="7CEF847B" w14:textId="05E51580" w:rsidR="00132097" w:rsidRPr="000D2A36" w:rsidRDefault="0071205E" w:rsidP="00F97E69">
      <w:pPr>
        <w:pStyle w:val="Akapitzlist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U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stalone kryteria akceptacji testów</w:t>
      </w:r>
      <w:r w:rsidR="00E7723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</w:p>
    <w:p w14:paraId="0BBA4DD6" w14:textId="1B131EF2" w:rsidR="00132097" w:rsidRPr="000D2A36" w:rsidRDefault="0071205E" w:rsidP="00F97E69">
      <w:pPr>
        <w:pStyle w:val="Akapitzlist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O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pis klasyfikacji wykrytych błędów</w:t>
      </w:r>
      <w:r w:rsidR="00E7723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</w:p>
    <w:p w14:paraId="0548B4A2" w14:textId="054A2DE1" w:rsidR="00132097" w:rsidRPr="000D2A36" w:rsidRDefault="0071205E" w:rsidP="00F97E69">
      <w:pPr>
        <w:pStyle w:val="Akapitzlist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O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pis zasad naprawy wykrytych błędów</w:t>
      </w:r>
      <w:r w:rsidR="00E7723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</w:p>
    <w:p w14:paraId="405791D2" w14:textId="5B4D4F08" w:rsidR="00132097" w:rsidRPr="000D2A36" w:rsidRDefault="0071205E" w:rsidP="00F97E69">
      <w:pPr>
        <w:pStyle w:val="Akapitzlist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O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pis zasad sporządzenia</w:t>
      </w:r>
      <w:r w:rsidR="00E7723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 dostarcze</w:t>
      </w:r>
      <w:r w:rsidR="009744B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ni</w:t>
      </w:r>
      <w:r w:rsidR="00E7723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raportu z przeprowadzonych testów akceptacyjnych</w:t>
      </w:r>
      <w:r w:rsidR="00E7723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3FA381B2" w14:textId="4F8B9591" w:rsidR="0071205E" w:rsidRPr="000D2A36" w:rsidRDefault="00132097" w:rsidP="00F97E69">
      <w:pPr>
        <w:pStyle w:val="Akapitzlist1"/>
        <w:numPr>
          <w:ilvl w:val="0"/>
          <w:numId w:val="2"/>
        </w:numPr>
        <w:spacing w:after="200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Plan szkoleń </w:t>
      </w:r>
      <w:r w:rsidR="003E3069"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(</w:t>
      </w:r>
      <w:r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użytkowników kluczowych oraz administratorów</w:t>
      </w:r>
      <w:r w:rsidR="003E3069"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)</w:t>
      </w:r>
      <w:r w:rsidR="0071205E"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</w:t>
      </w:r>
    </w:p>
    <w:p w14:paraId="2718C2BA" w14:textId="0ED294CF" w:rsidR="00132097" w:rsidRPr="000D2A36" w:rsidRDefault="0071205E" w:rsidP="0071205E">
      <w:pPr>
        <w:pStyle w:val="Akapitzlist1"/>
        <w:spacing w:after="200"/>
        <w:ind w:left="7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D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okument określający:</w:t>
      </w:r>
    </w:p>
    <w:p w14:paraId="7BF3314F" w14:textId="632731D4" w:rsidR="00132097" w:rsidRPr="000D2A36" w:rsidRDefault="003E3069" w:rsidP="00F97E69">
      <w:pPr>
        <w:pStyle w:val="Akapitzlist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ykaz planowanych warsztatów projektowych wraz z opisem ich zagadnień i zakresu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</w:p>
    <w:p w14:paraId="3BB79870" w14:textId="1C31C0BE" w:rsidR="00132097" w:rsidRPr="000D2A36" w:rsidRDefault="003E3069" w:rsidP="00F97E69">
      <w:pPr>
        <w:pStyle w:val="Akapitzlist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W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ykaz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jednostek organizacyjnych. których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pracowni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cy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po stronie Zamawiającego, będą uczestniczyć w warsztatach 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z określonego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obszaru merytorycznego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</w:p>
    <w:p w14:paraId="357AC482" w14:textId="38F5CBFE" w:rsidR="003E3069" w:rsidRPr="000D2A36" w:rsidRDefault="003E3069" w:rsidP="00F97E69">
      <w:pPr>
        <w:pStyle w:val="Akapitzlist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Harmonogram prowadzenia warsztatów (element harmonogramu aktualizacji),</w:t>
      </w:r>
    </w:p>
    <w:p w14:paraId="314F3EB7" w14:textId="47CA3B3B" w:rsidR="00132097" w:rsidRPr="000D2A36" w:rsidRDefault="003E3069" w:rsidP="00F97E69">
      <w:pPr>
        <w:pStyle w:val="Akapitzlist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ymagania niezbędne do prawidłowego przeprowadzenia warsztatów, które określone zostaną przez Wykonawcę i które powinien spełnić Zamawiający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</w:p>
    <w:p w14:paraId="740C40FB" w14:textId="6464D278" w:rsidR="00447F02" w:rsidRPr="000D2A36" w:rsidRDefault="003E3069" w:rsidP="00D31B2A">
      <w:pPr>
        <w:pStyle w:val="Akapitzlist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="00132097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iejsce przeprowadzenia warsztatów (jako opcja tryb zdalny)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3939813D" w14:textId="69A50588" w:rsidR="00447F02" w:rsidRPr="000D2A36" w:rsidRDefault="00447F02" w:rsidP="00F97E69">
      <w:pPr>
        <w:pStyle w:val="Akapitzlist1"/>
        <w:numPr>
          <w:ilvl w:val="0"/>
          <w:numId w:val="2"/>
        </w:numPr>
        <w:spacing w:after="200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Szacowane koszty aktualizacji</w:t>
      </w:r>
    </w:p>
    <w:p w14:paraId="04D17612" w14:textId="6F74B95A" w:rsidR="00447F02" w:rsidRPr="000D2A36" w:rsidRDefault="00447F02" w:rsidP="00447F02">
      <w:pPr>
        <w:pStyle w:val="Akapitzlist1"/>
        <w:spacing w:after="100" w:afterAutospacing="1"/>
        <w:ind w:left="709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Dokument określający </w:t>
      </w:r>
      <w:r w:rsidR="00553B9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szacowane 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koszt</w:t>
      </w:r>
      <w:r w:rsidR="00553B9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y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aktualizacji obecnie wykorzystywanego przez UAM systemu Microsoft Dynamics AX 2012 do systemu Microsoft Dynamics 365, w tym koszt niezbędnych</w:t>
      </w:r>
      <w:r w:rsidR="008C6443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licencji.</w:t>
      </w:r>
    </w:p>
    <w:p w14:paraId="1A079D30" w14:textId="77777777" w:rsidR="00801988" w:rsidRPr="000D2A36" w:rsidRDefault="00801988" w:rsidP="00F97E69">
      <w:pPr>
        <w:pStyle w:val="Akapitzlist1"/>
        <w:numPr>
          <w:ilvl w:val="0"/>
          <w:numId w:val="2"/>
        </w:numPr>
        <w:spacing w:after="200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Wymagania dodatkowe</w:t>
      </w:r>
    </w:p>
    <w:p w14:paraId="3125E9F1" w14:textId="37A41C42" w:rsidR="00801988" w:rsidRPr="000D2A36" w:rsidRDefault="00801988" w:rsidP="00F97E69">
      <w:pPr>
        <w:pStyle w:val="Akapitzlist1"/>
        <w:numPr>
          <w:ilvl w:val="1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Wszystkie prace powinny być wykonane zgodnie z najlepszymi praktykami i standardami branżowymi.</w:t>
      </w:r>
    </w:p>
    <w:p w14:paraId="2DDCE938" w14:textId="72636865" w:rsidR="00745DD7" w:rsidRPr="000D2A36" w:rsidRDefault="00745DD7" w:rsidP="00F97E69">
      <w:pPr>
        <w:pStyle w:val="Akapitzlist1"/>
        <w:numPr>
          <w:ilvl w:val="1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Dokumentacja powinna </w:t>
      </w:r>
      <w:r w:rsidR="0071205E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zostać</w:t>
      </w: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przygotowana w języku polskim.</w:t>
      </w:r>
    </w:p>
    <w:p w14:paraId="6AA8DCE1" w14:textId="467EA443" w:rsidR="00DD4EB1" w:rsidRPr="000D2A36" w:rsidRDefault="00DD4EB1" w:rsidP="00F97E69">
      <w:pPr>
        <w:pStyle w:val="Akapitzlist1"/>
        <w:numPr>
          <w:ilvl w:val="1"/>
          <w:numId w:val="2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Dokumentacja powinna zostać dostarczona Zamawiającemu w formie elektronicznej (w formacie *.</w:t>
      </w:r>
      <w:proofErr w:type="spellStart"/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docx</w:t>
      </w:r>
      <w:proofErr w:type="spellEnd"/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 *.</w:t>
      </w:r>
      <w:proofErr w:type="spellStart"/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xlsx</w:t>
      </w:r>
      <w:proofErr w:type="spellEnd"/>
      <w:r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, *.pdf.)</w:t>
      </w:r>
      <w:r w:rsidR="000D2A36" w:rsidRPr="000D2A3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sectPr w:rsidR="00DD4EB1" w:rsidRPr="000D2A36" w:rsidSect="008C644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18085" w14:textId="77777777" w:rsidR="00801205" w:rsidRDefault="00801205" w:rsidP="00463152">
      <w:r>
        <w:separator/>
      </w:r>
    </w:p>
  </w:endnote>
  <w:endnote w:type="continuationSeparator" w:id="0">
    <w:p w14:paraId="431C1864" w14:textId="77777777" w:rsidR="00801205" w:rsidRDefault="00801205" w:rsidP="00463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71300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id w:val="-1357806968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</w:rPr>
        </w:sdtEndPr>
        <w:sdtContent>
          <w:p w14:paraId="7B391AAC" w14:textId="77777777" w:rsidR="008B52A0" w:rsidRDefault="00801205" w:rsidP="00F04A87">
            <w:pPr>
              <w:pStyle w:val="Stopka"/>
              <w:jc w:val="right"/>
            </w:pPr>
            <w:sdt>
              <w:sdtPr>
                <w:rPr>
                  <w:rFonts w:cstheme="minorHAnsi"/>
                  <w:sz w:val="24"/>
                  <w:szCs w:val="24"/>
                </w:rPr>
                <w:id w:val="-1888248307"/>
                <w:docPartObj>
                  <w:docPartGallery w:val="Page Numbers (Top of Page)"/>
                  <w:docPartUnique/>
                </w:docPartObj>
              </w:sdtPr>
              <w:sdtEndPr/>
              <w:sdtContent>
                <w:r w:rsidR="00F97E69" w:rsidRPr="00F04A87">
                  <w:rPr>
                    <w:rFonts w:cstheme="minorHAnsi"/>
                    <w:sz w:val="24"/>
                    <w:szCs w:val="24"/>
                  </w:rPr>
                  <w:t xml:space="preserve">Strona </w:t>
                </w:r>
                <w:r w:rsidR="00F97E69" w:rsidRPr="00F04A87">
                  <w:rPr>
                    <w:rFonts w:cstheme="minorHAnsi"/>
                    <w:b/>
                    <w:bCs/>
                    <w:sz w:val="24"/>
                    <w:szCs w:val="24"/>
                  </w:rPr>
                  <w:fldChar w:fldCharType="begin"/>
                </w:r>
                <w:r w:rsidR="00F97E69" w:rsidRPr="00F04A87">
                  <w:rPr>
                    <w:rFonts w:cstheme="minorHAnsi"/>
                    <w:b/>
                    <w:bCs/>
                    <w:sz w:val="24"/>
                    <w:szCs w:val="24"/>
                  </w:rPr>
                  <w:instrText>PAGE</w:instrText>
                </w:r>
                <w:r w:rsidR="00F97E69" w:rsidRPr="00F04A87">
                  <w:rPr>
                    <w:rFonts w:cstheme="minorHAnsi"/>
                    <w:b/>
                    <w:bCs/>
                    <w:sz w:val="24"/>
                    <w:szCs w:val="24"/>
                  </w:rPr>
                  <w:fldChar w:fldCharType="separate"/>
                </w:r>
                <w:r w:rsidR="00F97E69">
                  <w:rPr>
                    <w:rFonts w:cstheme="minorHAnsi"/>
                    <w:b/>
                    <w:bCs/>
                    <w:sz w:val="24"/>
                    <w:szCs w:val="24"/>
                  </w:rPr>
                  <w:t>1</w:t>
                </w:r>
                <w:r w:rsidR="00F97E69" w:rsidRPr="00F04A87">
                  <w:rPr>
                    <w:rFonts w:cstheme="minorHAnsi"/>
                    <w:b/>
                    <w:bCs/>
                    <w:sz w:val="24"/>
                    <w:szCs w:val="24"/>
                  </w:rPr>
                  <w:fldChar w:fldCharType="end"/>
                </w:r>
                <w:r w:rsidR="00F97E69" w:rsidRPr="00F04A87">
                  <w:rPr>
                    <w:rFonts w:cstheme="minorHAnsi"/>
                    <w:sz w:val="24"/>
                    <w:szCs w:val="24"/>
                  </w:rPr>
                  <w:t xml:space="preserve"> z </w:t>
                </w:r>
                <w:r w:rsidR="00F97E69" w:rsidRPr="00F04A87">
                  <w:rPr>
                    <w:rFonts w:cstheme="minorHAnsi"/>
                    <w:b/>
                    <w:bCs/>
                    <w:sz w:val="24"/>
                    <w:szCs w:val="24"/>
                  </w:rPr>
                  <w:fldChar w:fldCharType="begin"/>
                </w:r>
                <w:r w:rsidR="00F97E69" w:rsidRPr="00F04A87">
                  <w:rPr>
                    <w:rFonts w:cstheme="minorHAnsi"/>
                    <w:b/>
                    <w:bCs/>
                    <w:sz w:val="24"/>
                    <w:szCs w:val="24"/>
                  </w:rPr>
                  <w:instrText>NUMPAGES</w:instrText>
                </w:r>
                <w:r w:rsidR="00F97E69" w:rsidRPr="00F04A87">
                  <w:rPr>
                    <w:rFonts w:cstheme="minorHAnsi"/>
                    <w:b/>
                    <w:bCs/>
                    <w:sz w:val="24"/>
                    <w:szCs w:val="24"/>
                  </w:rPr>
                  <w:fldChar w:fldCharType="separate"/>
                </w:r>
                <w:r w:rsidR="00F97E69">
                  <w:rPr>
                    <w:rFonts w:cstheme="minorHAnsi"/>
                    <w:b/>
                    <w:bCs/>
                    <w:sz w:val="24"/>
                    <w:szCs w:val="24"/>
                  </w:rPr>
                  <w:t>3</w:t>
                </w:r>
                <w:r w:rsidR="00F97E69" w:rsidRPr="00F04A87">
                  <w:rPr>
                    <w:rFonts w:cstheme="minorHAnsi"/>
                    <w:b/>
                    <w:bCs/>
                    <w:sz w:val="24"/>
                    <w:szCs w:val="24"/>
                  </w:rPr>
                  <w:fldChar w:fldCharType="end"/>
                </w:r>
              </w:sdtContent>
            </w:sdt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  <w:szCs w:val="24"/>
      </w:rPr>
      <w:id w:val="1607771842"/>
      <w:docPartObj>
        <w:docPartGallery w:val="Page Numbers (Bottom of Page)"/>
        <w:docPartUnique/>
      </w:docPartObj>
    </w:sdtPr>
    <w:sdtEndPr/>
    <w:sdtContent>
      <w:sdt>
        <w:sdtPr>
          <w:rPr>
            <w:sz w:val="24"/>
            <w:szCs w:val="24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2BBC64D" w14:textId="77777777" w:rsidR="008B52A0" w:rsidRPr="00F04A87" w:rsidRDefault="00F97E69" w:rsidP="00F04A87">
            <w:pPr>
              <w:pStyle w:val="Stopka"/>
              <w:spacing w:before="120" w:after="120" w:line="288" w:lineRule="auto"/>
              <w:jc w:val="right"/>
              <w:rPr>
                <w:rFonts w:cstheme="minorHAnsi"/>
                <w:sz w:val="24"/>
                <w:szCs w:val="24"/>
              </w:rPr>
            </w:pPr>
            <w:r w:rsidRPr="00F04A87">
              <w:rPr>
                <w:rFonts w:cstheme="minorHAnsi"/>
                <w:sz w:val="24"/>
                <w:szCs w:val="24"/>
              </w:rPr>
              <w:t xml:space="preserve">Strona </w:t>
            </w:r>
            <w:r w:rsidRPr="00F04A87">
              <w:rPr>
                <w:rFonts w:cstheme="minorHAnsi"/>
                <w:b/>
                <w:bCs/>
                <w:sz w:val="24"/>
                <w:szCs w:val="24"/>
              </w:rPr>
              <w:fldChar w:fldCharType="begin"/>
            </w:r>
            <w:r w:rsidRPr="00F04A87">
              <w:rPr>
                <w:rFonts w:cstheme="minorHAnsi"/>
                <w:b/>
                <w:bCs/>
                <w:sz w:val="24"/>
                <w:szCs w:val="24"/>
              </w:rPr>
              <w:instrText>PAGE</w:instrText>
            </w:r>
            <w:r w:rsidRPr="00F04A87">
              <w:rPr>
                <w:rFonts w:cstheme="minorHAnsi"/>
                <w:b/>
                <w:bCs/>
                <w:sz w:val="24"/>
                <w:szCs w:val="24"/>
              </w:rPr>
              <w:fldChar w:fldCharType="separate"/>
            </w:r>
            <w:r w:rsidRPr="00F04A87">
              <w:rPr>
                <w:rFonts w:cstheme="minorHAnsi"/>
                <w:b/>
                <w:bCs/>
                <w:noProof/>
                <w:sz w:val="24"/>
                <w:szCs w:val="24"/>
              </w:rPr>
              <w:t>1</w:t>
            </w:r>
            <w:r w:rsidRPr="00F04A87">
              <w:rPr>
                <w:rFonts w:cstheme="minorHAnsi"/>
                <w:b/>
                <w:bCs/>
                <w:sz w:val="24"/>
                <w:szCs w:val="24"/>
              </w:rPr>
              <w:fldChar w:fldCharType="end"/>
            </w:r>
            <w:r w:rsidRPr="00F04A87">
              <w:rPr>
                <w:rFonts w:cstheme="minorHAnsi"/>
                <w:sz w:val="24"/>
                <w:szCs w:val="24"/>
              </w:rPr>
              <w:t xml:space="preserve"> z </w:t>
            </w:r>
            <w:r w:rsidRPr="00F04A87">
              <w:rPr>
                <w:rFonts w:cstheme="minorHAnsi"/>
                <w:b/>
                <w:bCs/>
                <w:sz w:val="24"/>
                <w:szCs w:val="24"/>
              </w:rPr>
              <w:fldChar w:fldCharType="begin"/>
            </w:r>
            <w:r w:rsidRPr="00F04A87">
              <w:rPr>
                <w:rFonts w:cstheme="minorHAnsi"/>
                <w:b/>
                <w:bCs/>
                <w:sz w:val="24"/>
                <w:szCs w:val="24"/>
              </w:rPr>
              <w:instrText>NUMPAGES</w:instrText>
            </w:r>
            <w:r w:rsidRPr="00F04A87">
              <w:rPr>
                <w:rFonts w:cstheme="minorHAnsi"/>
                <w:b/>
                <w:bCs/>
                <w:sz w:val="24"/>
                <w:szCs w:val="24"/>
              </w:rPr>
              <w:fldChar w:fldCharType="separate"/>
            </w:r>
            <w:r w:rsidRPr="00F04A87">
              <w:rPr>
                <w:rFonts w:cstheme="minorHAnsi"/>
                <w:b/>
                <w:bCs/>
                <w:noProof/>
                <w:sz w:val="24"/>
                <w:szCs w:val="24"/>
              </w:rPr>
              <w:t>3</w:t>
            </w:r>
            <w:r w:rsidRPr="00F04A87">
              <w:rPr>
                <w:rFonts w:cstheme="min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FD372" w14:textId="77777777" w:rsidR="00801205" w:rsidRDefault="00801205" w:rsidP="00463152">
      <w:r>
        <w:separator/>
      </w:r>
    </w:p>
  </w:footnote>
  <w:footnote w:type="continuationSeparator" w:id="0">
    <w:p w14:paraId="4D2A4DBB" w14:textId="77777777" w:rsidR="00801205" w:rsidRDefault="00801205" w:rsidP="00463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13498" w14:textId="77777777" w:rsidR="008B52A0" w:rsidRPr="006523F2" w:rsidRDefault="00F97E69" w:rsidP="006523F2">
    <w:pPr>
      <w:tabs>
        <w:tab w:val="left" w:pos="3140"/>
        <w:tab w:val="center" w:pos="4536"/>
        <w:tab w:val="center" w:pos="9498"/>
      </w:tabs>
      <w:contextualSpacing/>
      <w:rPr>
        <w:b/>
        <w:bCs/>
        <w:lang w:eastAsia="zh-CN"/>
      </w:rPr>
    </w:pPr>
    <w:r>
      <w:rPr>
        <w:b/>
        <w:bCs/>
        <w:lang w:eastAsia="zh-CN"/>
      </w:rPr>
      <w:tab/>
    </w:r>
    <w:r>
      <w:rPr>
        <w:b/>
        <w:bCs/>
        <w:lang w:eastAsia="zh-CN"/>
      </w:rPr>
      <w:tab/>
    </w:r>
    <w:r w:rsidRPr="00A071E3">
      <w:rPr>
        <w:b/>
        <w:bCs/>
        <w:lang w:eastAsia="zh-C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31AE4" w14:textId="77777777" w:rsidR="008B52A0" w:rsidRDefault="008B52A0" w:rsidP="00F54C4B">
    <w:pPr>
      <w:overflowPunct w:val="0"/>
      <w:ind w:left="-426" w:right="-424"/>
      <w:jc w:val="center"/>
    </w:pPr>
  </w:p>
  <w:p w14:paraId="715B503A" w14:textId="77777777" w:rsidR="008B52A0" w:rsidRPr="00F54C4B" w:rsidRDefault="008B52A0" w:rsidP="00F54C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C68F5"/>
    <w:multiLevelType w:val="hybridMultilevel"/>
    <w:tmpl w:val="CFD81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A2712"/>
    <w:multiLevelType w:val="hybridMultilevel"/>
    <w:tmpl w:val="519C2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983A99"/>
    <w:multiLevelType w:val="hybridMultilevel"/>
    <w:tmpl w:val="6338CCD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B31E2"/>
    <w:multiLevelType w:val="hybridMultilevel"/>
    <w:tmpl w:val="F3A6B1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906663"/>
    <w:multiLevelType w:val="hybridMultilevel"/>
    <w:tmpl w:val="42D43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3076917">
    <w:abstractNumId w:val="4"/>
  </w:num>
  <w:num w:numId="2" w16cid:durableId="205946613">
    <w:abstractNumId w:val="0"/>
  </w:num>
  <w:num w:numId="3" w16cid:durableId="6252173">
    <w:abstractNumId w:val="1"/>
  </w:num>
  <w:num w:numId="4" w16cid:durableId="229779585">
    <w:abstractNumId w:val="3"/>
  </w:num>
  <w:num w:numId="5" w16cid:durableId="97676161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988"/>
    <w:rsid w:val="00030233"/>
    <w:rsid w:val="000A2547"/>
    <w:rsid w:val="000C1517"/>
    <w:rsid w:val="000C6CAD"/>
    <w:rsid w:val="000D2A36"/>
    <w:rsid w:val="00132097"/>
    <w:rsid w:val="001370FC"/>
    <w:rsid w:val="001441C4"/>
    <w:rsid w:val="00185D69"/>
    <w:rsid w:val="002046B7"/>
    <w:rsid w:val="00234CBE"/>
    <w:rsid w:val="002624D4"/>
    <w:rsid w:val="002C048E"/>
    <w:rsid w:val="002C08AE"/>
    <w:rsid w:val="002E4CF3"/>
    <w:rsid w:val="002E7755"/>
    <w:rsid w:val="00364332"/>
    <w:rsid w:val="003A5146"/>
    <w:rsid w:val="003C40A8"/>
    <w:rsid w:val="003E3069"/>
    <w:rsid w:val="003E38AC"/>
    <w:rsid w:val="003F1132"/>
    <w:rsid w:val="00406BF6"/>
    <w:rsid w:val="00447F02"/>
    <w:rsid w:val="00455FA1"/>
    <w:rsid w:val="00461164"/>
    <w:rsid w:val="00463152"/>
    <w:rsid w:val="004B3283"/>
    <w:rsid w:val="004B6857"/>
    <w:rsid w:val="004E624F"/>
    <w:rsid w:val="00553B9E"/>
    <w:rsid w:val="005757E1"/>
    <w:rsid w:val="00620299"/>
    <w:rsid w:val="00667643"/>
    <w:rsid w:val="00690BAF"/>
    <w:rsid w:val="006947C1"/>
    <w:rsid w:val="006B55C1"/>
    <w:rsid w:val="00702941"/>
    <w:rsid w:val="0071205E"/>
    <w:rsid w:val="00745DD7"/>
    <w:rsid w:val="00770384"/>
    <w:rsid w:val="00785C66"/>
    <w:rsid w:val="00801205"/>
    <w:rsid w:val="00801988"/>
    <w:rsid w:val="00815C1D"/>
    <w:rsid w:val="008B524F"/>
    <w:rsid w:val="008B52A0"/>
    <w:rsid w:val="008C6443"/>
    <w:rsid w:val="009117DF"/>
    <w:rsid w:val="00923561"/>
    <w:rsid w:val="0093014F"/>
    <w:rsid w:val="00963C80"/>
    <w:rsid w:val="00966CAA"/>
    <w:rsid w:val="009744BE"/>
    <w:rsid w:val="00A548E4"/>
    <w:rsid w:val="00A8189B"/>
    <w:rsid w:val="00A96237"/>
    <w:rsid w:val="00AC065E"/>
    <w:rsid w:val="00AD5493"/>
    <w:rsid w:val="00B01A30"/>
    <w:rsid w:val="00B052CC"/>
    <w:rsid w:val="00B5551C"/>
    <w:rsid w:val="00BB2791"/>
    <w:rsid w:val="00BE1233"/>
    <w:rsid w:val="00C442C8"/>
    <w:rsid w:val="00C6050C"/>
    <w:rsid w:val="00D31B2A"/>
    <w:rsid w:val="00D32D9F"/>
    <w:rsid w:val="00D440A3"/>
    <w:rsid w:val="00DB1114"/>
    <w:rsid w:val="00DD4EB1"/>
    <w:rsid w:val="00DE684C"/>
    <w:rsid w:val="00DF6127"/>
    <w:rsid w:val="00E1666E"/>
    <w:rsid w:val="00E766B6"/>
    <w:rsid w:val="00E7723E"/>
    <w:rsid w:val="00ED726F"/>
    <w:rsid w:val="00F30B85"/>
    <w:rsid w:val="00F50644"/>
    <w:rsid w:val="00F97E69"/>
    <w:rsid w:val="00FD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AB9F0"/>
  <w15:chartTrackingRefBased/>
  <w15:docId w15:val="{968584E7-C7A9-4A10-ACF8-43E89AB72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1988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63152"/>
    <w:pPr>
      <w:keepNext/>
      <w:keepLines/>
      <w:suppressAutoHyphens/>
      <w:spacing w:before="480" w:after="120"/>
      <w:outlineLvl w:val="0"/>
    </w:pPr>
    <w:rPr>
      <w:rFonts w:eastAsia="Times New Roman" w:cs="Times New Roman"/>
      <w:b/>
      <w:bCs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63152"/>
    <w:pPr>
      <w:keepNext/>
      <w:keepLines/>
      <w:suppressAutoHyphens/>
      <w:spacing w:before="200"/>
      <w:outlineLvl w:val="1"/>
    </w:pPr>
    <w:rPr>
      <w:rFonts w:ascii="Calibri" w:eastAsia="Times New Roman" w:hAnsi="Calibri" w:cs="Times New Roman"/>
      <w:b/>
      <w:bCs/>
      <w:sz w:val="26"/>
      <w:szCs w:val="26"/>
      <w:lang w:eastAsia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3152"/>
    <w:pPr>
      <w:keepNext/>
      <w:keepLines/>
      <w:suppressAutoHyphens/>
      <w:spacing w:before="200"/>
      <w:outlineLvl w:val="4"/>
    </w:pPr>
    <w:rPr>
      <w:rFonts w:ascii="Cambria" w:eastAsia="Times New Roman" w:hAnsi="Cambria" w:cs="Times New Roman"/>
      <w:color w:val="243F6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01988"/>
    <w:pPr>
      <w:spacing w:after="160" w:line="259" w:lineRule="auto"/>
      <w:ind w:left="720"/>
      <w:contextualSpacing/>
    </w:pPr>
    <w:rPr>
      <w:rFonts w:ascii="Times New Roman" w:eastAsia="SimSun" w:hAnsi="Times New Roman" w:cs="Times New Roman"/>
    </w:rPr>
  </w:style>
  <w:style w:type="paragraph" w:styleId="Nagwek">
    <w:name w:val="header"/>
    <w:aliases w:val="Znak,Znak + Wyjustowany,Przed:  3 pt,Po:  7,2 pt,Interlinia:  Wi... Znak Znak Znak Znak, Znak,Interlinia:  Wi..."/>
    <w:basedOn w:val="Normalny"/>
    <w:link w:val="NagwekZnak"/>
    <w:uiPriority w:val="99"/>
    <w:unhideWhenUsed/>
    <w:rsid w:val="00801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,Znak + Wyjustowany Znak,Przed:  3 pt Znak,Po:  7 Znak,2 pt Znak,Interlinia:  Wi... Znak Znak Znak Znak Znak, Znak Znak,Interlinia:  Wi... Znak"/>
    <w:basedOn w:val="Domylnaczcionkaakapitu"/>
    <w:link w:val="Nagwek"/>
    <w:uiPriority w:val="99"/>
    <w:qFormat/>
    <w:rsid w:val="00801988"/>
  </w:style>
  <w:style w:type="paragraph" w:styleId="Stopka">
    <w:name w:val="footer"/>
    <w:basedOn w:val="Normalny"/>
    <w:link w:val="StopkaZnak"/>
    <w:uiPriority w:val="99"/>
    <w:unhideWhenUsed/>
    <w:rsid w:val="0080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988"/>
  </w:style>
  <w:style w:type="paragraph" w:customStyle="1" w:styleId="Akapitzlist1">
    <w:name w:val="Akapit z listą1"/>
    <w:basedOn w:val="Normalny"/>
    <w:uiPriority w:val="99"/>
    <w:rsid w:val="00966CAA"/>
    <w:pPr>
      <w:ind w:left="708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63152"/>
    <w:rPr>
      <w:rFonts w:eastAsia="Times New Roman" w:cs="Times New Roman"/>
      <w:b/>
      <w:bCs/>
      <w:sz w:val="28"/>
      <w:szCs w:val="28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63152"/>
    <w:rPr>
      <w:rFonts w:ascii="Calibri" w:eastAsia="Times New Roman" w:hAnsi="Calibri" w:cs="Times New Roman"/>
      <w:b/>
      <w:bCs/>
      <w:sz w:val="26"/>
      <w:szCs w:val="26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3152"/>
    <w:rPr>
      <w:rFonts w:ascii="Cambria" w:eastAsia="Times New Roman" w:hAnsi="Cambria" w:cs="Times New Roman"/>
      <w:color w:val="243F60"/>
      <w:sz w:val="24"/>
      <w:szCs w:val="24"/>
      <w:lang w:eastAsia="ar-SA"/>
    </w:rPr>
  </w:style>
  <w:style w:type="character" w:styleId="Hipercze">
    <w:name w:val="Hyperlink"/>
    <w:uiPriority w:val="99"/>
    <w:rsid w:val="00463152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463152"/>
    <w:rPr>
      <w:rFonts w:ascii="Times New Roman" w:eastAsia="SimSun" w:hAnsi="Times New Roman" w:cs="Times New Roman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463152"/>
    <w:pPr>
      <w:spacing w:after="60" w:line="276" w:lineRule="auto"/>
    </w:pPr>
    <w:rPr>
      <w:rFonts w:ascii="Calibri" w:eastAsia="Calibri" w:hAnsi="Calibri" w:cs="Calibri"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463152"/>
    <w:pPr>
      <w:tabs>
        <w:tab w:val="right" w:leader="dot" w:pos="9062"/>
      </w:tabs>
      <w:spacing w:after="100" w:line="276" w:lineRule="auto"/>
      <w:ind w:left="240"/>
    </w:pPr>
    <w:rPr>
      <w:rFonts w:ascii="Calibri" w:eastAsia="Calibri" w:hAnsi="Calibri" w:cs="Calibri"/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463152"/>
    <w:pPr>
      <w:spacing w:after="100" w:line="276" w:lineRule="auto"/>
      <w:ind w:left="440"/>
    </w:pPr>
    <w:rPr>
      <w:rFonts w:ascii="Calibri" w:eastAsia="Times New Roman" w:hAnsi="Calibri" w:cs="Times New Roman"/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63152"/>
    <w:pPr>
      <w:suppressAutoHyphens w:val="0"/>
      <w:outlineLvl w:val="9"/>
    </w:pPr>
    <w:rPr>
      <w:rFonts w:ascii="Cambria" w:hAnsi="Cambria"/>
      <w:color w:val="365F9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3152"/>
    <w:pPr>
      <w:suppressAutoHyphens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3152"/>
    <w:rPr>
      <w:rFonts w:ascii="Tahoma" w:eastAsia="Times New Roman" w:hAnsi="Tahoma" w:cs="Tahoma"/>
      <w:sz w:val="16"/>
      <w:szCs w:val="16"/>
      <w:lang w:eastAsia="ar-SA"/>
    </w:rPr>
  </w:style>
  <w:style w:type="paragraph" w:styleId="Legenda">
    <w:name w:val="caption"/>
    <w:basedOn w:val="Normalny"/>
    <w:next w:val="Normalny"/>
    <w:uiPriority w:val="35"/>
    <w:qFormat/>
    <w:rsid w:val="00463152"/>
    <w:pPr>
      <w:spacing w:before="240" w:after="240"/>
      <w:ind w:right="23"/>
    </w:pPr>
    <w:rPr>
      <w:rFonts w:ascii="Calibri" w:eastAsia="Times New Roman" w:hAnsi="Calibri" w:cs="Times New Roman"/>
      <w:b/>
      <w:color w:val="000000"/>
      <w:sz w:val="24"/>
      <w:szCs w:val="36"/>
      <w:lang w:eastAsia="pl-PL"/>
    </w:rPr>
  </w:style>
  <w:style w:type="paragraph" w:customStyle="1" w:styleId="BCCTabelaTekst">
    <w:name w:val="BCC_TabelaTekst"/>
    <w:uiPriority w:val="99"/>
    <w:rsid w:val="00463152"/>
    <w:pPr>
      <w:suppressAutoHyphens/>
      <w:spacing w:before="60" w:after="60" w:line="240" w:lineRule="auto"/>
    </w:pPr>
    <w:rPr>
      <w:rFonts w:ascii="Arial" w:eastAsia="Times New Roman" w:hAnsi="Arial" w:cs="Arial"/>
      <w:sz w:val="18"/>
      <w:szCs w:val="18"/>
      <w:lang w:eastAsia="pl-PL"/>
    </w:rPr>
  </w:style>
  <w:style w:type="character" w:styleId="Odwoaniedokomentarza">
    <w:name w:val="annotation reference"/>
    <w:semiHidden/>
    <w:unhideWhenUsed/>
    <w:rsid w:val="004631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3152"/>
    <w:pPr>
      <w:suppressAutoHyphens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3152"/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3152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3152"/>
    <w:rPr>
      <w:b/>
      <w:bCs/>
    </w:rPr>
  </w:style>
  <w:style w:type="character" w:customStyle="1" w:styleId="TematkomentarzaZnak1">
    <w:name w:val="Temat komentarza Znak1"/>
    <w:basedOn w:val="TekstkomentarzaZnak"/>
    <w:uiPriority w:val="99"/>
    <w:semiHidden/>
    <w:rsid w:val="00463152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customStyle="1" w:styleId="xl65">
    <w:name w:val="xl65"/>
    <w:basedOn w:val="Normalny"/>
    <w:rsid w:val="00463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6">
    <w:name w:val="xl66"/>
    <w:basedOn w:val="Normalny"/>
    <w:rsid w:val="00463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7">
    <w:name w:val="xl67"/>
    <w:basedOn w:val="Normalny"/>
    <w:rsid w:val="00463152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rsid w:val="00463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463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463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rsid w:val="00463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4"/>
      <w:szCs w:val="24"/>
      <w:lang w:eastAsia="pl-PL"/>
    </w:rPr>
  </w:style>
  <w:style w:type="paragraph" w:customStyle="1" w:styleId="xl72">
    <w:name w:val="xl72"/>
    <w:basedOn w:val="Normalny"/>
    <w:rsid w:val="00463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4631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463152"/>
    <w:pPr>
      <w:shd w:val="clear" w:color="000000" w:fill="BFBFBF"/>
      <w:spacing w:before="100" w:beforeAutospacing="1" w:after="100" w:afterAutospacing="1"/>
    </w:pPr>
    <w:rPr>
      <w:rFonts w:ascii="Arial" w:eastAsia="Times New Roman" w:hAnsi="Arial" w:cs="Arial"/>
      <w:b/>
      <w:bCs/>
      <w:color w:val="222222"/>
      <w:sz w:val="24"/>
      <w:szCs w:val="24"/>
      <w:lang w:eastAsia="pl-PL"/>
    </w:rPr>
  </w:style>
  <w:style w:type="paragraph" w:customStyle="1" w:styleId="xl75">
    <w:name w:val="xl75"/>
    <w:basedOn w:val="Normalny"/>
    <w:rsid w:val="00463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463152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BFBFB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7">
    <w:name w:val="xl77"/>
    <w:basedOn w:val="Normalny"/>
    <w:rsid w:val="00463152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8">
    <w:name w:val="xl78"/>
    <w:basedOn w:val="Normalny"/>
    <w:rsid w:val="00463152"/>
    <w:pPr>
      <w:shd w:val="clear" w:color="000000" w:fill="BFBFB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9">
    <w:name w:val="xl79"/>
    <w:basedOn w:val="Normalny"/>
    <w:rsid w:val="00463152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color w:val="FF0000"/>
      <w:sz w:val="24"/>
      <w:szCs w:val="24"/>
      <w:lang w:eastAsia="pl-PL"/>
    </w:rPr>
  </w:style>
  <w:style w:type="paragraph" w:customStyle="1" w:styleId="xl80">
    <w:name w:val="xl80"/>
    <w:basedOn w:val="Normalny"/>
    <w:rsid w:val="00463152"/>
    <w:pPr>
      <w:shd w:val="clear" w:color="000000" w:fill="BFBFBF"/>
      <w:spacing w:before="100" w:beforeAutospacing="1" w:after="100" w:afterAutospacing="1"/>
    </w:pPr>
    <w:rPr>
      <w:rFonts w:ascii="Arial" w:eastAsia="Times New Roman" w:hAnsi="Arial" w:cs="Arial"/>
      <w:color w:val="FF0000"/>
      <w:sz w:val="24"/>
      <w:szCs w:val="24"/>
      <w:lang w:eastAsia="pl-PL"/>
    </w:rPr>
  </w:style>
  <w:style w:type="paragraph" w:customStyle="1" w:styleId="xl81">
    <w:name w:val="xl81"/>
    <w:basedOn w:val="Normalny"/>
    <w:rsid w:val="00463152"/>
    <w:pPr>
      <w:shd w:val="clear" w:color="000000" w:fill="BFBFBF"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463152"/>
    <w:pP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Podpunkt">
    <w:name w:val="Podpunkt"/>
    <w:basedOn w:val="Normalny"/>
    <w:rsid w:val="00463152"/>
    <w:pPr>
      <w:tabs>
        <w:tab w:val="num" w:pos="705"/>
      </w:tabs>
      <w:ind w:left="705" w:hanging="705"/>
      <w:jc w:val="both"/>
    </w:pPr>
    <w:rPr>
      <w:rFonts w:ascii="Verdana" w:eastAsia="Times New Roman" w:hAnsi="Verdana" w:cs="Times New Roman"/>
      <w:sz w:val="16"/>
      <w:szCs w:val="16"/>
      <w:lang w:eastAsia="pl-PL"/>
    </w:rPr>
  </w:style>
  <w:style w:type="character" w:customStyle="1" w:styleId="normalnychar1">
    <w:name w:val="normalnychar1"/>
    <w:rsid w:val="00463152"/>
    <w:rPr>
      <w:rFonts w:ascii="Verdana" w:hAnsi="Verdana" w:hint="default"/>
      <w:strike w:val="0"/>
      <w:dstrike w:val="0"/>
      <w:u w:val="none"/>
      <w:effect w:val="none"/>
    </w:rPr>
  </w:style>
  <w:style w:type="character" w:styleId="Pogrubienie">
    <w:name w:val="Strong"/>
    <w:uiPriority w:val="22"/>
    <w:qFormat/>
    <w:rsid w:val="00463152"/>
    <w:rPr>
      <w:b/>
      <w:bCs/>
    </w:rPr>
  </w:style>
  <w:style w:type="paragraph" w:styleId="Poprawka">
    <w:name w:val="Revision"/>
    <w:hidden/>
    <w:uiPriority w:val="99"/>
    <w:semiHidden/>
    <w:rsid w:val="00463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63152"/>
    <w:rPr>
      <w:color w:val="954F72"/>
      <w:u w:val="single"/>
    </w:rPr>
  </w:style>
  <w:style w:type="paragraph" w:customStyle="1" w:styleId="font5">
    <w:name w:val="font5"/>
    <w:basedOn w:val="Normalny"/>
    <w:rsid w:val="00463152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eastAsia="pl-PL"/>
    </w:rPr>
  </w:style>
  <w:style w:type="paragraph" w:customStyle="1" w:styleId="font6">
    <w:name w:val="font6"/>
    <w:basedOn w:val="Normalny"/>
    <w:rsid w:val="00463152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eastAsia="pl-PL"/>
    </w:rPr>
  </w:style>
  <w:style w:type="paragraph" w:customStyle="1" w:styleId="font7">
    <w:name w:val="font7"/>
    <w:basedOn w:val="Normalny"/>
    <w:rsid w:val="00463152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4"/>
      <w:szCs w:val="14"/>
      <w:lang w:eastAsia="pl-PL"/>
    </w:rPr>
  </w:style>
  <w:style w:type="paragraph" w:customStyle="1" w:styleId="font8">
    <w:name w:val="font8"/>
    <w:basedOn w:val="Normalny"/>
    <w:rsid w:val="00463152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eastAsia="pl-PL"/>
    </w:rPr>
  </w:style>
  <w:style w:type="paragraph" w:customStyle="1" w:styleId="xl63">
    <w:name w:val="xl63"/>
    <w:basedOn w:val="Normalny"/>
    <w:rsid w:val="0046315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4">
    <w:name w:val="xl64"/>
    <w:basedOn w:val="Normalny"/>
    <w:rsid w:val="0046315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pkt1">
    <w:name w:val="pkt1"/>
    <w:basedOn w:val="Normalny"/>
    <w:uiPriority w:val="99"/>
    <w:rsid w:val="00463152"/>
    <w:pPr>
      <w:spacing w:before="60" w:after="60"/>
      <w:ind w:left="850" w:hanging="42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46315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2C048E"/>
  </w:style>
  <w:style w:type="paragraph" w:styleId="Tytu">
    <w:name w:val="Title"/>
    <w:basedOn w:val="Normalny"/>
    <w:next w:val="Normalny"/>
    <w:link w:val="TytuZnak"/>
    <w:uiPriority w:val="10"/>
    <w:qFormat/>
    <w:rsid w:val="00E1666E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ytuZnak">
    <w:name w:val="Tytuł Znak"/>
    <w:basedOn w:val="Domylnaczcionkaakapitu"/>
    <w:link w:val="Tytu"/>
    <w:uiPriority w:val="10"/>
    <w:rsid w:val="00E1666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Tekstpodstawowy">
    <w:name w:val="Body Text"/>
    <w:basedOn w:val="Normalny"/>
    <w:link w:val="TekstpodstawowyZnak"/>
    <w:semiHidden/>
    <w:unhideWhenUsed/>
    <w:rsid w:val="00A8189B"/>
    <w:pPr>
      <w:spacing w:after="12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8189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2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E9C59-D9F1-4DB4-87EB-C24D901CD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897</Words>
  <Characters>6464</Characters>
  <Application>Microsoft Office Word</Application>
  <DocSecurity>0</DocSecurity>
  <Lines>138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Opalach-Nusbaum</dc:creator>
  <cp:keywords/>
  <dc:description/>
  <cp:lastModifiedBy>Karolina Ciechanowska</cp:lastModifiedBy>
  <cp:revision>3</cp:revision>
  <dcterms:created xsi:type="dcterms:W3CDTF">2026-02-02T12:51:00Z</dcterms:created>
  <dcterms:modified xsi:type="dcterms:W3CDTF">2026-02-02T12:51:00Z</dcterms:modified>
</cp:coreProperties>
</file>