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387A5" w14:textId="43874700" w:rsidR="0087666A" w:rsidRDefault="002530EC" w:rsidP="00C66B6A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 xml:space="preserve">UMOWA Nr </w:t>
      </w:r>
      <w:r w:rsidR="00F328E5">
        <w:rPr>
          <w:rFonts w:ascii="Garamond" w:hAnsi="Garamond"/>
          <w:b/>
          <w:sz w:val="22"/>
          <w:lang w:val="pl-PL"/>
        </w:rPr>
        <w:t>…</w:t>
      </w:r>
      <w:r w:rsidRPr="00046C47">
        <w:rPr>
          <w:rFonts w:ascii="Garamond" w:hAnsi="Garamond"/>
          <w:b/>
          <w:sz w:val="22"/>
          <w:lang w:val="pl-PL"/>
        </w:rPr>
        <w:t>/</w:t>
      </w:r>
      <w:r w:rsidR="00F328E5">
        <w:rPr>
          <w:rFonts w:ascii="Garamond" w:hAnsi="Garamond"/>
          <w:b/>
          <w:sz w:val="22"/>
          <w:lang w:val="pl-PL"/>
        </w:rPr>
        <w:t>2026</w:t>
      </w:r>
      <w:r w:rsidRPr="00046C47">
        <w:rPr>
          <w:rFonts w:ascii="Garamond" w:hAnsi="Garamond"/>
          <w:b/>
          <w:sz w:val="22"/>
          <w:lang w:val="pl-PL"/>
        </w:rPr>
        <w:br/>
        <w:t xml:space="preserve">na sukcesywną dostawę </w:t>
      </w:r>
      <w:r w:rsidR="00B232C9" w:rsidRPr="00B232C9">
        <w:rPr>
          <w:rFonts w:ascii="Garamond" w:hAnsi="Garamond"/>
          <w:b/>
          <w:sz w:val="22"/>
          <w:lang w:val="pl-PL"/>
        </w:rPr>
        <w:t>środków czystości oraz środków higienicznych</w:t>
      </w:r>
      <w:r w:rsidRPr="00046C47">
        <w:rPr>
          <w:rFonts w:ascii="Garamond" w:hAnsi="Garamond"/>
          <w:b/>
          <w:sz w:val="22"/>
          <w:lang w:val="pl-PL"/>
        </w:rPr>
        <w:br/>
        <w:t>na potrzeby Szpitala Wojewódzkiego w Poznaniu</w:t>
      </w:r>
    </w:p>
    <w:p w14:paraId="35FD0EC7" w14:textId="07D75997" w:rsidR="00C66B6A" w:rsidRPr="00C66B6A" w:rsidRDefault="00C66B6A" w:rsidP="00C66B6A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>
        <w:rPr>
          <w:rFonts w:ascii="Garamond" w:hAnsi="Garamond"/>
          <w:b/>
          <w:sz w:val="22"/>
          <w:lang w:val="pl-PL"/>
        </w:rPr>
        <w:t>- dotyczy zadania nr ………</w:t>
      </w:r>
    </w:p>
    <w:p w14:paraId="08291BF2" w14:textId="77777777" w:rsidR="0087666A" w:rsidRPr="00046C47" w:rsidRDefault="008766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1BC34EA0" w14:textId="0F06B1A6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 xml:space="preserve">zawarta w Poznaniu w dniu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202</w:t>
      </w:r>
      <w:r w:rsidR="00B232C9">
        <w:rPr>
          <w:rFonts w:ascii="Garamond" w:hAnsi="Garamond" w:cs="Tahoma"/>
          <w:sz w:val="22"/>
          <w:lang w:val="pl-PL"/>
        </w:rPr>
        <w:t>6</w:t>
      </w:r>
      <w:r w:rsidRPr="00046C47">
        <w:rPr>
          <w:rFonts w:ascii="Garamond" w:hAnsi="Garamond" w:cs="Tahoma"/>
          <w:sz w:val="22"/>
          <w:lang w:val="pl-PL"/>
        </w:rPr>
        <w:t>r. pomiędzy:</w:t>
      </w:r>
    </w:p>
    <w:p w14:paraId="2EAC0660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b/>
          <w:bCs/>
          <w:sz w:val="22"/>
          <w:lang w:val="pl-PL"/>
        </w:rPr>
        <w:t>Szpitalem Wojewódzkim w Poznaniu</w:t>
      </w:r>
      <w:r w:rsidRPr="00046C47">
        <w:rPr>
          <w:rFonts w:ascii="Garamond" w:hAnsi="Garamond" w:cs="Tahoma"/>
          <w:sz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Poznaniu, VIII Wydział Gospodarczy KRS pod numerem KRS 0000002653, NIP 781-16-18-944, REGON 000292209, reprezentowanym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-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</w:p>
    <w:p w14:paraId="187D57D6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Zamawiającym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4C4F351C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a</w:t>
      </w:r>
    </w:p>
    <w:p w14:paraId="68B40E1C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z siedzibą w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wpisaną do rejestru przedsiębiorców Krajowego Rejestru Sądowego pod numerem KRS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reprezentowaną przez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E8E47FF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lub</w:t>
      </w:r>
    </w:p>
    <w:p w14:paraId="136CFD32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 prowadzącym/prowadzącą działalność gospodarczą pod firmą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], z siedzibą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ul.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NIP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REGON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 xml:space="preserve">, PESEL </w:t>
      </w:r>
      <w:r w:rsidRPr="00046C47">
        <w:rPr>
          <w:rFonts w:ascii="Garamond" w:hAnsi="Garamond" w:cs="Tahoma"/>
          <w:sz w:val="22"/>
          <w:highlight w:val="yellow"/>
          <w:lang w:val="pl-PL"/>
        </w:rPr>
        <w:t>___________</w:t>
      </w:r>
      <w:r w:rsidRPr="00046C47">
        <w:rPr>
          <w:rFonts w:ascii="Garamond" w:hAnsi="Garamond" w:cs="Tahoma"/>
          <w:sz w:val="22"/>
          <w:lang w:val="pl-PL"/>
        </w:rPr>
        <w:t>,</w:t>
      </w:r>
    </w:p>
    <w:p w14:paraId="573A2ECB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zwaną/zwanym dalej „</w:t>
      </w:r>
      <w:r w:rsidRPr="00046C47">
        <w:rPr>
          <w:rFonts w:ascii="Garamond" w:hAnsi="Garamond" w:cs="Tahoma"/>
          <w:b/>
          <w:bCs/>
          <w:sz w:val="22"/>
          <w:lang w:val="pl-PL"/>
        </w:rPr>
        <w:t>Wykonawcą</w:t>
      </w:r>
      <w:r w:rsidRPr="00046C47">
        <w:rPr>
          <w:rFonts w:ascii="Garamond" w:hAnsi="Garamond" w:cs="Tahoma"/>
          <w:sz w:val="22"/>
          <w:lang w:val="pl-PL"/>
        </w:rPr>
        <w:t>”,</w:t>
      </w:r>
    </w:p>
    <w:p w14:paraId="6E221475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Zamawiający i Wykonawca zwani są dalej łącznie „Stronami” a każdy z osobna „Stroną”.</w:t>
      </w:r>
    </w:p>
    <w:p w14:paraId="2C77D03B" w14:textId="77777777" w:rsidR="00046C47" w:rsidRPr="00046C47" w:rsidRDefault="00046C47" w:rsidP="00F328E5">
      <w:pPr>
        <w:spacing w:line="240" w:lineRule="auto"/>
        <w:jc w:val="both"/>
        <w:rPr>
          <w:rFonts w:ascii="Garamond" w:hAnsi="Garamond" w:cs="Tahoma"/>
          <w:sz w:val="22"/>
          <w:lang w:val="pl-PL"/>
        </w:rPr>
      </w:pPr>
      <w:r w:rsidRPr="00046C47">
        <w:rPr>
          <w:rFonts w:ascii="Garamond" w:hAnsi="Garamond" w:cs="Tahoma"/>
          <w:sz w:val="22"/>
          <w:lang w:val="pl-PL"/>
        </w:rPr>
        <w:t>Strony zawierają umowę (</w:t>
      </w:r>
      <w:r w:rsidRPr="00046C47">
        <w:rPr>
          <w:rFonts w:ascii="Garamond" w:hAnsi="Garamond" w:cs="Tahoma"/>
          <w:b/>
          <w:bCs/>
          <w:sz w:val="22"/>
          <w:lang w:val="pl-PL"/>
        </w:rPr>
        <w:t>„Umowa</w:t>
      </w:r>
      <w:r w:rsidRPr="00046C47">
        <w:rPr>
          <w:rFonts w:ascii="Garamond" w:hAnsi="Garamond" w:cs="Tahoma"/>
          <w:sz w:val="22"/>
          <w:lang w:val="pl-PL"/>
        </w:rPr>
        <w:t>”) o następującej treści:</w:t>
      </w:r>
    </w:p>
    <w:p w14:paraId="46CA7381" w14:textId="77777777" w:rsidR="00DC0C53" w:rsidRPr="00046C47" w:rsidRDefault="00DC0C53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2C21BEE6" w14:textId="2EE0D286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w wyniku rozstrzygnięcia postępowania o udzielenie zamówienia publicznego prowadzonego przez Zamawiającego w trybie </w:t>
      </w:r>
      <w:r w:rsidR="00B232C9">
        <w:rPr>
          <w:rFonts w:ascii="Garamond" w:hAnsi="Garamond"/>
          <w:sz w:val="22"/>
          <w:lang w:val="pl-PL"/>
        </w:rPr>
        <w:t>podstawowym bez negocjacji</w:t>
      </w:r>
      <w:r w:rsidRPr="00046C47">
        <w:rPr>
          <w:rFonts w:ascii="Garamond" w:hAnsi="Garamond"/>
          <w:sz w:val="22"/>
          <w:lang w:val="pl-PL"/>
        </w:rPr>
        <w:t xml:space="preserve"> na podstawie ustawy z dnia 11 września 2019 r. – Prawo zamówień publicznych (dalej: „uPzp”), z uwzględnieniem Kodeksu cywilnego (dalej: „KC”), o następującej treści:</w:t>
      </w:r>
    </w:p>
    <w:p w14:paraId="4CE986CE" w14:textId="77777777" w:rsidR="00B232C9" w:rsidRDefault="00B232C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5A548EF" w14:textId="01F91D66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Pr="00046C47">
        <w:rPr>
          <w:rFonts w:ascii="Garamond" w:hAnsi="Garamond"/>
          <w:b/>
          <w:sz w:val="22"/>
          <w:lang w:val="pl-PL"/>
        </w:rPr>
        <w:br/>
        <w:t>DEFINICJE I INTERPRETACJA POSTANOWIEŃ</w:t>
      </w:r>
    </w:p>
    <w:p w14:paraId="50EBC853" w14:textId="5FBDF9BF" w:rsidR="0087666A" w:rsidRPr="00046C47" w:rsidRDefault="002530EC" w:rsidP="00F328E5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Ilekroć w Umowie użyto następujących pojęć, oznaczają one:</w:t>
      </w:r>
    </w:p>
    <w:p w14:paraId="0070E748" w14:textId="35E561E2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</w:t>
      </w:r>
      <w:r w:rsidR="00C40ADC">
        <w:rPr>
          <w:rFonts w:ascii="Garamond" w:hAnsi="Garamond"/>
          <w:b/>
          <w:bCs/>
          <w:sz w:val="22"/>
          <w:lang w:val="pl-PL"/>
        </w:rPr>
        <w:t>Środki Czystości</w:t>
      </w:r>
      <w:r w:rsidRPr="00046C47">
        <w:rPr>
          <w:rFonts w:ascii="Garamond" w:hAnsi="Garamond"/>
          <w:b/>
          <w:bCs/>
          <w:sz w:val="22"/>
          <w:lang w:val="pl-PL"/>
        </w:rPr>
        <w:t>”</w:t>
      </w:r>
      <w:r w:rsidRPr="00046C47">
        <w:rPr>
          <w:rFonts w:ascii="Garamond" w:hAnsi="Garamond"/>
          <w:sz w:val="22"/>
          <w:lang w:val="pl-PL"/>
        </w:rPr>
        <w:t xml:space="preserve">/ </w:t>
      </w:r>
      <w:r w:rsidRPr="00046C47">
        <w:rPr>
          <w:rFonts w:ascii="Garamond" w:hAnsi="Garamond"/>
          <w:b/>
          <w:bCs/>
          <w:sz w:val="22"/>
          <w:lang w:val="pl-PL"/>
        </w:rPr>
        <w:t xml:space="preserve">„Towar” </w:t>
      </w:r>
      <w:r w:rsidRPr="00046C47">
        <w:rPr>
          <w:rFonts w:ascii="Garamond" w:hAnsi="Garamond"/>
          <w:sz w:val="22"/>
          <w:lang w:val="pl-PL"/>
        </w:rPr>
        <w:t xml:space="preserve">– środki </w:t>
      </w:r>
      <w:r w:rsidR="00C40ADC">
        <w:rPr>
          <w:rFonts w:ascii="Garamond" w:hAnsi="Garamond"/>
          <w:sz w:val="22"/>
          <w:lang w:val="pl-PL"/>
        </w:rPr>
        <w:t>czystości</w:t>
      </w:r>
      <w:r w:rsidRPr="00046C47">
        <w:rPr>
          <w:rFonts w:ascii="Garamond" w:hAnsi="Garamond"/>
          <w:sz w:val="22"/>
          <w:lang w:val="pl-PL"/>
        </w:rPr>
        <w:t xml:space="preserve"> przeznaczone zgodne z </w:t>
      </w:r>
      <w:r w:rsidRPr="00046C47">
        <w:rPr>
          <w:rFonts w:ascii="Garamond" w:hAnsi="Garamond"/>
          <w:sz w:val="22"/>
          <w:lang w:val="pl-PL"/>
        </w:rPr>
        <w:t>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cenowym;</w:t>
      </w:r>
    </w:p>
    <w:p w14:paraId="06656171" w14:textId="243DFF18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„Dostawa”</w:t>
      </w:r>
      <w:r w:rsidRPr="00046C47">
        <w:rPr>
          <w:rFonts w:ascii="Garamond" w:hAnsi="Garamond"/>
          <w:sz w:val="22"/>
          <w:lang w:val="pl-PL"/>
        </w:rPr>
        <w:t xml:space="preserve"> – każdorazowe dostarczenie Towaru do miejsca dostawy wskazanego przez Zamawiającego, wraz z rozładunkiem, wniesieniem do wskazanego magazynu/pomieszczenia oraz przekazaniem dokumentów wymaganych Umową;</w:t>
      </w:r>
    </w:p>
    <w:p w14:paraId="7A57ECF0" w14:textId="33BF99E4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„Zamówienie cząstkowe”</w:t>
      </w:r>
      <w:r w:rsidRPr="00046C47">
        <w:rPr>
          <w:rFonts w:ascii="Garamond" w:hAnsi="Garamond"/>
          <w:sz w:val="22"/>
          <w:lang w:val="pl-PL"/>
        </w:rPr>
        <w:t xml:space="preserve"> – dyspozycja Zamawiającego określająca rodzaj i ilość Towaru w ramach Umowy, składana Wykonawcy w formie określonej w § 3;</w:t>
      </w:r>
    </w:p>
    <w:p w14:paraId="4A87FF69" w14:textId="731C2C34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„Formularz asortymentowo</w:t>
      </w:r>
      <w:r w:rsidRPr="00046C47">
        <w:rPr>
          <w:rFonts w:ascii="Cambria Math" w:hAnsi="Cambria Math" w:cs="Cambria Math"/>
          <w:b/>
          <w:bCs/>
          <w:sz w:val="22"/>
          <w:lang w:val="pl-PL"/>
        </w:rPr>
        <w:t>‑</w:t>
      </w:r>
      <w:r w:rsidRPr="00046C47">
        <w:rPr>
          <w:rFonts w:ascii="Garamond" w:hAnsi="Garamond"/>
          <w:b/>
          <w:bCs/>
          <w:sz w:val="22"/>
          <w:lang w:val="pl-PL"/>
        </w:rPr>
        <w:t>cenowy”</w:t>
      </w:r>
      <w:r w:rsidRPr="00046C47">
        <w:rPr>
          <w:rFonts w:ascii="Garamond" w:hAnsi="Garamond"/>
          <w:sz w:val="22"/>
          <w:lang w:val="pl-PL"/>
        </w:rPr>
        <w:t xml:space="preserve"> – zestawienie asortymentu, jednostek miary, cen jednostkowych oraz ilości maksymalnych (zamówienia podstawowego i opcji) stanowiące załącznik nr 1 do Umowy;</w:t>
      </w:r>
    </w:p>
    <w:p w14:paraId="5E5E33D0" w14:textId="0EC51172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„Prawo opcji”</w:t>
      </w:r>
      <w:r w:rsidRPr="00046C47">
        <w:rPr>
          <w:rFonts w:ascii="Garamond" w:hAnsi="Garamond"/>
          <w:sz w:val="22"/>
          <w:lang w:val="pl-PL"/>
        </w:rPr>
        <w:t xml:space="preserve"> – uprawnienie Zamawiającego do zwiększenia zakresu rzeczowego Umowy na zasadach określonych w § 2 ust. 8–14, zgodnie z art. 441 uPzp;</w:t>
      </w:r>
    </w:p>
    <w:p w14:paraId="5EF69624" w14:textId="617EDE21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„Dzień roboczy”</w:t>
      </w:r>
      <w:r w:rsidRPr="00046C47">
        <w:rPr>
          <w:rFonts w:ascii="Garamond" w:hAnsi="Garamond"/>
          <w:sz w:val="22"/>
          <w:lang w:val="pl-PL"/>
        </w:rPr>
        <w:t xml:space="preserve"> – dzień od poniedziałku do piątku z wyłączeniem dni ustawowo wolnych od pracy;</w:t>
      </w:r>
    </w:p>
    <w:p w14:paraId="34EACC47" w14:textId="361A2E56" w:rsidR="0087666A" w:rsidRPr="00046C47" w:rsidRDefault="002530EC" w:rsidP="00F328E5">
      <w:pPr>
        <w:pStyle w:val="Akapitzlist"/>
        <w:numPr>
          <w:ilvl w:val="1"/>
          <w:numId w:val="11"/>
        </w:numPr>
        <w:spacing w:line="240" w:lineRule="auto"/>
        <w:ind w:left="851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„Siła wyższa”</w:t>
      </w:r>
      <w:r w:rsidRPr="00046C47">
        <w:rPr>
          <w:rFonts w:ascii="Garamond" w:hAnsi="Garamond"/>
          <w:sz w:val="22"/>
          <w:lang w:val="pl-PL"/>
        </w:rPr>
        <w:t xml:space="preserve"> – zdarzenie zewnętrzne, niemożliwe do przewidzenia i do zapobieżenia przy zachowaniu należytej staranności, pozostające poza kontrolą Strony powołującej się na to zdarzenie.</w:t>
      </w:r>
    </w:p>
    <w:p w14:paraId="2EAB9A88" w14:textId="4E669DD2" w:rsidR="0087666A" w:rsidRPr="00046C47" w:rsidRDefault="002530EC" w:rsidP="00F328E5">
      <w:pPr>
        <w:pStyle w:val="Akapitzlist"/>
        <w:numPr>
          <w:ilvl w:val="0"/>
          <w:numId w:val="1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Postanowienia Umowy należy interpretować zgodnie z uPzp i KC, a także z uwzględnieniem dokumentów zamówienia (w tym SWZ/</w:t>
      </w:r>
      <w:r w:rsidR="00367FE6">
        <w:rPr>
          <w:rFonts w:ascii="Garamond" w:hAnsi="Garamond"/>
          <w:sz w:val="22"/>
          <w:lang w:val="pl-PL"/>
        </w:rPr>
        <w:t>formularz asortymentowo-cenowy</w:t>
      </w:r>
      <w:r w:rsidRPr="00046C47">
        <w:rPr>
          <w:rFonts w:ascii="Garamond" w:hAnsi="Garamond"/>
          <w:sz w:val="22"/>
          <w:lang w:val="pl-PL"/>
        </w:rPr>
        <w:t xml:space="preserve">) oraz oferty Wykonawcy. W przypadku rozbieżności, pierwszeństwo mają postanowienia Umowy, </w:t>
      </w:r>
      <w:r w:rsidRPr="00046C47">
        <w:rPr>
          <w:rFonts w:ascii="Garamond" w:hAnsi="Garamond"/>
          <w:sz w:val="22"/>
          <w:lang w:val="pl-PL"/>
        </w:rPr>
        <w:t>następnie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cenowy, o ile dokumenty zamówienia nie stanowią inaczej.</w:t>
      </w:r>
    </w:p>
    <w:p w14:paraId="5E08FD34" w14:textId="77777777" w:rsidR="00DC0C53" w:rsidRPr="00046C47" w:rsidRDefault="00DC0C53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8542BFA" w14:textId="5858B447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§ 2</w:t>
      </w:r>
      <w:r w:rsidRPr="00046C47">
        <w:rPr>
          <w:rFonts w:ascii="Garamond" w:hAnsi="Garamond"/>
          <w:b/>
          <w:sz w:val="22"/>
          <w:lang w:val="pl-PL"/>
        </w:rPr>
        <w:br/>
        <w:t>PRZEDMIOT UMOWY, ZAKRES ŚWIADCZENIA, PRAWO OPCJI</w:t>
      </w:r>
    </w:p>
    <w:p w14:paraId="2027BDC2" w14:textId="51C16E89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Przedmiotem Umowy jest sukcesywna dostawa </w:t>
      </w:r>
      <w:r w:rsidR="00C40ADC">
        <w:rPr>
          <w:rFonts w:ascii="Garamond" w:hAnsi="Garamond"/>
          <w:sz w:val="22"/>
          <w:lang w:val="pl-PL"/>
        </w:rPr>
        <w:t>Środków Czystości</w:t>
      </w:r>
      <w:r w:rsidRPr="00046C47">
        <w:rPr>
          <w:rFonts w:ascii="Garamond" w:hAnsi="Garamond"/>
          <w:sz w:val="22"/>
          <w:lang w:val="pl-PL"/>
        </w:rPr>
        <w:t xml:space="preserve"> na potrzeby Zamawiającego, obejmująca w szczególności: zamawianie, kompletację, transport, rozładunek oraz przekazanie Towaru do miejsc dostaw wskazanych w § 3, zgodnie z </w:t>
      </w:r>
      <w:r w:rsidRPr="00046C47">
        <w:rPr>
          <w:rFonts w:ascii="Garamond" w:hAnsi="Garamond"/>
          <w:sz w:val="22"/>
          <w:lang w:val="pl-PL"/>
        </w:rPr>
        <w:t>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2FA78E33" w14:textId="36AC91B1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spełniać wymagania jakościowe i sanitarne określone w </w:t>
      </w:r>
      <w:r w:rsidR="00367FE6" w:rsidRPr="00046C47">
        <w:rPr>
          <w:rFonts w:ascii="Garamond" w:hAnsi="Garamond"/>
          <w:sz w:val="22"/>
          <w:lang w:val="pl-PL"/>
        </w:rPr>
        <w:t>Formularz</w:t>
      </w:r>
      <w:r w:rsidR="00367FE6">
        <w:rPr>
          <w:rFonts w:ascii="Garamond" w:hAnsi="Garamond"/>
          <w:sz w:val="22"/>
          <w:lang w:val="pl-PL"/>
        </w:rPr>
        <w:t>u</w:t>
      </w:r>
      <w:r w:rsidR="00D30326">
        <w:rPr>
          <w:rFonts w:ascii="Garamond" w:hAnsi="Garamond"/>
          <w:sz w:val="22"/>
          <w:lang w:val="pl-PL"/>
        </w:rPr>
        <w:t xml:space="preserve"> </w:t>
      </w:r>
      <w:r w:rsidR="00367FE6" w:rsidRPr="00046C47">
        <w:rPr>
          <w:rFonts w:ascii="Garamond" w:hAnsi="Garamond"/>
          <w:sz w:val="22"/>
          <w:lang w:val="pl-PL"/>
        </w:rPr>
        <w:t>asortymentowo</w:t>
      </w:r>
      <w:r w:rsidR="00367FE6" w:rsidRPr="00046C47">
        <w:rPr>
          <w:rFonts w:ascii="Cambria Math" w:hAnsi="Cambria Math" w:cs="Cambria Math"/>
          <w:sz w:val="22"/>
          <w:lang w:val="pl-PL"/>
        </w:rPr>
        <w:t>‑</w:t>
      </w:r>
      <w:r w:rsidR="00367FE6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 xml:space="preserve"> oraz w powszechnie obowiązujących przepisach prawa.</w:t>
      </w:r>
    </w:p>
    <w:p w14:paraId="4A070262" w14:textId="4D0498D7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Rodzaj, asortyment, jednostki miary, ceny jednostkowe netto oraz maksymalne ilości Towaru (w ramach zamówienia podstawowego i opcji) określa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cenowy. Formularz stanowi integralną część Umowy oraz podstawę rozliczeń.</w:t>
      </w:r>
    </w:p>
    <w:p w14:paraId="09F34ADD" w14:textId="4468587B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są cenami ofertowymi Wykonawcy i obejmują wszystkie koszty niezbędne do należytego wykonania Umowy, w tym w szczególności koszty opakowań, transportu, ubezpieczenia, rozładunku i wniesienia.</w:t>
      </w:r>
    </w:p>
    <w:p w14:paraId="558BAAEB" w14:textId="7217417E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Ilości Towaru wskazane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mają charakter maksymalny (górny) i służą określeniu maksymalnej wartości Umowy. Zamawiający będzie składał Zamówienia cząstkowe stosownie do bieżących, rzeczywistych potrzeb. Wykonawcy nie przysługują roszczenia z tytułu niezłożenia zamówień do wysokości ilości maksymalnych, z zastrzeżeniem ust. 6.</w:t>
      </w:r>
    </w:p>
    <w:p w14:paraId="6A28E0C5" w14:textId="424D8388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deklaruje realizację zamówienia w ramach zamówienia podstawowego do minimalnej wartości odpowiadającej </w:t>
      </w:r>
      <w:r w:rsidR="00046C47">
        <w:rPr>
          <w:rFonts w:ascii="Garamond" w:hAnsi="Garamond"/>
          <w:sz w:val="22"/>
          <w:lang w:val="pl-PL"/>
        </w:rPr>
        <w:t>50</w:t>
      </w:r>
      <w:r w:rsidRPr="00046C47">
        <w:rPr>
          <w:rFonts w:ascii="Garamond" w:hAnsi="Garamond"/>
          <w:sz w:val="22"/>
          <w:lang w:val="pl-PL"/>
        </w:rPr>
        <w:t>% wartości zamówienia podstawowego brutto. Powyższe nie ogranicza uprawnień Zamawiającego wynikających z uPzp, KC oraz postanowień Umowy, w tym prawa odstąpienia/rozwiązania Umowy z przyczyn przewidzianych prawem.</w:t>
      </w:r>
    </w:p>
    <w:p w14:paraId="3D43D8E2" w14:textId="704684BC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zamówienia podstawowego wynosi: [●] zł brutto (w tym VAT [●]%), natomiast maksymalna wartość Prawa opcji wynosi: [●] zł brutto (w tym VAT [●]%). Łączna maksymalna wartość Umowy (zamówienie podstawowe + opcja) wynosi: [●] zł brutto.</w:t>
      </w:r>
    </w:p>
    <w:p w14:paraId="6EE41E7B" w14:textId="7702B768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zastrzega sobie możliwość skorzystania z Prawa opcji, o którym mowa w art. 441 uPzp, polegającego na zwiększeniu ilości zamawianego asortymentu w odniesieniu do każdej pozycji Formularza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 xml:space="preserve">cenowego do wysokości nieprzekraczającej </w:t>
      </w:r>
      <w:r w:rsidR="00AA53B2">
        <w:rPr>
          <w:rFonts w:ascii="Garamond" w:hAnsi="Garamond"/>
          <w:sz w:val="22"/>
          <w:lang w:val="pl-PL"/>
        </w:rPr>
        <w:t>2</w:t>
      </w:r>
      <w:r w:rsidRPr="00046C47">
        <w:rPr>
          <w:rFonts w:ascii="Garamond" w:hAnsi="Garamond"/>
          <w:sz w:val="22"/>
          <w:lang w:val="pl-PL"/>
        </w:rPr>
        <w:t>0% wartości (odpowiednio: ilości i wartości) zamówienia podstawowego dla tej pozycji.</w:t>
      </w:r>
    </w:p>
    <w:p w14:paraId="4072405B" w14:textId="48774B53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ramach Prawa opcji Zamawiający jest uprawniony – według własnego uznania – do uruchomienia opcji w całości lub w części, w odniesieniu do wybranych pozycji Formularza. Zamawiający nie jest zobowiązany do uruchomienia Prawa opcji.</w:t>
      </w:r>
    </w:p>
    <w:p w14:paraId="7A1BBDA5" w14:textId="24614340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Okoliczności skorzystania z Prawa opcji obejmują w szczególności: zwiększenie liczby pacjentów, utworzenie lub rozszerzenie oddziałów/komórek organizacyjnych, konieczność zapewnienia ciągłości </w:t>
      </w:r>
      <w:r w:rsidR="00C40ADC">
        <w:rPr>
          <w:rFonts w:ascii="Garamond" w:hAnsi="Garamond"/>
          <w:sz w:val="22"/>
          <w:lang w:val="pl-PL"/>
        </w:rPr>
        <w:t xml:space="preserve">utrzymania czystości </w:t>
      </w:r>
      <w:r w:rsidRPr="00046C47">
        <w:rPr>
          <w:rFonts w:ascii="Garamond" w:hAnsi="Garamond"/>
          <w:sz w:val="22"/>
          <w:lang w:val="pl-PL"/>
        </w:rPr>
        <w:t>w sytuacjach kryzysowych (np. epidemia, zdarzenia masowe), zwiększenie zapotrzebowania wynikające z</w:t>
      </w:r>
      <w:r w:rsidR="00C40ADC">
        <w:rPr>
          <w:rFonts w:ascii="Garamond" w:hAnsi="Garamond"/>
          <w:sz w:val="22"/>
          <w:lang w:val="pl-PL"/>
        </w:rPr>
        <w:t xml:space="preserve">e </w:t>
      </w:r>
      <w:r w:rsidRPr="00046C47">
        <w:rPr>
          <w:rFonts w:ascii="Garamond" w:hAnsi="Garamond"/>
          <w:sz w:val="22"/>
          <w:lang w:val="pl-PL"/>
        </w:rPr>
        <w:t>zmian organizacyjnych Zamawiającego.</w:t>
      </w:r>
    </w:p>
    <w:p w14:paraId="154753F0" w14:textId="023A44BE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Uruchomienie Prawa opcji następuje poprzez złożenie przez Zamawiającego oświadczenia (informacji) w formie pisemnej lub elektronicznej (e-mail) do osoby wskazanej przez Wykonawcę w § 5 ust. 3. Oświadczenie może mieć charakter jednorazowy lub sukcesywny i nie wymaga zawarcia aneksu.</w:t>
      </w:r>
    </w:p>
    <w:p w14:paraId="6C6BCE5D" w14:textId="106BDABC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z tytułu realizacji dostaw w ramach Prawa opcji obliczane jest według cen jednostkowych netto wskazanych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 (z uwzględnieniem ewentualnej waloryzacji zgodnie z § 14).</w:t>
      </w:r>
    </w:p>
    <w:p w14:paraId="7ED8BE1E" w14:textId="14B30A23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Niewykorzystanie Prawa opcji w całości lub w części nie stanowi podstawy do jakichkolwiek roszczeń Wykonawcy wobec Zamawiającego.</w:t>
      </w:r>
    </w:p>
    <w:p w14:paraId="5C027A29" w14:textId="33988ECC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realizacji dostaw w ramach Prawa opcji na warunkach tożsamych jak dla zamówienia podstawowego, z zachowaniem terminów i wymagań jakościowych określonych Umową.</w:t>
      </w:r>
    </w:p>
    <w:p w14:paraId="66155B12" w14:textId="6479AA21" w:rsidR="0087666A" w:rsidRPr="00046C47" w:rsidRDefault="002530EC" w:rsidP="00F328E5">
      <w:pPr>
        <w:pStyle w:val="Akapitzlist"/>
        <w:numPr>
          <w:ilvl w:val="0"/>
          <w:numId w:val="1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Zamawiający dopuszcza możliwość zaoferowania przez Wykonawcę produktu równoważnego wyłącznie w przypadkach, gdy dany produkt został wycofany z obrotu lub nie jest możliwy do dostarczenia z przyczyn obiektywnych niezależnych od Wykonawcy, a jednocześnie: (i) produkt równoważny spełnia co najmniej wszystkie wymagania </w:t>
      </w:r>
      <w:r w:rsidR="00D30326">
        <w:rPr>
          <w:rFonts w:ascii="Garamond" w:hAnsi="Garamond"/>
          <w:sz w:val="22"/>
          <w:lang w:val="pl-PL"/>
        </w:rPr>
        <w:t xml:space="preserve">w </w:t>
      </w:r>
      <w:r w:rsidR="00D30326" w:rsidRPr="00046C47">
        <w:rPr>
          <w:rFonts w:ascii="Garamond" w:hAnsi="Garamond"/>
          <w:sz w:val="22"/>
          <w:lang w:val="pl-PL"/>
        </w:rPr>
        <w:t>Formularz</w:t>
      </w:r>
      <w:r w:rsidR="00D30326">
        <w:rPr>
          <w:rFonts w:ascii="Garamond" w:hAnsi="Garamond"/>
          <w:sz w:val="22"/>
          <w:lang w:val="pl-PL"/>
        </w:rPr>
        <w:t xml:space="preserve">u </w:t>
      </w:r>
      <w:r w:rsidR="00D30326" w:rsidRPr="00046C47">
        <w:rPr>
          <w:rFonts w:ascii="Garamond" w:hAnsi="Garamond"/>
          <w:sz w:val="22"/>
          <w:lang w:val="pl-PL"/>
        </w:rPr>
        <w:t>asortymentowo</w:t>
      </w:r>
      <w:r w:rsidR="00D30326" w:rsidRPr="00046C47">
        <w:rPr>
          <w:rFonts w:ascii="Cambria Math" w:hAnsi="Cambria Math" w:cs="Cambria Math"/>
          <w:sz w:val="22"/>
          <w:lang w:val="pl-PL"/>
        </w:rPr>
        <w:t>‑</w:t>
      </w:r>
      <w:r w:rsidR="00D30326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 xml:space="preserve">, (ii) nie jest gorszy jakościowo, (iii) posiada identyczną jednostkę miary lub odpowiadającą jej przeliczeniowo, oraz (iv) cena jednostkowa </w:t>
      </w:r>
      <w:r w:rsidRPr="00046C47">
        <w:rPr>
          <w:rFonts w:ascii="Garamond" w:hAnsi="Garamond"/>
          <w:sz w:val="22"/>
          <w:lang w:val="pl-PL"/>
        </w:rPr>
        <w:lastRenderedPageBreak/>
        <w:t>netto nie ulega podwyższeniu. Dostawa produktu równoważnego wymaga uprzedniej, pisemnej (lub e-mail) zgody Zamawiającego.</w:t>
      </w:r>
    </w:p>
    <w:p w14:paraId="2573DA26" w14:textId="77777777" w:rsidR="00D30326" w:rsidRDefault="00D30326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C53BC1F" w14:textId="2A80ACD9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3</w:t>
      </w:r>
      <w:r w:rsidRPr="00046C47">
        <w:rPr>
          <w:rFonts w:ascii="Garamond" w:hAnsi="Garamond"/>
          <w:b/>
          <w:sz w:val="22"/>
          <w:lang w:val="pl-PL"/>
        </w:rPr>
        <w:br/>
        <w:t>MIEJSCE, TERMINY I SPOSÓB REALIZACJI DOSTAW</w:t>
      </w:r>
    </w:p>
    <w:p w14:paraId="1364D166" w14:textId="3B171B6E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Dostawy będą realizowane do </w:t>
      </w:r>
      <w:r w:rsidR="004C46B4">
        <w:rPr>
          <w:rFonts w:ascii="Garamond" w:hAnsi="Garamond"/>
          <w:sz w:val="22"/>
          <w:lang w:val="pl-PL"/>
        </w:rPr>
        <w:t>Magazynu Centralnego</w:t>
      </w:r>
      <w:r w:rsidRPr="00046C47">
        <w:rPr>
          <w:rFonts w:ascii="Garamond" w:hAnsi="Garamond"/>
          <w:sz w:val="22"/>
          <w:lang w:val="pl-PL"/>
        </w:rPr>
        <w:t xml:space="preserve"> Zamawiającego (zwan</w:t>
      </w:r>
      <w:r w:rsidR="004C46B4">
        <w:rPr>
          <w:rFonts w:ascii="Garamond" w:hAnsi="Garamond"/>
          <w:sz w:val="22"/>
          <w:lang w:val="pl-PL"/>
        </w:rPr>
        <w:t>ym</w:t>
      </w:r>
      <w:r w:rsidRPr="00046C47">
        <w:rPr>
          <w:rFonts w:ascii="Garamond" w:hAnsi="Garamond"/>
          <w:sz w:val="22"/>
          <w:lang w:val="pl-PL"/>
        </w:rPr>
        <w:t xml:space="preserve"> dalej łącznie „Miejscem Dostawy”)</w:t>
      </w:r>
      <w:r w:rsidRPr="00046C47">
        <w:rPr>
          <w:rFonts w:ascii="Garamond" w:hAnsi="Garamond"/>
          <w:sz w:val="22"/>
          <w:lang w:val="pl-PL"/>
        </w:rPr>
        <w:t>. Zamawiający jest uprawniony do zmiany lub doprecyzowania Miejsca Dostawy w granicach Poznania i/lub jednostek organizacyjnych Zamawiającego, o ile nie spowoduje to zmiany ogólnego charakteru Umowy ani nie będzie zwiększać wynagrodzenia Wykonawcy.</w:t>
      </w:r>
    </w:p>
    <w:p w14:paraId="1DC1EB42" w14:textId="0228B714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Zamówienia cząstkowe składane będą przez upoważnionych przedstawicieli Zamawiającego telefonicznie, faksem lub drogą elektroniczną (e-mail), przy czym dla celów dowodowych Zamawiający potwierdzi Zamówienie cząstkowe w formie elektronicznej (e-mail) najpóźniej do końca tego samego dnia roboczego.</w:t>
      </w:r>
    </w:p>
    <w:p w14:paraId="336AF51B" w14:textId="44A354B0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zobowiązuje się zrealizować dostawę w terminie nie dłuższym niż </w:t>
      </w:r>
      <w:r w:rsidR="004C46B4">
        <w:rPr>
          <w:rFonts w:ascii="Garamond" w:hAnsi="Garamond"/>
          <w:sz w:val="22"/>
          <w:lang w:val="pl-PL"/>
        </w:rPr>
        <w:t>5 dni</w:t>
      </w:r>
      <w:r w:rsidRPr="00046C47">
        <w:rPr>
          <w:rFonts w:ascii="Garamond" w:hAnsi="Garamond"/>
          <w:sz w:val="22"/>
          <w:lang w:val="pl-PL"/>
        </w:rPr>
        <w:t xml:space="preserve"> od złożenia Zamówienia cząstkowego, a w przypadku asortymentu świeżego (np. pieczywo, warzywa i owoce, mięso, nabiał) – zgodnie z harmonogramem oraz terminami wskazanymi w </w:t>
      </w:r>
      <w:r w:rsidR="00D30326" w:rsidRPr="00046C47">
        <w:rPr>
          <w:rFonts w:ascii="Garamond" w:hAnsi="Garamond"/>
          <w:sz w:val="22"/>
          <w:lang w:val="pl-PL"/>
        </w:rPr>
        <w:t>Formularz</w:t>
      </w:r>
      <w:r w:rsidR="00D30326">
        <w:rPr>
          <w:rFonts w:ascii="Garamond" w:hAnsi="Garamond"/>
          <w:sz w:val="22"/>
          <w:lang w:val="pl-PL"/>
        </w:rPr>
        <w:t xml:space="preserve">u </w:t>
      </w:r>
      <w:r w:rsidR="00D30326" w:rsidRPr="00046C47">
        <w:rPr>
          <w:rFonts w:ascii="Garamond" w:hAnsi="Garamond"/>
          <w:sz w:val="22"/>
          <w:lang w:val="pl-PL"/>
        </w:rPr>
        <w:t>asortymentowo</w:t>
      </w:r>
      <w:r w:rsidR="00D30326" w:rsidRPr="00046C47">
        <w:rPr>
          <w:rFonts w:ascii="Cambria Math" w:hAnsi="Cambria Math" w:cs="Cambria Math"/>
          <w:sz w:val="22"/>
          <w:lang w:val="pl-PL"/>
        </w:rPr>
        <w:t>‑</w:t>
      </w:r>
      <w:r w:rsidR="00D30326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 xml:space="preserve">. Na żądanie Zamawiającego, w sytuacjach nagłych uzasadnionych potrzebami Zamawiającego, Wykonawca zapewni dostawę interwencyjną w terminie do </w:t>
      </w:r>
      <w:r w:rsidRPr="00046C47">
        <w:rPr>
          <w:rFonts w:ascii="Garamond" w:hAnsi="Garamond"/>
          <w:sz w:val="22"/>
          <w:lang w:val="pl-PL"/>
        </w:rPr>
        <w:t>12</w:t>
      </w:r>
      <w:r w:rsidRPr="00046C47">
        <w:rPr>
          <w:rFonts w:ascii="Garamond" w:hAnsi="Garamond"/>
          <w:sz w:val="22"/>
          <w:lang w:val="pl-PL"/>
        </w:rPr>
        <w:t xml:space="preserve"> godzin.</w:t>
      </w:r>
    </w:p>
    <w:p w14:paraId="2949D424" w14:textId="119E4BC0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Dostawy realizowane będą w Dni robocze </w:t>
      </w:r>
      <w:r w:rsidRPr="00046C47">
        <w:rPr>
          <w:rFonts w:ascii="Garamond" w:hAnsi="Garamond"/>
          <w:sz w:val="22"/>
          <w:lang w:val="pl-PL"/>
        </w:rPr>
        <w:t xml:space="preserve">o ile </w:t>
      </w:r>
      <w:r w:rsidR="00D15615" w:rsidRPr="00046C47">
        <w:rPr>
          <w:rFonts w:ascii="Garamond" w:hAnsi="Garamond"/>
          <w:sz w:val="22"/>
          <w:lang w:val="pl-PL"/>
        </w:rPr>
        <w:t>Formularz</w:t>
      </w:r>
      <w:r w:rsidR="00D15615">
        <w:rPr>
          <w:rFonts w:ascii="Garamond" w:hAnsi="Garamond"/>
          <w:sz w:val="22"/>
          <w:lang w:val="pl-PL"/>
        </w:rPr>
        <w:t xml:space="preserve"> </w:t>
      </w:r>
      <w:r w:rsidR="00D15615" w:rsidRPr="00046C47">
        <w:rPr>
          <w:rFonts w:ascii="Garamond" w:hAnsi="Garamond"/>
          <w:sz w:val="22"/>
          <w:lang w:val="pl-PL"/>
        </w:rPr>
        <w:t>asortymentowo</w:t>
      </w:r>
      <w:r w:rsidR="00D15615" w:rsidRPr="00046C47">
        <w:rPr>
          <w:rFonts w:ascii="Cambria Math" w:hAnsi="Cambria Math" w:cs="Cambria Math"/>
          <w:sz w:val="22"/>
          <w:lang w:val="pl-PL"/>
        </w:rPr>
        <w:t>‑</w:t>
      </w:r>
      <w:r w:rsidR="00D15615" w:rsidRPr="00046C47">
        <w:rPr>
          <w:rFonts w:ascii="Garamond" w:hAnsi="Garamond"/>
          <w:sz w:val="22"/>
          <w:lang w:val="pl-PL"/>
        </w:rPr>
        <w:t>cenowy</w:t>
      </w:r>
      <w:r w:rsidRPr="00046C47">
        <w:rPr>
          <w:rFonts w:ascii="Garamond" w:hAnsi="Garamond"/>
          <w:sz w:val="22"/>
          <w:lang w:val="pl-PL"/>
        </w:rPr>
        <w:t xml:space="preserve"> lub Zamówienie cząstkowe nie stanowią inaczej. Dostawa dokonana poza godzinami wskazanymi powyżej wymaga uprzedniej zgody Zamawiającego.</w:t>
      </w:r>
    </w:p>
    <w:p w14:paraId="105C3FEC" w14:textId="0523120E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Wykonawca zapewni środki transportu spełniające wymagania prawa żywnościowego, w tym w szczególności dotyczące utrzymania łańcucha chłodniczego, higieny i zabezpieczenia Towaru przed zanieczyszczeniem, zgodnie z </w:t>
      </w:r>
      <w:r w:rsidR="00D15615" w:rsidRPr="00046C47">
        <w:rPr>
          <w:rFonts w:ascii="Garamond" w:hAnsi="Garamond"/>
          <w:sz w:val="22"/>
          <w:lang w:val="pl-PL"/>
        </w:rPr>
        <w:t>Formularz</w:t>
      </w:r>
      <w:r w:rsidR="00D15615">
        <w:rPr>
          <w:rFonts w:ascii="Garamond" w:hAnsi="Garamond"/>
          <w:sz w:val="22"/>
          <w:lang w:val="pl-PL"/>
        </w:rPr>
        <w:t>em</w:t>
      </w:r>
      <w:r w:rsidR="00D15615">
        <w:rPr>
          <w:rFonts w:ascii="Garamond" w:hAnsi="Garamond"/>
          <w:sz w:val="22"/>
          <w:lang w:val="pl-PL"/>
        </w:rPr>
        <w:t xml:space="preserve"> </w:t>
      </w:r>
      <w:r w:rsidR="00D15615" w:rsidRPr="00046C47">
        <w:rPr>
          <w:rFonts w:ascii="Garamond" w:hAnsi="Garamond"/>
          <w:sz w:val="22"/>
          <w:lang w:val="pl-PL"/>
        </w:rPr>
        <w:t>asortymentowo</w:t>
      </w:r>
      <w:r w:rsidR="00D15615" w:rsidRPr="00046C47">
        <w:rPr>
          <w:rFonts w:ascii="Cambria Math" w:hAnsi="Cambria Math" w:cs="Cambria Math"/>
          <w:sz w:val="22"/>
          <w:lang w:val="pl-PL"/>
        </w:rPr>
        <w:t>‑</w:t>
      </w:r>
      <w:r w:rsidR="00D15615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 xml:space="preserve"> oraz przepisami. Zamawiający ma prawo odmówić przyjęcia dostawy w przypadku niespełnienia ww. wymagań.</w:t>
      </w:r>
    </w:p>
    <w:p w14:paraId="3E0D0837" w14:textId="1CB9B418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Rozładunek i wniesienie Towaru do wskazanego pomieszczenia/magazynu odbywa się na koszt i ryzyko Wykonawcy. Ryzyko przypadkowej utraty lub uszkodzenia Towaru przechodzi na Zamawiającego z chwilą podpisania protokołu odbioru lub dokumentu WZ/PZ przez upoważnioną osobę Zamawiającego, z zastrzeżeniem odpowiedzialności Wykonawcy z tytułu wad, w tym wad ukrytych.</w:t>
      </w:r>
    </w:p>
    <w:p w14:paraId="15010AC3" w14:textId="1B3EC806" w:rsidR="0087666A" w:rsidRPr="00046C47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ponosi pełną odpowiedzialność za działania i zaniechania osób, którymi posługuje się przy wykonywaniu Umowy, w tym kierowców i podwykonawców. Wykonawca zobowiązuje się do przestrzegania procedur obowiązujących na terenie Zamawiającego (BHP, sanitarne, ruch pojazdów, zasady wjazdu/parkowania) oraz do niezwłocznego usuwania skutków szkód wyrządzonych Zamawiającemu.</w:t>
      </w:r>
    </w:p>
    <w:p w14:paraId="64069A14" w14:textId="528C56B6" w:rsidR="0087666A" w:rsidRDefault="002530EC" w:rsidP="00F328E5">
      <w:pPr>
        <w:pStyle w:val="Akapitzlist"/>
        <w:numPr>
          <w:ilvl w:val="0"/>
          <w:numId w:val="1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jest zobowiązany do niezwłocznego informowania Zamawiającego o wszelkich okolicznościach mogących mieć wpływ na terminowość lub jakość Dostaw, w szczególności o ryzyku opóźnień, brakach asortymentowych lub wycofaniu produktu z obrotu.</w:t>
      </w:r>
    </w:p>
    <w:p w14:paraId="0DDB71E2" w14:textId="77777777" w:rsidR="00D30326" w:rsidRPr="00046C47" w:rsidRDefault="00D30326" w:rsidP="00D30326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</w:p>
    <w:p w14:paraId="6C51D6CB" w14:textId="77777777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4</w:t>
      </w:r>
      <w:r w:rsidRPr="00046C47">
        <w:rPr>
          <w:rFonts w:ascii="Garamond" w:hAnsi="Garamond"/>
          <w:b/>
          <w:sz w:val="22"/>
          <w:lang w:val="pl-PL"/>
        </w:rPr>
        <w:br/>
        <w:t>OKRES OBOWIĄZYWANIA UMOWY. PRZEDŁUŻENIE</w:t>
      </w:r>
    </w:p>
    <w:p w14:paraId="1AAA084F" w14:textId="2C2D1187" w:rsidR="0087666A" w:rsidRPr="00046C47" w:rsidRDefault="002530EC" w:rsidP="00F328E5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Umowa zostaje zawarta na czas określony </w:t>
      </w:r>
      <w:r w:rsidR="00C40ADC">
        <w:rPr>
          <w:rFonts w:ascii="Garamond" w:hAnsi="Garamond"/>
          <w:sz w:val="22"/>
          <w:lang w:val="pl-PL"/>
        </w:rPr>
        <w:t>12</w:t>
      </w:r>
      <w:r w:rsidRPr="00046C47">
        <w:rPr>
          <w:rFonts w:ascii="Garamond" w:hAnsi="Garamond"/>
          <w:sz w:val="22"/>
          <w:lang w:val="pl-PL"/>
        </w:rPr>
        <w:t xml:space="preserve">  miesięcy</w:t>
      </w:r>
      <w:r w:rsidRPr="00046C47">
        <w:rPr>
          <w:rFonts w:ascii="Garamond" w:hAnsi="Garamond"/>
          <w:sz w:val="22"/>
          <w:lang w:val="pl-PL"/>
        </w:rPr>
        <w:t>, tj. od dnia [●] r. do dnia [●] r., jednak nie dłużej niż do wyczerpania łącznej maksymalnej wartości Umowy, o której mowa w § 2 ust. 7.</w:t>
      </w:r>
    </w:p>
    <w:p w14:paraId="71A397A7" w14:textId="77777777" w:rsidR="00DC0C53" w:rsidRPr="00046C47" w:rsidRDefault="002530EC" w:rsidP="00F328E5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przewiduje możliwość przedłużenia okresu obowiązywania Umowy (klauzula przeglądowa), na podstawie art. 455 ust. 1 pkt 1 uPzp, na następujących zasadach:</w:t>
      </w:r>
    </w:p>
    <w:p w14:paraId="1F77730B" w14:textId="546D0AFC" w:rsidR="00DC0C53" w:rsidRPr="00046C47" w:rsidRDefault="002530EC" w:rsidP="00F328E5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przedłużenie może nastąpić o okres nie dłuższy niż 12 miesięcy</w:t>
      </w:r>
      <w:r w:rsidR="00C40ADC">
        <w:rPr>
          <w:rFonts w:ascii="Garamond" w:hAnsi="Garamond"/>
          <w:sz w:val="22"/>
          <w:lang w:val="pl-PL"/>
        </w:rPr>
        <w:t xml:space="preserve"> (łącznie)</w:t>
      </w:r>
      <w:r w:rsidRPr="00046C47">
        <w:rPr>
          <w:rFonts w:ascii="Garamond" w:hAnsi="Garamond"/>
          <w:sz w:val="22"/>
          <w:lang w:val="pl-PL"/>
        </w:rPr>
        <w:t xml:space="preserve">, w szczególności w celu zapewnienia ciągłości </w:t>
      </w:r>
      <w:r w:rsidR="00C40ADC">
        <w:rPr>
          <w:rFonts w:ascii="Garamond" w:hAnsi="Garamond"/>
          <w:sz w:val="22"/>
          <w:lang w:val="pl-PL"/>
        </w:rPr>
        <w:t xml:space="preserve">utrzymania czystości </w:t>
      </w:r>
      <w:r w:rsidRPr="00046C47">
        <w:rPr>
          <w:rFonts w:ascii="Garamond" w:hAnsi="Garamond"/>
          <w:sz w:val="22"/>
          <w:lang w:val="pl-PL"/>
        </w:rPr>
        <w:t>i funkcjonowania Zamawiającego do czasu zakończenia kolejnego postępowania i zawarcia nowej umowy albo w celu wykorzystania niewykorzystanej wartości Umowy;</w:t>
      </w:r>
    </w:p>
    <w:p w14:paraId="759CE9EB" w14:textId="77777777" w:rsidR="00DC0C53" w:rsidRPr="00046C47" w:rsidRDefault="002530EC" w:rsidP="00F328E5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warunkiem przedłużenia jest niewyczerpanie maksymalnej wartości Umowy na dzień planowanego zakończenia Umowy oraz brak zaległości Wykonawcy w realizacji dostaw (w szczególności brak zaległych reklamacji);</w:t>
      </w:r>
    </w:p>
    <w:p w14:paraId="07E64616" w14:textId="77777777" w:rsidR="00DC0C53" w:rsidRPr="00046C47" w:rsidRDefault="002530EC" w:rsidP="00F328E5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przedłużenie nastąpi w drodze aneksu do Umowy, po uprzednim złożeniu przez Zamawiającego pisemnego oświadczenia o zamiarze przedłużenia, nie później niż na 30 dni przed upływem terminu obowiązywania Umowy;</w:t>
      </w:r>
    </w:p>
    <w:p w14:paraId="3E81E5FA" w14:textId="49719C53" w:rsidR="0087666A" w:rsidRPr="00046C47" w:rsidRDefault="002530EC" w:rsidP="00F328E5">
      <w:pPr>
        <w:pStyle w:val="Akapitzlist"/>
        <w:numPr>
          <w:ilvl w:val="1"/>
          <w:numId w:val="14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przedłużenie nie może prowadzić do zmiany ogólnego charakteru Umowy, a rozliczenia będą następowały według cen jednostkowych określonych w Formularzu </w:t>
      </w:r>
      <w:r w:rsidR="00D15615">
        <w:rPr>
          <w:rFonts w:ascii="Garamond" w:hAnsi="Garamond"/>
          <w:sz w:val="22"/>
          <w:lang w:val="pl-PL"/>
        </w:rPr>
        <w:t>a</w:t>
      </w:r>
      <w:r w:rsidRPr="00046C47">
        <w:rPr>
          <w:rFonts w:ascii="Garamond" w:hAnsi="Garamond"/>
          <w:sz w:val="22"/>
          <w:lang w:val="pl-PL"/>
        </w:rPr>
        <w:t>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z uwzględnieniem ewentualnej waloryzacji zgodnie z § 14.</w:t>
      </w:r>
    </w:p>
    <w:p w14:paraId="18608BA1" w14:textId="65A26439" w:rsidR="0087666A" w:rsidRPr="00046C47" w:rsidRDefault="002530EC" w:rsidP="00F328E5">
      <w:pPr>
        <w:pStyle w:val="Akapitzlist"/>
        <w:numPr>
          <w:ilvl w:val="0"/>
          <w:numId w:val="1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niewykorzystania Prawa opcji oraz niewyczerpania maksymalnej wartości Umowy, Zamawiający może, niezależnie od przedłużenia, kontynuować składanie Zamówień cząstkowych do dnia upływu terminu obowiązywania Umowy, z zastrzeżeniem limitów ilościowych i wartościowych określonych Umową.</w:t>
      </w:r>
    </w:p>
    <w:p w14:paraId="7AD4988B" w14:textId="77777777" w:rsidR="00D15615" w:rsidRDefault="00D15615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AD950DE" w14:textId="2D784AA6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5</w:t>
      </w:r>
      <w:r w:rsidRPr="00046C47">
        <w:rPr>
          <w:rFonts w:ascii="Garamond" w:hAnsi="Garamond"/>
          <w:b/>
          <w:sz w:val="22"/>
          <w:lang w:val="pl-PL"/>
        </w:rPr>
        <w:br/>
        <w:t>OSOBY DO KONTAKTU</w:t>
      </w:r>
    </w:p>
    <w:p w14:paraId="0E002307" w14:textId="73B2EADB" w:rsidR="0087666A" w:rsidRPr="00046C47" w:rsidRDefault="002530EC" w:rsidP="00F328E5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kontaktów w sprawach realizacji Umowy, w tym składania Zamówień cząstkowych, jest: [●], tel. [●], e-mail: [●].</w:t>
      </w:r>
    </w:p>
    <w:p w14:paraId="364C76DF" w14:textId="31E8D915" w:rsidR="0087666A" w:rsidRPr="00046C47" w:rsidRDefault="002530EC" w:rsidP="00F328E5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Zamawiającego do odbioru Dostaw jest/są: [●] (magazyn/kuchnia), tel. [●].</w:t>
      </w:r>
    </w:p>
    <w:p w14:paraId="2E790CC0" w14:textId="4CDCD3DE" w:rsidR="0087666A" w:rsidRPr="00046C47" w:rsidRDefault="002530EC" w:rsidP="00F328E5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Osobą upoważnioną ze strony Wykonawcy do kontaktów w sprawach realizacji Umowy, w tym przyjmowania Zamówień cząstkowych oraz reklamacji, jest: [●], tel. [●], e-mail: [●].</w:t>
      </w:r>
    </w:p>
    <w:p w14:paraId="74EADD04" w14:textId="4EB8D24D" w:rsidR="0087666A" w:rsidRPr="00046C47" w:rsidRDefault="002530EC" w:rsidP="00F328E5">
      <w:pPr>
        <w:pStyle w:val="Akapitzlist"/>
        <w:numPr>
          <w:ilvl w:val="0"/>
          <w:numId w:val="1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Zmiana osób, o których mowa w ust. 1–3, nie stanowi zmiany Umowy i wymaga jedynie pisemnego (lub e-mail) powiadomienia drugiej Strony w terminie 3 Dni roboczych od dokonania zmiany.</w:t>
      </w:r>
    </w:p>
    <w:p w14:paraId="203F1DFA" w14:textId="77777777" w:rsidR="00D15615" w:rsidRDefault="00D15615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712DD64A" w14:textId="2686E655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6</w:t>
      </w:r>
      <w:r w:rsidRPr="00046C47">
        <w:rPr>
          <w:rFonts w:ascii="Garamond" w:hAnsi="Garamond"/>
          <w:b/>
          <w:sz w:val="22"/>
          <w:lang w:val="pl-PL"/>
        </w:rPr>
        <w:br/>
        <w:t>WYNAGRODZENIE I WARTOŚĆ UMOWY</w:t>
      </w:r>
    </w:p>
    <w:p w14:paraId="0682CE0C" w14:textId="2B9548AB" w:rsidR="0087666A" w:rsidRPr="00046C47" w:rsidRDefault="002530EC" w:rsidP="00F328E5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Wynagrodzenie Wykonawcy ma charakter kosztorysowy (wynagrodzenie według cen jednostkowych) i stanowi iloczyn faktycznie odebranych ilości Towaru oraz cen jednostkowych netto określonych w Formularzu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cenowym, powiększony o należny podatek VAT.</w:t>
      </w:r>
    </w:p>
    <w:p w14:paraId="63274AE5" w14:textId="5E51E13D" w:rsidR="0087666A" w:rsidRPr="00046C47" w:rsidRDefault="002530EC" w:rsidP="00F328E5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Ceny jednostkowe netto są stałe w okresie obowiązywania Umowy, z zastrzeżeniem zmian dopuszczonych Umową oraz uPzp, w szczególności waloryzacji przewidzianej w § 14 oraz zmiany stawki VAT.</w:t>
      </w:r>
    </w:p>
    <w:p w14:paraId="7571174B" w14:textId="063ACB30" w:rsidR="0087666A" w:rsidRPr="00046C47" w:rsidRDefault="002530EC" w:rsidP="00F328E5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Łączne wynagrodzenie wypłacone Wykonawcy nie może przekroczyć maksymalnej wartości Umowy wskazanej w § 2 ust. 7. Wykonawca nie jest uprawniony do realizacji Dostaw ponad tę wartość bez uprzedniej, pisemnej zgody Zamawiającego oraz dokonania zmiany Umowy zgodnie z uPzp.</w:t>
      </w:r>
    </w:p>
    <w:p w14:paraId="0E978BDD" w14:textId="1891A4BD" w:rsidR="0087666A" w:rsidRPr="00046C47" w:rsidRDefault="002530EC" w:rsidP="00F328E5">
      <w:pPr>
        <w:pStyle w:val="Akapitzlist"/>
        <w:numPr>
          <w:ilvl w:val="0"/>
          <w:numId w:val="1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zmiany stawki VAT dla Towaru objętego Umową, zmianie ulega wyłącznie cena brutto, przy zachowaniu ceny netto. Zmiana następuje z mocy prawa od dnia wejścia w życie przepisów zmieniających stawkę VAT i nie wymaga aneksu.</w:t>
      </w:r>
    </w:p>
    <w:p w14:paraId="7E0AFF2E" w14:textId="77777777" w:rsidR="00D15615" w:rsidRDefault="00D15615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6DD5B40" w14:textId="306DC428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7</w:t>
      </w:r>
      <w:r w:rsidRPr="00046C47">
        <w:rPr>
          <w:rFonts w:ascii="Garamond" w:hAnsi="Garamond"/>
          <w:b/>
          <w:sz w:val="22"/>
          <w:lang w:val="pl-PL"/>
        </w:rPr>
        <w:br/>
        <w:t>ROZLICZANIE DOSTAW. FAKTUROWANIE I PŁATNOŚCI</w:t>
      </w:r>
    </w:p>
    <w:p w14:paraId="55028868" w14:textId="55D00083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Rozliczanie Dostaw następować będzie na podstawie faktur VAT wystawianych przez Wykonawcę po zrealizowaniu każdej Dostawy (lub w okresach rozliczeniowych [np. tygodniowych], jeżeli tak określi Zamawiający w Zamówieniu cząstkowym).</w:t>
      </w:r>
    </w:p>
    <w:p w14:paraId="5D37D5AC" w14:textId="27B0870B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Podstawą wystawienia faktury jest potwierdzony przez Zamawiającego dokument WZ/PZ lub protokół odbioru oraz specyfikacja dostawy zgodna z Formularzem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cenowym.</w:t>
      </w:r>
    </w:p>
    <w:p w14:paraId="420D03CC" w14:textId="3A398897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Faktura powinna w szczególności zawierać: numer Umowy, datę Dostawy, nazwę Towaru zgodną z Formularzem, jednostkę miary, ilość, cenę jednostkową netto, stawkę VAT, wartość netto i brutto.</w:t>
      </w:r>
    </w:p>
    <w:p w14:paraId="08577A8F" w14:textId="4C39C94B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doręczy fakturę Zamawiającemu w terminie 7 dni od dnia Dostawy: (i) w formie papierowej na adres [●] lub (ii) w formie elektronicznej (PDF) na adres e-mail: [●], a jeżeli przepisy powszechnie obowiązujące nakładają obowiązek stosowania KSeF – za pośrednictwem KSeF.</w:t>
      </w:r>
    </w:p>
    <w:p w14:paraId="1F058470" w14:textId="5FEC242D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Zamawiający dokona zapłaty przelewem na rachunek bankowy Wykonawcy wskazany na fakturze, w terminie 30 dni od dnia otrzymania prawidłowo wystawionej faktury. Za dzień zapłaty uznaje się dzień obciążenia rachunku bankowego Zamawiającego.</w:t>
      </w:r>
    </w:p>
    <w:p w14:paraId="31B670EA" w14:textId="0134BBB3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nieprawidłowości w fakturze lub braku dokumentów stanowiących podstawę rozliczenia, Zamawiający wezwie Wykonawcę do korekty/uzupełnienia, a bieg terminu płatności rozpoczyna się od dnia doręczenia Zamawiającemu prawidłowej faktury/korekty.</w:t>
      </w:r>
    </w:p>
    <w:p w14:paraId="3F168BA3" w14:textId="5F118456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jest uprawniony do wstrzymania zapłaty w części odpowiadającej wartości Towaru wadliwego lub niezgodnego z Umową do czasu jego wymiany lub usunięcia niezgodności, bez uszczerbku dla uprawnień z tytułu kar umownych i odszkodowania.</w:t>
      </w:r>
    </w:p>
    <w:p w14:paraId="5EF7C2C1" w14:textId="3E0ECDEE" w:rsidR="0087666A" w:rsidRPr="00046C47" w:rsidRDefault="002530EC" w:rsidP="00F328E5">
      <w:pPr>
        <w:pStyle w:val="Akapitzlist"/>
        <w:numPr>
          <w:ilvl w:val="0"/>
          <w:numId w:val="17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ma prawo potrącić naliczone kary umowne oraz inne wymagalne należności przysługujące Zamawiającemu od Wykonawcy z wynagrodzenia Wykonawcy (potrącenie umowne).</w:t>
      </w:r>
    </w:p>
    <w:p w14:paraId="3A1B99DC" w14:textId="77777777" w:rsidR="00D15615" w:rsidRDefault="00D15615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61F75E72" w14:textId="06EC80F3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8</w:t>
      </w:r>
      <w:r w:rsidRPr="00046C47">
        <w:rPr>
          <w:rFonts w:ascii="Garamond" w:hAnsi="Garamond"/>
          <w:b/>
          <w:sz w:val="22"/>
          <w:lang w:val="pl-PL"/>
        </w:rPr>
        <w:br/>
        <w:t>WYMAGANIA JAKOŚCIOWE, BEZPIECZEŃSTWO ŻYWNOŚCI I KONTROLA</w:t>
      </w:r>
    </w:p>
    <w:p w14:paraId="69EF30AD" w14:textId="6E50044A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oświadcza i gwarantuje, że Towar dostarczany na podstawie Umowy jest dopuszczony do obrotu na terytorium Rzeczypospolitej Polskiej, spełnia wymagania jakościowe, zdrowotne i sanitarne oraz pochodzi z legalnego źródła</w:t>
      </w:r>
      <w:r w:rsidR="00C40ADC">
        <w:rPr>
          <w:rFonts w:ascii="Garamond" w:hAnsi="Garamond"/>
          <w:sz w:val="22"/>
          <w:lang w:val="pl-PL"/>
        </w:rPr>
        <w:t>.</w:t>
      </w:r>
    </w:p>
    <w:p w14:paraId="182B40F4" w14:textId="30399555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Towar musi być świeży, pełnowartościowy, wolny od wad fizycznych i prawnych oraz dostarczony przed upływem terminu przydatności do </w:t>
      </w:r>
      <w:r w:rsidR="00C40ADC">
        <w:rPr>
          <w:rFonts w:ascii="Garamond" w:hAnsi="Garamond"/>
          <w:sz w:val="22"/>
          <w:lang w:val="pl-PL"/>
        </w:rPr>
        <w:t>użytku</w:t>
      </w:r>
      <w:r w:rsidRPr="00046C47">
        <w:rPr>
          <w:rFonts w:ascii="Garamond" w:hAnsi="Garamond"/>
          <w:sz w:val="22"/>
          <w:lang w:val="pl-PL"/>
        </w:rPr>
        <w:t>. Minimalne terminy przydatności oraz szczegółowe parametry jakościowe określa OPZ.</w:t>
      </w:r>
    </w:p>
    <w:p w14:paraId="4E679DE4" w14:textId="704C922E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Towar musi być opakowany i oznakowany zgodnie z przepisami, w szczególności w języku polskim, w sposób czytelny i nieusuwalny, z uwzględnieniem informacji o składzie, alergenach, masie/objętości, dacie minimalnej trwałości/terminie przydatności, warunkach przechowywania oraz danych producenta.</w:t>
      </w:r>
    </w:p>
    <w:p w14:paraId="78211814" w14:textId="4490D92F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jest zobowiązany do niezwłocznego poinformowania Zamawiającego o każdej zmianie składu Towaru lub występowania alergenów, a także o wprowadzonych przez producenta zmianach technologicznych mogących mieć wpływ na spełnienie wymagań OPZ.</w:t>
      </w:r>
    </w:p>
    <w:p w14:paraId="28A5B8D2" w14:textId="03E8BE43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jest uprawniony do przeprowadzania kontroli jakości Towaru, w tym kontroli warunków transportu (temperatura, czystość, zabezpieczenie), a także do pobierania próbek i zlecania badań laboratoryjnych w laboratorium akredytowanym. W przypadku stwierdzenia niezgodności Towaru z OPZ lub przepisami prawa, koszty badań ponosi Wykonawca.</w:t>
      </w:r>
    </w:p>
    <w:p w14:paraId="78B00602" w14:textId="12D7D02F" w:rsidR="0087666A" w:rsidRPr="00046C47" w:rsidRDefault="002530EC" w:rsidP="00F328E5">
      <w:pPr>
        <w:pStyle w:val="Akapitzlist"/>
        <w:numPr>
          <w:ilvl w:val="0"/>
          <w:numId w:val="18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zapewnienia pełnej identyfikowalności (traceability) partii Towaru oraz do współpracy z Zamawiającym w razie konieczności wycofania produktu z obrotu. W przypadku decyzji organu urzędowej kontroli żywności, wstrzymania/wycofania produktu lub podejrzenia zagrożenia zdrowotnego, Wykonawca niezwłocznie podejmie działania minimalizujące ryzyko i dostarczy Towar wolny od zagrożeń.</w:t>
      </w:r>
    </w:p>
    <w:p w14:paraId="6AAC6418" w14:textId="77777777" w:rsidR="00D15615" w:rsidRDefault="00D15615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3E38400" w14:textId="4FEA4D82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9</w:t>
      </w:r>
      <w:r w:rsidRPr="00046C47">
        <w:rPr>
          <w:rFonts w:ascii="Garamond" w:hAnsi="Garamond"/>
          <w:b/>
          <w:sz w:val="22"/>
          <w:lang w:val="pl-PL"/>
        </w:rPr>
        <w:br/>
        <w:t>ODBIÓR DOSTAW. REKLAMACJE. DOSTAWA ZASTĘPCZA</w:t>
      </w:r>
    </w:p>
    <w:p w14:paraId="1A4B9E7D" w14:textId="6511C2E9" w:rsidR="0087666A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Odbioru ilościowo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jakościowego Dostawy dokonuje upoważniony przedstawiciel Zamawiającego w Miejscu Dostawy, na podstawie Zamówienia cząstkowego oraz dokumentów dostawy.</w:t>
      </w:r>
    </w:p>
    <w:p w14:paraId="579759FC" w14:textId="77777777" w:rsidR="0096526B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zobowiązany jest dołączyć do każdej Dostawy co najmniej:</w:t>
      </w:r>
    </w:p>
    <w:p w14:paraId="25425A98" w14:textId="77777777" w:rsidR="0096526B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 WZ (wydanie zewnętrzne) / specyfikację dostawy;</w:t>
      </w:r>
    </w:p>
    <w:p w14:paraId="42E27EFC" w14:textId="79D8CDA3" w:rsidR="0096526B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dokument potwierdzający zgodność Towaru z </w:t>
      </w:r>
      <w:r w:rsidR="00D15615" w:rsidRPr="00046C47">
        <w:rPr>
          <w:rFonts w:ascii="Garamond" w:hAnsi="Garamond"/>
          <w:sz w:val="22"/>
          <w:lang w:val="pl-PL"/>
        </w:rPr>
        <w:t>Formularz</w:t>
      </w:r>
      <w:r w:rsidR="00D15615">
        <w:rPr>
          <w:rFonts w:ascii="Garamond" w:hAnsi="Garamond"/>
          <w:sz w:val="22"/>
          <w:lang w:val="pl-PL"/>
        </w:rPr>
        <w:t>em</w:t>
      </w:r>
      <w:r w:rsidR="00D15615">
        <w:rPr>
          <w:rFonts w:ascii="Garamond" w:hAnsi="Garamond"/>
          <w:sz w:val="22"/>
          <w:lang w:val="pl-PL"/>
        </w:rPr>
        <w:t xml:space="preserve"> </w:t>
      </w:r>
      <w:r w:rsidR="00D15615" w:rsidRPr="00046C47">
        <w:rPr>
          <w:rFonts w:ascii="Garamond" w:hAnsi="Garamond"/>
          <w:sz w:val="22"/>
          <w:lang w:val="pl-PL"/>
        </w:rPr>
        <w:t>asortymentowo</w:t>
      </w:r>
      <w:r w:rsidR="00D15615" w:rsidRPr="00046C47">
        <w:rPr>
          <w:rFonts w:ascii="Cambria Math" w:hAnsi="Cambria Math" w:cs="Cambria Math"/>
          <w:sz w:val="22"/>
          <w:lang w:val="pl-PL"/>
        </w:rPr>
        <w:t>‑</w:t>
      </w:r>
      <w:r w:rsidR="00D15615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 xml:space="preserve"> (deklaracja zgodności/atest/świadectwo jakości – w zakresie wymaganym </w:t>
      </w:r>
      <w:r w:rsidR="00D15615">
        <w:rPr>
          <w:rFonts w:ascii="Garamond" w:hAnsi="Garamond"/>
          <w:sz w:val="22"/>
          <w:lang w:val="pl-PL"/>
        </w:rPr>
        <w:t xml:space="preserve">w </w:t>
      </w:r>
      <w:r w:rsidR="00D15615" w:rsidRPr="00046C47">
        <w:rPr>
          <w:rFonts w:ascii="Garamond" w:hAnsi="Garamond"/>
          <w:sz w:val="22"/>
          <w:lang w:val="pl-PL"/>
        </w:rPr>
        <w:t>Formularz</w:t>
      </w:r>
      <w:r w:rsidR="00D15615">
        <w:rPr>
          <w:rFonts w:ascii="Garamond" w:hAnsi="Garamond"/>
          <w:sz w:val="22"/>
          <w:lang w:val="pl-PL"/>
        </w:rPr>
        <w:t xml:space="preserve">u </w:t>
      </w:r>
      <w:r w:rsidR="00D15615" w:rsidRPr="00046C47">
        <w:rPr>
          <w:rFonts w:ascii="Garamond" w:hAnsi="Garamond"/>
          <w:sz w:val="22"/>
          <w:lang w:val="pl-PL"/>
        </w:rPr>
        <w:t>asortymentowo</w:t>
      </w:r>
      <w:r w:rsidR="00D15615" w:rsidRPr="00046C47">
        <w:rPr>
          <w:rFonts w:ascii="Cambria Math" w:hAnsi="Cambria Math" w:cs="Cambria Math"/>
          <w:sz w:val="22"/>
          <w:lang w:val="pl-PL"/>
        </w:rPr>
        <w:t>‑</w:t>
      </w:r>
      <w:r w:rsidR="00D15615" w:rsidRPr="00046C47">
        <w:rPr>
          <w:rFonts w:ascii="Garamond" w:hAnsi="Garamond"/>
          <w:sz w:val="22"/>
          <w:lang w:val="pl-PL"/>
        </w:rPr>
        <w:t>cenowym</w:t>
      </w:r>
      <w:r w:rsidRPr="00046C47">
        <w:rPr>
          <w:rFonts w:ascii="Garamond" w:hAnsi="Garamond"/>
          <w:sz w:val="22"/>
          <w:lang w:val="pl-PL"/>
        </w:rPr>
        <w:t>);</w:t>
      </w:r>
    </w:p>
    <w:p w14:paraId="2486AD0D" w14:textId="77777777" w:rsidR="0096526B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dokumenty weterynaryjne/sanitarne, jeżeli są wymagane dla danego asortymentu;</w:t>
      </w:r>
    </w:p>
    <w:p w14:paraId="23603C2E" w14:textId="2C22AAFB" w:rsidR="0087666A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informację o partii produkcyjnej, dacie produkcji i terminie przydatności (jeżeli nie wynika to jednoznacznie z opakowania).</w:t>
      </w:r>
    </w:p>
    <w:p w14:paraId="75AA987F" w14:textId="77777777" w:rsidR="0096526B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stwierdzenia podczas odbioru niezgodności ilościowych, asortymentowych, jakościowych, nieprawidłowego opakowania/oznakowania lub nieprawidłowych warunków transportu, Zamawiający ma prawo według własnego wyboru:</w:t>
      </w:r>
    </w:p>
    <w:p w14:paraId="6F9F9AF0" w14:textId="77777777" w:rsidR="0096526B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odmówić przyjęcia Dostawy w całości lub w części i żądać niezwłocznej wymiany Towaru na zgodny z Umową;</w:t>
      </w:r>
    </w:p>
    <w:p w14:paraId="5D2D57A1" w14:textId="77777777" w:rsidR="0096526B" w:rsidRPr="00046C47" w:rsidRDefault="0096526B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odmówić przyjęcia Dostawy w całości lub w części i zrezygnować z Dostawy w zakresie wadliwym, z naliczeniem kar umownych;</w:t>
      </w:r>
    </w:p>
    <w:p w14:paraId="1935B246" w14:textId="200E3C55" w:rsidR="0087666A" w:rsidRPr="00046C47" w:rsidRDefault="002530EC" w:rsidP="00F328E5">
      <w:pPr>
        <w:pStyle w:val="Akapitzlist"/>
        <w:numPr>
          <w:ilvl w:val="1"/>
          <w:numId w:val="19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przyjąć Dostawę warunkowo (np. w zakresie Towaru zgodnego), z jednoczesnym wezwaniem do uzupełnienia braków lub wymiany Towaru w terminie określonym w ust. 4.</w:t>
      </w:r>
    </w:p>
    <w:p w14:paraId="3C04F103" w14:textId="077374DF" w:rsidR="0087666A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uzupełnienia braków lub wymiany Towaru na wolny od wad w terminie: (i) do 24 godzin od zgłoszenia reklamacji.</w:t>
      </w:r>
    </w:p>
    <w:p w14:paraId="249EC1CE" w14:textId="70695AB3" w:rsidR="0087666A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Reklamacje mogą być zgłaszane w formie pisemnej lub elektronicznej (e-mail) i powinny zawierać co najmniej: datę Dostawy, nazwę Towaru, partię, ilość, opis niezgodności oraz żądanie Zamawiającego. Wzór protokołu reklamacyjnego stanowi załącznik nr 4 do Umowy.</w:t>
      </w:r>
    </w:p>
    <w:p w14:paraId="797DBAC6" w14:textId="41CB339E" w:rsidR="0087666A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Wykonawca nie dokona wymiany/uzupełnienia w terminach, o których mowa w ust. 4, Zamawiający jest uprawniony do dokonania zakupu Towaru zastępczego u innego dostawcy na koszt i ryzyko Wykonawcy (tzw. dostawa zastępcza). Wykonawca zwróci Zamawiającemu uzasadnioną różnicę w cenie oraz koszty związane z zakupem i transportem, w terminie 14 dni od dnia przedstawienia zestawienia kosztów.</w:t>
      </w:r>
    </w:p>
    <w:p w14:paraId="67732DF2" w14:textId="122B78A2" w:rsidR="0087666A" w:rsidRPr="00046C47" w:rsidRDefault="002530EC" w:rsidP="00F328E5">
      <w:pPr>
        <w:pStyle w:val="Akapitzlist"/>
        <w:numPr>
          <w:ilvl w:val="0"/>
          <w:numId w:val="19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Skorzystanie przez Zamawiającego z uprawnień reklamacyjnych nie wyłącza uprawnień do naliczenia kar umownych oraz dochodzenia odszkodowania uzupełniającego.</w:t>
      </w:r>
    </w:p>
    <w:p w14:paraId="5DD804C0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8B68C08" w14:textId="3C1DC9EB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10</w:t>
      </w:r>
      <w:r w:rsidRPr="00046C47">
        <w:rPr>
          <w:rFonts w:ascii="Garamond" w:hAnsi="Garamond"/>
          <w:b/>
          <w:sz w:val="22"/>
          <w:lang w:val="pl-PL"/>
        </w:rPr>
        <w:br/>
        <w:t>KARY UMOWNE</w:t>
      </w:r>
    </w:p>
    <w:p w14:paraId="14E54E9B" w14:textId="77777777" w:rsidR="0096526B" w:rsidRPr="00046C47" w:rsidRDefault="002530EC" w:rsidP="00F328E5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ustalają następujące kary umowne należne Zamawiającemu:</w:t>
      </w:r>
    </w:p>
    <w:p w14:paraId="70D017B3" w14:textId="77777777" w:rsidR="0096526B" w:rsidRPr="00046C47" w:rsidRDefault="002530EC" w:rsidP="00F328E5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realizacji Dostawy w terminie określonym w § 3 ust. 3 – w wysokości 0,2% wartości brutto opóźnionej Dostawy za każdy rozpoczęty dzień zwłoki;</w:t>
      </w:r>
    </w:p>
    <w:p w14:paraId="06604E18" w14:textId="77777777" w:rsidR="0083364F" w:rsidRPr="00046C47" w:rsidRDefault="002530EC" w:rsidP="00F328E5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brak realizacji Zamówienia cząstkowego (odmowę lub nieuzasadnione niewykonanie) – w wysokości 10% wartości brutto niezrealizowanego Zamówienia cząstkowego;</w:t>
      </w:r>
    </w:p>
    <w:p w14:paraId="42FE8230" w14:textId="74242F87" w:rsidR="0083364F" w:rsidRPr="00046C47" w:rsidRDefault="002530EC" w:rsidP="00F328E5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za dostarczenie Towaru niezgodnego z </w:t>
      </w:r>
      <w:r w:rsidR="00AC39B9" w:rsidRPr="00046C47">
        <w:rPr>
          <w:rFonts w:ascii="Garamond" w:hAnsi="Garamond"/>
          <w:sz w:val="22"/>
          <w:lang w:val="pl-PL"/>
        </w:rPr>
        <w:t>Formularz</w:t>
      </w:r>
      <w:r w:rsidR="00AC39B9">
        <w:rPr>
          <w:rFonts w:ascii="Garamond" w:hAnsi="Garamond"/>
          <w:sz w:val="22"/>
          <w:lang w:val="pl-PL"/>
        </w:rPr>
        <w:t>em</w:t>
      </w:r>
      <w:r w:rsidR="00AC39B9">
        <w:rPr>
          <w:rFonts w:ascii="Garamond" w:hAnsi="Garamond"/>
          <w:sz w:val="22"/>
          <w:lang w:val="pl-PL"/>
        </w:rPr>
        <w:t xml:space="preserve"> </w:t>
      </w:r>
      <w:r w:rsidR="00AC39B9" w:rsidRPr="00046C47">
        <w:rPr>
          <w:rFonts w:ascii="Garamond" w:hAnsi="Garamond"/>
          <w:sz w:val="22"/>
          <w:lang w:val="pl-PL"/>
        </w:rPr>
        <w:t>asortymentowo</w:t>
      </w:r>
      <w:r w:rsidR="00AC39B9" w:rsidRPr="00046C47">
        <w:rPr>
          <w:rFonts w:ascii="Cambria Math" w:hAnsi="Cambria Math" w:cs="Cambria Math"/>
          <w:sz w:val="22"/>
          <w:lang w:val="pl-PL"/>
        </w:rPr>
        <w:t>‑</w:t>
      </w:r>
      <w:r w:rsidR="00AC39B9" w:rsidRPr="00046C47">
        <w:rPr>
          <w:rFonts w:ascii="Garamond" w:hAnsi="Garamond"/>
          <w:sz w:val="22"/>
          <w:lang w:val="pl-PL"/>
        </w:rPr>
        <w:t>cenowym</w:t>
      </w:r>
      <w:r w:rsidR="00AC39B9" w:rsidRPr="00046C47">
        <w:rPr>
          <w:rFonts w:ascii="Garamond" w:hAnsi="Garamond"/>
          <w:sz w:val="22"/>
          <w:lang w:val="pl-PL"/>
        </w:rPr>
        <w:t xml:space="preserve"> </w:t>
      </w:r>
      <w:r w:rsidRPr="00046C47">
        <w:rPr>
          <w:rFonts w:ascii="Garamond" w:hAnsi="Garamond"/>
          <w:sz w:val="22"/>
          <w:lang w:val="pl-PL"/>
        </w:rPr>
        <w:t>/Umową (wada jakościowa, przeterminowanie, nieprawidłowe oznakowanie/opakowanie, nieprawidłowe warunki transportu) – w wysokości 20% wartości brutto Towaru objętego niezgodnością, niezależnie od obowiązku wymiany Towaru;</w:t>
      </w:r>
    </w:p>
    <w:p w14:paraId="4BE22334" w14:textId="77777777" w:rsidR="0083364F" w:rsidRPr="00046C47" w:rsidRDefault="002530EC" w:rsidP="00F328E5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 zwłokę w wymianie/uzupełnieniu Towaru po reklamacji – w wysokości 1% wartości brutto Towaru podlegającego wymianie/uzupełnieniu za każdy rozpoczęty dzień zwłoki, jednak nie mniej niż 200,00 zł za każdy przypadek;</w:t>
      </w:r>
    </w:p>
    <w:p w14:paraId="0F6B9CF6" w14:textId="6797F6C0" w:rsidR="0087666A" w:rsidRPr="00046C47" w:rsidRDefault="002530EC" w:rsidP="00F328E5">
      <w:pPr>
        <w:pStyle w:val="Akapitzlist"/>
        <w:numPr>
          <w:ilvl w:val="1"/>
          <w:numId w:val="20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odstąpienia od Umowy przez Zamawiającego z przyczyn leżących po stronie Wykonawcy – w wysokości 20% wartości brutto zamówienia podstawowego.</w:t>
      </w:r>
    </w:p>
    <w:p w14:paraId="2E715067" w14:textId="1B6F2525" w:rsidR="0087666A" w:rsidRPr="00046C47" w:rsidRDefault="002530EC" w:rsidP="00F328E5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Łączna wysokość kar umownych naliczonych na podstawie Umowy nie przekroczy 20% wartości brutto zamówienia podstawowego, o której mowa w § 2 ust. 7, z zastrzeżeniem prawa Zamawiającego do dochodzenia odszkodowania uzupełniającego na zasadach ogólnych, jeżeli szkoda przekroczy wysokość kar umownych.</w:t>
      </w:r>
    </w:p>
    <w:p w14:paraId="4C263A63" w14:textId="11F0CB58" w:rsidR="0087666A" w:rsidRPr="00046C47" w:rsidRDefault="002530EC" w:rsidP="00F328E5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Kary umowne są płatne w terminie 14 dni od dnia doręczenia Wykonawcy noty obciążeniowej lub wezwania do zapłaty. Zamawiający jest uprawniony do potrącenia kar umownych z wynagrodzenia Wykonawcy zgodnie z § 7 ust. 8.</w:t>
      </w:r>
    </w:p>
    <w:p w14:paraId="719ABFEE" w14:textId="5DB5ACB5" w:rsidR="0087666A" w:rsidRPr="00046C47" w:rsidRDefault="002530EC" w:rsidP="00F328E5">
      <w:pPr>
        <w:pStyle w:val="Akapitzlist"/>
        <w:numPr>
          <w:ilvl w:val="0"/>
          <w:numId w:val="20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zwłoki Zamawiającego w zapłacie należności wynikających z prawidłowo wystawionej faktury, Wykonawcy przysługują odsetki ustawowe za opóźnienie.</w:t>
      </w:r>
    </w:p>
    <w:p w14:paraId="5BE72591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58C1F0BD" w14:textId="2B4046C1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11</w:t>
      </w:r>
      <w:r w:rsidRPr="00046C47">
        <w:rPr>
          <w:rFonts w:ascii="Garamond" w:hAnsi="Garamond"/>
          <w:b/>
          <w:sz w:val="22"/>
          <w:lang w:val="pl-PL"/>
        </w:rPr>
        <w:br/>
        <w:t>ODSTĄPIENIE OD UMOWY I ROZWIĄZANIE UMOWY</w:t>
      </w:r>
    </w:p>
    <w:p w14:paraId="233D766D" w14:textId="48523496" w:rsidR="0087666A" w:rsidRPr="00046C47" w:rsidRDefault="002530EC" w:rsidP="00F328E5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 może odstąpić od Umowy w przypadkach przewidzianych w art. 456 uPzp, w szczególności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publicznemu.</w:t>
      </w:r>
    </w:p>
    <w:p w14:paraId="73D9C57E" w14:textId="77777777" w:rsidR="0083364F" w:rsidRPr="00046C47" w:rsidRDefault="002530EC" w:rsidP="00F328E5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Niezależnie od ust. 1, Zamawiający jest uprawniony do odstąpienia od Umowy w całości lub w części (w zakresie niezrealizowanym) albo do rozwiązania Umowy ze skutkiem natychmiastowym, jeżeli zachodzi co najmniej jedna z następujących okoliczności:</w:t>
      </w:r>
    </w:p>
    <w:p w14:paraId="62EAB94F" w14:textId="77777777" w:rsidR="0083364F" w:rsidRPr="00046C47" w:rsidRDefault="002530EC" w:rsidP="00F328E5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trzykrotna zwłoka w realizacji Dostaw lub trzykrotny brak realizacji Zamówienia cząstkowego;</w:t>
      </w:r>
    </w:p>
    <w:p w14:paraId="1633C5F8" w14:textId="77777777" w:rsidR="0083364F" w:rsidRPr="00046C47" w:rsidRDefault="002530EC" w:rsidP="00F328E5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dwukrotne dostarczenie Towaru niespełniającego wymagań jakościowych, potwierdzone protokołem reklamacyjnym lub wynikami badań;</w:t>
      </w:r>
    </w:p>
    <w:p w14:paraId="445ED3A7" w14:textId="77777777" w:rsidR="0083364F" w:rsidRPr="00046C47" w:rsidRDefault="002530EC" w:rsidP="00F328E5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utrata, zawieszenie lub wygaśnięcie wymaganych prawem zezwoleń/decyzji/zgód związanych z obrotem żywnością, lub nieprzedłożenie ich kopii na żądanie Zamawiającego w terminie 7 dni;</w:t>
      </w:r>
    </w:p>
    <w:p w14:paraId="6A30ED9B" w14:textId="77777777" w:rsidR="0083364F" w:rsidRPr="00046C47" w:rsidRDefault="002530EC" w:rsidP="00F328E5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rażące naruszenie obowiązków w zakresie bezpieczeństwa żywności, w tym dostarczenie Towaru stwarzającego zagrożenie dla zdrowia lub życia;</w:t>
      </w:r>
    </w:p>
    <w:p w14:paraId="6084C630" w14:textId="5E7C8616" w:rsidR="0087666A" w:rsidRPr="00046C47" w:rsidRDefault="002530EC" w:rsidP="00F328E5">
      <w:pPr>
        <w:pStyle w:val="Akapitzlist"/>
        <w:numPr>
          <w:ilvl w:val="1"/>
          <w:numId w:val="21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naruszenie zakazu cesji wierzytelności, o którym mowa w § 13 ust. 6.</w:t>
      </w:r>
    </w:p>
    <w:p w14:paraId="60B3FB4C" w14:textId="25DDFF38" w:rsidR="0087666A" w:rsidRPr="00046C47" w:rsidRDefault="002530EC" w:rsidP="00F328E5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razie odstąpienia od Umowy lub jej rozwiązania Wykonawcy przysługuje wyłącznie wynagrodzenie należne za Dostawy należycie zrealizowane i odebrane do dnia skutecznego odstąpienia/rozwiązania.</w:t>
      </w:r>
    </w:p>
    <w:p w14:paraId="73BC86F8" w14:textId="5094D737" w:rsidR="0087666A" w:rsidRPr="00046C47" w:rsidRDefault="002530EC" w:rsidP="00F328E5">
      <w:pPr>
        <w:pStyle w:val="Akapitzlist"/>
        <w:numPr>
          <w:ilvl w:val="0"/>
          <w:numId w:val="21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Oświadczenie o odstąpieniu/rozwiązaniu Umowy wymaga formy pisemnej pod rygorem nieważności oraz wskazania podstawy faktycznej i prawnej.</w:t>
      </w:r>
    </w:p>
    <w:p w14:paraId="01F41073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2292DBAC" w14:textId="4D990224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12</w:t>
      </w:r>
      <w:r w:rsidRPr="00046C47">
        <w:rPr>
          <w:rFonts w:ascii="Garamond" w:hAnsi="Garamond"/>
          <w:b/>
          <w:sz w:val="22"/>
          <w:lang w:val="pl-PL"/>
        </w:rPr>
        <w:br/>
        <w:t>ZMIANY UMOWY</w:t>
      </w:r>
    </w:p>
    <w:p w14:paraId="407A8E78" w14:textId="77777777" w:rsidR="0083364F" w:rsidRPr="00046C47" w:rsidRDefault="002530EC" w:rsidP="00F328E5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Zakazuje się zmian postanowień zawartej Umowy w stosunku do treści oferty, na podstawie której dokonano wyboru Wykonawcy, chyba że zachodzi co najmniej jedna z przesłanek dopuszczalnej zmiany Umowy określonych w art. 455 uPzp.</w:t>
      </w:r>
    </w:p>
    <w:p w14:paraId="36C1FD2F" w14:textId="77777777" w:rsidR="0083364F" w:rsidRPr="00046C47" w:rsidRDefault="002530EC" w:rsidP="00F328E5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przewidują w szczególności możliwość dokonania zmian Umowy na podstawie klauzul przeglądowych (art. 455 ust. 1 pkt 1 uPzp) w zakresie:</w:t>
      </w:r>
    </w:p>
    <w:p w14:paraId="4D9B555B" w14:textId="77777777" w:rsidR="0083364F" w:rsidRPr="00046C47" w:rsidRDefault="002530EC" w:rsidP="00F328E5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przedłużenia okresu obowiązywania Umowy na zasadach określonych w § 4 ust. 2;</w:t>
      </w:r>
    </w:p>
    <w:p w14:paraId="0BC3A2B1" w14:textId="77777777" w:rsidR="0083364F" w:rsidRPr="00046C47" w:rsidRDefault="002530EC" w:rsidP="00F328E5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Miejsca Dostawy w granicach wskazanych w § 3 ust. 1;</w:t>
      </w:r>
    </w:p>
    <w:p w14:paraId="1DF83456" w14:textId="77777777" w:rsidR="0083364F" w:rsidRPr="00046C47" w:rsidRDefault="002530EC" w:rsidP="00F328E5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terminów/harmonogramu Dostaw, jeżeli jest to uzasadnione potrzebami Zamawiającego i nie prowadzi do zmiany ogólnego charakteru Umowy;</w:t>
      </w:r>
    </w:p>
    <w:p w14:paraId="01E30B7D" w14:textId="77777777" w:rsidR="0083364F" w:rsidRPr="00046C47" w:rsidRDefault="002530EC" w:rsidP="00F328E5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zastąpienia produktu innym produktem równoważnym na zasadach określonych w § 2 ust. 15;</w:t>
      </w:r>
    </w:p>
    <w:p w14:paraId="047CC52F" w14:textId="3F2B798E" w:rsidR="0087666A" w:rsidRPr="00046C47" w:rsidRDefault="002530EC" w:rsidP="00F328E5">
      <w:pPr>
        <w:pStyle w:val="Akapitzlist"/>
        <w:numPr>
          <w:ilvl w:val="1"/>
          <w:numId w:val="22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waloryzacji wynagrodzenia na zasadach określonych w § 14.</w:t>
      </w:r>
    </w:p>
    <w:p w14:paraId="41A55133" w14:textId="370A2540" w:rsidR="0087666A" w:rsidRPr="00046C47" w:rsidRDefault="002530EC" w:rsidP="00F328E5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Zmiany Umowy wymagają formy pisemnej w postaci aneksu pod rygorem nieważności, z wyjątkiem: (i) zmian wynikających ze zmiany stawki VAT (§ 6 ust. 4), (ii) zmian osób do kontaktu (§ 5 ust. 4), oraz (iii) uruchomienia Prawa opcji (§ 2 ust. 11).</w:t>
      </w:r>
    </w:p>
    <w:p w14:paraId="7E28E30C" w14:textId="1B43E889" w:rsidR="0087666A" w:rsidRPr="00046C47" w:rsidRDefault="002530EC" w:rsidP="00F328E5">
      <w:pPr>
        <w:pStyle w:val="Akapitzlist"/>
        <w:numPr>
          <w:ilvl w:val="0"/>
          <w:numId w:val="22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Wszelkie zmiany Umowy nie mogą prowadzić do zmiany ogólnego charakteru Umowy oraz muszą pozostawać zgodne z uPzp, w tym z art. 455 uPzp.</w:t>
      </w:r>
    </w:p>
    <w:p w14:paraId="0DDB5E0F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19B352E" w14:textId="0B27B870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13</w:t>
      </w:r>
      <w:r w:rsidRPr="00046C47">
        <w:rPr>
          <w:rFonts w:ascii="Garamond" w:hAnsi="Garamond"/>
          <w:b/>
          <w:sz w:val="22"/>
          <w:lang w:val="pl-PL"/>
        </w:rPr>
        <w:br/>
        <w:t>INNE ZOBOWIĄZANIA WYKONAWCY. PODWYKONAWCY. ZAKAZ CESJI</w:t>
      </w:r>
    </w:p>
    <w:p w14:paraId="2A820765" w14:textId="77777777" w:rsidR="0083364F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przez cały okres obowiązywania Umowy posiadać i utrzymywać w mocy:</w:t>
      </w:r>
    </w:p>
    <w:p w14:paraId="2DC7313E" w14:textId="4D396B7A" w:rsidR="0083364F" w:rsidRPr="00046C47" w:rsidRDefault="002530EC" w:rsidP="00F328E5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ubezpieczenie odpowiedzialności cywilnej w zakresie prowadzonej działalności, obejmujące co najmniej odpowiedzialność za szkody wyrządzone przez dostarczone produkty oraz niewykonanie lub nienależyte wykonanie Umowy, na sumę gwarancyjną nie niższą niż </w:t>
      </w:r>
      <w:r w:rsidR="00AC39B9">
        <w:rPr>
          <w:rFonts w:ascii="Garamond" w:hAnsi="Garamond"/>
          <w:sz w:val="22"/>
          <w:lang w:val="pl-PL"/>
        </w:rPr>
        <w:t>przedmiot zamówienia brutto</w:t>
      </w:r>
      <w:r w:rsidRPr="00046C47">
        <w:rPr>
          <w:rFonts w:ascii="Garamond" w:hAnsi="Garamond"/>
          <w:sz w:val="22"/>
          <w:lang w:val="pl-PL"/>
        </w:rPr>
        <w:t>;</w:t>
      </w:r>
    </w:p>
    <w:p w14:paraId="0BD5FDC9" w14:textId="77777777" w:rsidR="0083364F" w:rsidRPr="00046C47" w:rsidRDefault="002530EC" w:rsidP="00F328E5">
      <w:pPr>
        <w:pStyle w:val="Akapitzlist"/>
        <w:numPr>
          <w:ilvl w:val="1"/>
          <w:numId w:val="23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wymagane prawem decyzje/zezwolenia/rejestracje właściwego organu Państwowej Inspekcji Sanitarnej i/lub Inspekcji Weterynaryjnej, w zakresie prowadzonej działalności związanej z obrotem żywnością</w:t>
      </w:r>
    </w:p>
    <w:p w14:paraId="7D9B33EB" w14:textId="7ED37F8F" w:rsidR="0087666A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Na każde żądanie Zamawiającego Wykonawca przedłoży kopie dokumentów, o których mowa w ust. 1, potwierdzone za zgodność z oryginałem, w terminie 5 Dni roboczych.</w:t>
      </w:r>
    </w:p>
    <w:p w14:paraId="4623B595" w14:textId="12D17B47" w:rsidR="0087666A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lastRenderedPageBreak/>
        <w:t>Wykonawca może powierzyć wykonanie części Umowy podwykonawcom wyłącznie na zasadach dopuszczonych przez uPzp oraz dokumenty zamówienia. Wykonawca ponosi pełną odpowiedzialność za działania i zaniechania podwykonawców jak za własne.</w:t>
      </w:r>
    </w:p>
    <w:p w14:paraId="62F9EEAB" w14:textId="0972FCAE" w:rsidR="0087666A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przedłoży Zamawiającemu wykaz podwykonawców (o ile dotyczy) oraz zakres powierzonych im czynności. Zmiana podwykonawcy lub zakresu podwykonawstwa wymaga uprzedniego powiadomienia Zamawiającego.</w:t>
      </w:r>
    </w:p>
    <w:p w14:paraId="2945F249" w14:textId="1B54674B" w:rsidR="0087666A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Jeżeli wynagrodzenie Wykonawcy zostanie zmienione na podstawie § 14 (waloryzacja), Wykonawca – w zakresie i na warunkach wynikających z art. 439 ust. 5 uPzp – zobowiązany jest do odpowiedniej zmiany wynagrodzenia przysługującego podwykonawcy.</w:t>
      </w:r>
    </w:p>
    <w:p w14:paraId="7B6C9E07" w14:textId="100B780C" w:rsidR="0087666A" w:rsidRPr="00046C47" w:rsidRDefault="002530EC" w:rsidP="00F328E5">
      <w:pPr>
        <w:pStyle w:val="Akapitzlist"/>
        <w:numPr>
          <w:ilvl w:val="0"/>
          <w:numId w:val="23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nie może przenieść, zastawić ani w inny sposób rozporządzić wierzytelnościami przysługującymi mu wobec Zamawiającego z tytułu Umowy (w tym w szczególności poprzez cesję, factoring), bez uprzedniej, pisemnej zgody Zamawiającego pod rygorem nieważności.</w:t>
      </w:r>
    </w:p>
    <w:p w14:paraId="72F7ABBB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10F765A3" w14:textId="2EDD183D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14</w:t>
      </w:r>
      <w:r w:rsidRPr="00046C47">
        <w:rPr>
          <w:rFonts w:ascii="Garamond" w:hAnsi="Garamond"/>
          <w:b/>
          <w:sz w:val="22"/>
          <w:lang w:val="pl-PL"/>
        </w:rPr>
        <w:br/>
        <w:t>WALORYZACJA WYNAGRODZENIA (ART. 439 uPzp)</w:t>
      </w:r>
    </w:p>
    <w:p w14:paraId="7E02D1B0" w14:textId="3119A8FE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 uwagi na to, że Umowa została zawarta na okres dłuższy niż 6 miesięcy, Strony wprowadzają postanowienia dotyczące zasad zmiany wysokości wynagrodzenia należnego Wykonawcy w przypadku zmiany cen materiałów lub kosztów związanych z realizacją zamówienia, zgodnie z art. 439 uPzp.</w:t>
      </w:r>
    </w:p>
    <w:p w14:paraId="4D3344F9" w14:textId="4074D364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Przez zmianę cen materiałów lub kosztów, o której mowa w ust. 1, rozumie się zarówno wzrost cen/kosztów, jak i ich obniżenie względem poziomu przyjętego do ustalenia wynagrodzenia w ofercie.</w:t>
      </w:r>
    </w:p>
    <w:p w14:paraId="42E9DDD9" w14:textId="5CDE893B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Poziom zmiany uprawniający do żądania waloryzacji: waloryzacja cen jednostkowych netto może zostać dokonana, jeżeli skumulowana zmiana wskaźnika, o którym mowa w ust. 4, wyniesie co najmniej 5,0% w stosunku do wskaźnika bazowego (lub wskaźnika przyjętego przy ostatniej waloryzacji).</w:t>
      </w:r>
    </w:p>
    <w:p w14:paraId="20F09C0F" w14:textId="60437778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Wskaźnik waloryzacji: podstawą waloryzacji jest wskaźnik cen towarów i usług konsumpcyjnych (CPI) w grupie „Żywność i napoje bezalkoholowe” publikowany przez Główny Urząd Statystyczny. Wskaźnikiem bazowym jest wskaźnik za miesiąc otwarcia ofert w postępowaniu, w ramach którego zawarto Umowę; jeżeli Umowa została zawarta po upływie 180 dni od dnia upływu terminu składania ofert, początkowym terminem ustalenia zmiany wynagrodzenia jest dzień otwarcia ofert – zgodnie z art. 439 ust. 3 uPzp.</w:t>
      </w:r>
    </w:p>
    <w:p w14:paraId="2BF77739" w14:textId="671729CC" w:rsidR="0083364F" w:rsidRPr="00AC39B9" w:rsidRDefault="002530EC" w:rsidP="00AC39B9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Sposób ustalenia zmiany wynagrodzenia: zmiana ceny jednostkowej netto dla danej pozycji Formularza nastąpi według wzoru: Cn = C0 × (Wn / W0)</w:t>
      </w:r>
      <w:r w:rsidRPr="00AC39B9">
        <w:rPr>
          <w:rFonts w:ascii="Garamond" w:hAnsi="Garamond"/>
          <w:sz w:val="22"/>
          <w:lang w:val="pl-PL"/>
        </w:rPr>
        <w:br/>
        <w:t>gdzie:</w:t>
      </w:r>
    </w:p>
    <w:p w14:paraId="1858CFA7" w14:textId="22842164" w:rsidR="0083364F" w:rsidRPr="00046C47" w:rsidRDefault="002530EC" w:rsidP="00F328E5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C</w:t>
      </w:r>
      <w:r w:rsidRPr="00046C47">
        <w:rPr>
          <w:rFonts w:ascii="Garamond" w:hAnsi="Garamond"/>
          <w:b/>
          <w:bCs/>
          <w:sz w:val="22"/>
          <w:lang w:val="pl-PL"/>
        </w:rPr>
        <w:t xml:space="preserve">n </w:t>
      </w:r>
      <w:r w:rsidRPr="00046C47">
        <w:rPr>
          <w:rFonts w:ascii="Garamond" w:hAnsi="Garamond"/>
          <w:sz w:val="22"/>
          <w:lang w:val="pl-PL"/>
        </w:rPr>
        <w:t>– zwaloryzowana cena jednostkowa netto,</w:t>
      </w:r>
    </w:p>
    <w:p w14:paraId="1ED220C0" w14:textId="77777777" w:rsidR="0083364F" w:rsidRPr="00046C47" w:rsidRDefault="002530EC" w:rsidP="00F328E5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 xml:space="preserve">C0 </w:t>
      </w:r>
      <w:r w:rsidRPr="00046C47">
        <w:rPr>
          <w:rFonts w:ascii="Garamond" w:hAnsi="Garamond"/>
          <w:sz w:val="22"/>
          <w:lang w:val="pl-PL"/>
        </w:rPr>
        <w:t>– cena jednostkowa netto wynikająca z Formularza (lub z ostatniej waloryzacji),</w:t>
      </w:r>
    </w:p>
    <w:p w14:paraId="0F7D4979" w14:textId="77777777" w:rsidR="0083364F" w:rsidRPr="00046C47" w:rsidRDefault="002530EC" w:rsidP="00F328E5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Wn</w:t>
      </w:r>
      <w:r w:rsidRPr="00046C47">
        <w:rPr>
          <w:rFonts w:ascii="Garamond" w:hAnsi="Garamond"/>
          <w:sz w:val="22"/>
          <w:lang w:val="pl-PL"/>
        </w:rPr>
        <w:t xml:space="preserve"> – aktualna wartość wskaźnika (ustalona wg ust. 6),</w:t>
      </w:r>
    </w:p>
    <w:p w14:paraId="499FB734" w14:textId="6B67FDB7" w:rsidR="0087666A" w:rsidRPr="00046C47" w:rsidRDefault="002530EC" w:rsidP="00F328E5">
      <w:pPr>
        <w:pStyle w:val="Akapitzlist"/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bCs/>
          <w:sz w:val="22"/>
          <w:lang w:val="pl-PL"/>
        </w:rPr>
        <w:t>W0</w:t>
      </w:r>
      <w:r w:rsidRPr="00046C47">
        <w:rPr>
          <w:rFonts w:ascii="Garamond" w:hAnsi="Garamond"/>
          <w:sz w:val="22"/>
          <w:lang w:val="pl-PL"/>
        </w:rPr>
        <w:t xml:space="preserve"> – wartość wskaźnika bazowego (wg ust. 4) albo z ostatniej waloryzacji.</w:t>
      </w:r>
      <w:r w:rsidRPr="00046C47">
        <w:rPr>
          <w:rFonts w:ascii="Garamond" w:hAnsi="Garamond"/>
          <w:sz w:val="22"/>
          <w:lang w:val="pl-PL"/>
        </w:rPr>
        <w:br/>
        <w:t>Waloryzacja ma charakter symetryczny (wzrost lub obniżenie cen).</w:t>
      </w:r>
    </w:p>
    <w:p w14:paraId="0F4411DF" w14:textId="0C8EBFDA" w:rsidR="0087666A" w:rsidRPr="00046C47" w:rsidRDefault="00293711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Pierwsza waloryzacja może nastąpić nie wcześniej niż po upływie 6 miesięcy od dnia rozpoczęcia realizacji Umowy. Kolejne waloryzacje mogą następować nie częściej niż raz na 3 miesiące.</w:t>
      </w:r>
    </w:p>
    <w:p w14:paraId="416E5288" w14:textId="5B62C02C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Strona zainteresowana waloryzacją składa drugiej Stronie pisemny wniosek zawierający wyliczenie zmiany wskaźnika oraz proponowane, zwaloryzowane ceny jednostkowe netto. Zamawiający ma prawo żądać przedstawienia dodatkowych wyjaśnień i dokumentów umożliwiających weryfikację wyliczeń. Zmiana cen jednostkowych następuje w drodze aneksu do Umowy.</w:t>
      </w:r>
    </w:p>
    <w:p w14:paraId="4060FFED" w14:textId="767337BD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Termin obowiązywania zmian: zwaloryzowane ceny jednostkowe znajdują zastosowanie do Dostaw realizowanych od pierwszego dnia miesiąca następującego po miesiącu podpisania aneksu, chyba że Strony postanowią inaczej, z tym że zmiana nie może działać wstecz.</w:t>
      </w:r>
    </w:p>
    <w:p w14:paraId="6446FCBD" w14:textId="3D2E531C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Maksymalna wartość zmiany wynagrodzenia: łączny wzrost wynagrodzenia Wykonawcy wynikający z waloryzacji (w całym okresie obowiązywania Umowy) nie może przekroczyć 15% wartości brutto zamówienia podstawowego. Powyższy limit nie dotyczy obniżenia wynagrodzenia.</w:t>
      </w:r>
    </w:p>
    <w:p w14:paraId="125AD01B" w14:textId="35371FFB" w:rsidR="0087666A" w:rsidRPr="00046C47" w:rsidRDefault="002530EC" w:rsidP="00F328E5">
      <w:pPr>
        <w:pStyle w:val="Akapitzlist"/>
        <w:numPr>
          <w:ilvl w:val="0"/>
          <w:numId w:val="24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przypadku waloryzacji wynagrodzenia Wykonawcy, Wykonawca dokona – w zakresie wynikającym z art. 439 ust. 5 uPzp – odpowiedniej zmiany wynagrodzenia przysługującego podwykonawcom.</w:t>
      </w:r>
    </w:p>
    <w:p w14:paraId="0DF40474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0256D41C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40EE4F6F" w14:textId="655B8053" w:rsidR="00293711" w:rsidRPr="00046C47" w:rsidRDefault="002530EC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§ 15</w:t>
      </w:r>
    </w:p>
    <w:p w14:paraId="799F7D65" w14:textId="4327B72F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POUFNOŚĆ I OCHRONA DANYCH OSOBOWYCH</w:t>
      </w:r>
    </w:p>
    <w:p w14:paraId="769A96AE" w14:textId="5DFA3840" w:rsidR="0087666A" w:rsidRPr="00046C47" w:rsidRDefault="002530EC" w:rsidP="00F328E5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do zachowania w poufności wszelkich informacji uzyskanych w związku z wykonywaniem Umowy, dotyczących w szczególności organizacji pracy Zamawiającego, zasad funkcjonowania, infrastruktury oraz danych o charakterze niepublicznym, z wyjątkiem informacji powszechnie dostępnych.</w:t>
      </w:r>
    </w:p>
    <w:p w14:paraId="23938F51" w14:textId="634CCF62" w:rsidR="0087666A" w:rsidRPr="00046C47" w:rsidRDefault="002530EC" w:rsidP="00F328E5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Strony oświadczają, że w związku z realizacją Umowy będą przetwarzały dane osobowe osób kontaktowych (imię, nazwisko, stanowisko, dane służbowe) wyłącznie w celu zawarcia i realizacji Umowy, na podstawie art. 6 ust. 1 lit. b i/lub lit. c RODO. Każda ze Stron jest odrębnym administratorem danych w tym zakresie.</w:t>
      </w:r>
    </w:p>
    <w:p w14:paraId="6EEDE4E0" w14:textId="14BCBE2B" w:rsidR="0087666A" w:rsidRPr="00046C47" w:rsidRDefault="002530EC" w:rsidP="00F328E5">
      <w:pPr>
        <w:pStyle w:val="Akapitzlist"/>
        <w:numPr>
          <w:ilvl w:val="0"/>
          <w:numId w:val="25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 zobowiązuje się nie przetwarzać żadnych danych medycznych pacjentów Zamawiającego. Jeżeli w toku wykonywania Umowy dojdzie do incydentalnego uzyskania dostępu do takich danych, Wykonawca niezwłocznie poinformuje Zamawiającego i podejmie działania zgodne z poleceniami Zamawiającego.</w:t>
      </w:r>
    </w:p>
    <w:p w14:paraId="10BD828C" w14:textId="77777777" w:rsidR="00AC39B9" w:rsidRDefault="00AC39B9" w:rsidP="00F328E5">
      <w:pPr>
        <w:spacing w:line="240" w:lineRule="auto"/>
        <w:jc w:val="center"/>
        <w:rPr>
          <w:rFonts w:ascii="Garamond" w:hAnsi="Garamond"/>
          <w:b/>
          <w:sz w:val="22"/>
          <w:lang w:val="pl-PL"/>
        </w:rPr>
      </w:pPr>
    </w:p>
    <w:p w14:paraId="37724609" w14:textId="5813F57C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§ 1</w:t>
      </w:r>
      <w:r w:rsidR="00293711" w:rsidRPr="00046C47">
        <w:rPr>
          <w:rFonts w:ascii="Garamond" w:hAnsi="Garamond"/>
          <w:b/>
          <w:sz w:val="22"/>
          <w:lang w:val="pl-PL"/>
        </w:rPr>
        <w:t>6</w:t>
      </w:r>
      <w:r w:rsidRPr="00046C47">
        <w:rPr>
          <w:rFonts w:ascii="Garamond" w:hAnsi="Garamond"/>
          <w:b/>
          <w:sz w:val="22"/>
          <w:lang w:val="pl-PL"/>
        </w:rPr>
        <w:br/>
        <w:t>POSTANOWIENIA KOŃCOWE</w:t>
      </w:r>
    </w:p>
    <w:p w14:paraId="35F586E2" w14:textId="1C9FD8A2" w:rsidR="0087666A" w:rsidRPr="00046C47" w:rsidRDefault="002530EC" w:rsidP="00F328E5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 sprawach nieuregulowanych Umową zastosowanie mają przepisy uPzp oraz KC, a także przepisy prawa żywnościowego.</w:t>
      </w:r>
    </w:p>
    <w:p w14:paraId="27446E1C" w14:textId="3B4680B7" w:rsidR="0087666A" w:rsidRPr="00046C47" w:rsidRDefault="002530EC" w:rsidP="00F328E5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Spory wynikłe na tle wykonywania Umowy Strony będą starały się rozwiązać polubownie. W przypadku braku porozumienia, spór rozstrzygać będzie sąd powszechny właściwy miejscowo dla siedziby Zamawiającego.</w:t>
      </w:r>
    </w:p>
    <w:p w14:paraId="0740F221" w14:textId="1AC4B95C" w:rsidR="0087666A" w:rsidRPr="00046C47" w:rsidRDefault="002530EC" w:rsidP="00F328E5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Umowa zostaje zawarta w formie pisemnej. Umowę sporządzono w [2/3] jednobrzmiących egzemplarzach, po [1/2] egzemplarzu dla każdej ze Stron.</w:t>
      </w:r>
    </w:p>
    <w:p w14:paraId="6DDF82CF" w14:textId="77777777" w:rsidR="00046C47" w:rsidRPr="00046C47" w:rsidRDefault="002530EC" w:rsidP="00F328E5">
      <w:pPr>
        <w:pStyle w:val="Akapitzlist"/>
        <w:numPr>
          <w:ilvl w:val="0"/>
          <w:numId w:val="26"/>
        </w:numPr>
        <w:spacing w:line="240" w:lineRule="auto"/>
        <w:ind w:left="426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Załączniki stanowią integralną część Umowy</w:t>
      </w:r>
    </w:p>
    <w:p w14:paraId="6068757E" w14:textId="77777777" w:rsidR="00046C47" w:rsidRDefault="002530EC" w:rsidP="00F328E5">
      <w:pPr>
        <w:pStyle w:val="Akapitzlist"/>
        <w:numPr>
          <w:ilvl w:val="1"/>
          <w:numId w:val="26"/>
        </w:numPr>
        <w:spacing w:line="240" w:lineRule="auto"/>
        <w:contextualSpacing w:val="0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Załącznik nr 1 – Formularz asortymentowo</w:t>
      </w:r>
      <w:r w:rsidRPr="00046C47">
        <w:rPr>
          <w:rFonts w:ascii="Cambria Math" w:hAnsi="Cambria Math" w:cs="Cambria Math"/>
          <w:sz w:val="22"/>
          <w:lang w:val="pl-PL"/>
        </w:rPr>
        <w:t>‑</w:t>
      </w:r>
      <w:r w:rsidRPr="00046C47">
        <w:rPr>
          <w:rFonts w:ascii="Garamond" w:hAnsi="Garamond"/>
          <w:sz w:val="22"/>
          <w:lang w:val="pl-PL"/>
        </w:rPr>
        <w:t>cenowy (cennik, ilości maksymalne zamówienia podstawowego i opcji).</w:t>
      </w:r>
    </w:p>
    <w:p w14:paraId="352E89CB" w14:textId="77777777" w:rsidR="0087666A" w:rsidRPr="00046C47" w:rsidRDefault="008766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5691107" w14:textId="77777777" w:rsidR="0087666A" w:rsidRPr="00046C47" w:rsidRDefault="002530EC" w:rsidP="00F328E5">
      <w:pPr>
        <w:spacing w:line="240" w:lineRule="auto"/>
        <w:jc w:val="center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ZAMAWIAJĄCY</w:t>
      </w:r>
      <w:r w:rsidRPr="00046C47">
        <w:rPr>
          <w:rFonts w:ascii="Garamond" w:hAnsi="Garamond"/>
          <w:sz w:val="22"/>
          <w:lang w:val="pl-PL"/>
        </w:rPr>
        <w:t xml:space="preserve">                              </w:t>
      </w:r>
      <w:r w:rsidRPr="00046C47">
        <w:rPr>
          <w:rFonts w:ascii="Garamond" w:hAnsi="Garamond"/>
          <w:b/>
          <w:sz w:val="22"/>
          <w:lang w:val="pl-PL"/>
        </w:rPr>
        <w:t>WYKONAWCA</w:t>
      </w:r>
    </w:p>
    <w:p w14:paraId="3ABF230B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51B02D3E" w14:textId="77777777" w:rsidR="0087666A" w:rsidRDefault="002530EC" w:rsidP="00C66B6A">
      <w:pPr>
        <w:spacing w:line="240" w:lineRule="auto"/>
        <w:jc w:val="right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3 do Umowy</w:t>
      </w:r>
    </w:p>
    <w:p w14:paraId="606C19E5" w14:textId="77777777" w:rsidR="00C66B6A" w:rsidRPr="00046C47" w:rsidRDefault="00C66B6A" w:rsidP="00C66B6A">
      <w:pPr>
        <w:spacing w:line="240" w:lineRule="auto"/>
        <w:jc w:val="right"/>
        <w:rPr>
          <w:rFonts w:ascii="Garamond" w:hAnsi="Garamond"/>
          <w:sz w:val="22"/>
          <w:lang w:val="pl-PL"/>
        </w:rPr>
      </w:pPr>
    </w:p>
    <w:p w14:paraId="6EC491F7" w14:textId="77777777" w:rsidR="0087666A" w:rsidRDefault="002530EC" w:rsidP="00F328E5">
      <w:pPr>
        <w:spacing w:line="240" w:lineRule="auto"/>
        <w:jc w:val="both"/>
        <w:rPr>
          <w:rFonts w:ascii="Garamond" w:hAnsi="Garamond"/>
          <w:b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DEKLARACJI ZGODNOŚCI / OŚWIADCZENIA JAKOŚCIOWEGO</w:t>
      </w:r>
    </w:p>
    <w:p w14:paraId="285CDF43" w14:textId="77777777" w:rsidR="00C66B6A" w:rsidRPr="00046C47" w:rsidRDefault="00C66B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0620A6E5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Nr deklaracji: [●]</w:t>
      </w:r>
    </w:p>
    <w:p w14:paraId="2DAF63E7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Nazwa i adres Wykonawcy/producenta: [●]</w:t>
      </w:r>
    </w:p>
    <w:p w14:paraId="3C985E0C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deklaracji (asortyment/pozycje): [●]</w:t>
      </w:r>
    </w:p>
    <w:p w14:paraId="3C5CD6F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Oświadcza się, że Towar wskazany w pkt 3 jest zgodny z wymaganiami określonymi w:</w:t>
      </w:r>
    </w:p>
    <w:p w14:paraId="50B07F93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a) Umowie Nr [●] z dnia [●],</w:t>
      </w:r>
    </w:p>
    <w:p w14:paraId="1E1B182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b) OPZ – załącznik nr 2 do Umowy,</w:t>
      </w:r>
    </w:p>
    <w:p w14:paraId="107B2DCC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 xml:space="preserve">   c) obowiązujących przepisach prawa żywnościowego.</w:t>
      </w:r>
    </w:p>
    <w:p w14:paraId="6098AE78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Informacje dodatkowe (np. warunki przechowywania, identyfikacja partii): [●]</w:t>
      </w:r>
    </w:p>
    <w:p w14:paraId="5C6A16BF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Miejscowość i data: [●]</w:t>
      </w:r>
    </w:p>
    <w:p w14:paraId="6CF77F77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7. Podpis osoby upoważnionej: [●]</w:t>
      </w:r>
    </w:p>
    <w:p w14:paraId="6DE1EF84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br w:type="page"/>
      </w:r>
    </w:p>
    <w:p w14:paraId="0FAE7B64" w14:textId="77777777" w:rsidR="0087666A" w:rsidRPr="00046C47" w:rsidRDefault="002530EC" w:rsidP="00C66B6A">
      <w:pPr>
        <w:spacing w:line="240" w:lineRule="auto"/>
        <w:jc w:val="right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lastRenderedPageBreak/>
        <w:t>Załącznik nr 4 do Umowy</w:t>
      </w:r>
    </w:p>
    <w:p w14:paraId="33C0561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b/>
          <w:sz w:val="22"/>
          <w:lang w:val="pl-PL"/>
        </w:rPr>
        <w:t>WZÓR PROTOKOŁU REKLAMACYJNEGO</w:t>
      </w:r>
    </w:p>
    <w:p w14:paraId="74B46582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Miejscowość, dnia [●]</w:t>
      </w:r>
    </w:p>
    <w:p w14:paraId="47A7174D" w14:textId="77777777" w:rsidR="0087666A" w:rsidRPr="00046C47" w:rsidRDefault="008766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7035AE2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Zamawiający: Szpital Wojewódzki w Poznaniu</w:t>
      </w:r>
    </w:p>
    <w:p w14:paraId="5667DFF2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Wykonawca: [●]</w:t>
      </w:r>
    </w:p>
    <w:p w14:paraId="6A071A75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Nr Umowy: [●]</w:t>
      </w:r>
    </w:p>
    <w:p w14:paraId="2D8EE8A6" w14:textId="77777777" w:rsidR="0087666A" w:rsidRPr="00046C47" w:rsidRDefault="008766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5E800297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1. Data i godzina Dostawy: [●]</w:t>
      </w:r>
    </w:p>
    <w:p w14:paraId="6FF05656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2. Data i godzina stwierdzenia nieprawidłowości: [●]</w:t>
      </w:r>
    </w:p>
    <w:p w14:paraId="722D0844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3. Przedmiot reklamacji (nazwa Towaru, partia, ilość, wartość): [●]</w:t>
      </w:r>
    </w:p>
    <w:p w14:paraId="44A30F9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4. Opis niezgodności (jakościowej/ilościowej/transport/oznakowanie): [●]</w:t>
      </w:r>
    </w:p>
    <w:p w14:paraId="3E9ADE11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5. Żądanie Zamawiającego (wymiana/uzupełnienie/odmowa przyjęcia/dostawa zastępcza): [●]</w:t>
      </w:r>
    </w:p>
    <w:p w14:paraId="5645F875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6. Uwagi dodatkowe (np. temperatura transportu, dokumentacja zdjęciowa): [●]</w:t>
      </w:r>
    </w:p>
    <w:p w14:paraId="555988E1" w14:textId="77777777" w:rsidR="0087666A" w:rsidRPr="00046C47" w:rsidRDefault="0087666A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</w:p>
    <w:p w14:paraId="66E4FA8D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osoby przyjmującej (Zamawiający): ____________________________</w:t>
      </w:r>
    </w:p>
    <w:p w14:paraId="796CD2C1" w14:textId="77777777" w:rsidR="0087666A" w:rsidRPr="00046C47" w:rsidRDefault="002530EC" w:rsidP="00F328E5">
      <w:pPr>
        <w:spacing w:line="240" w:lineRule="auto"/>
        <w:jc w:val="both"/>
        <w:rPr>
          <w:rFonts w:ascii="Garamond" w:hAnsi="Garamond"/>
          <w:sz w:val="22"/>
          <w:lang w:val="pl-PL"/>
        </w:rPr>
      </w:pPr>
      <w:r w:rsidRPr="00046C47">
        <w:rPr>
          <w:rFonts w:ascii="Garamond" w:hAnsi="Garamond"/>
          <w:sz w:val="22"/>
          <w:lang w:val="pl-PL"/>
        </w:rPr>
        <w:t>Podpis przedstawiciela Wykonawcy/kierowcy (jeżeli obecny): ____________________________</w:t>
      </w:r>
    </w:p>
    <w:sectPr w:rsidR="0087666A" w:rsidRPr="00046C47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FC342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49C7D42"/>
    <w:multiLevelType w:val="hybridMultilevel"/>
    <w:tmpl w:val="AB58C260"/>
    <w:lvl w:ilvl="0" w:tplc="E4089024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12AD1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9B680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12CC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B615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232A2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CB4B39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20975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34BAB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4238D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297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35F"/>
    <w:multiLevelType w:val="hybridMultilevel"/>
    <w:tmpl w:val="880CC6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B31DC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B4950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01DE8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E66513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438177">
    <w:abstractNumId w:val="8"/>
  </w:num>
  <w:num w:numId="2" w16cid:durableId="1183124931">
    <w:abstractNumId w:val="6"/>
  </w:num>
  <w:num w:numId="3" w16cid:durableId="2059620980">
    <w:abstractNumId w:val="5"/>
  </w:num>
  <w:num w:numId="4" w16cid:durableId="1083406837">
    <w:abstractNumId w:val="4"/>
  </w:num>
  <w:num w:numId="5" w16cid:durableId="1878003981">
    <w:abstractNumId w:val="7"/>
  </w:num>
  <w:num w:numId="6" w16cid:durableId="267929187">
    <w:abstractNumId w:val="3"/>
  </w:num>
  <w:num w:numId="7" w16cid:durableId="1778863577">
    <w:abstractNumId w:val="2"/>
  </w:num>
  <w:num w:numId="8" w16cid:durableId="480511622">
    <w:abstractNumId w:val="1"/>
  </w:num>
  <w:num w:numId="9" w16cid:durableId="1772048324">
    <w:abstractNumId w:val="0"/>
  </w:num>
  <w:num w:numId="10" w16cid:durableId="985625033">
    <w:abstractNumId w:val="10"/>
  </w:num>
  <w:num w:numId="11" w16cid:durableId="1733697860">
    <w:abstractNumId w:val="21"/>
  </w:num>
  <w:num w:numId="12" w16cid:durableId="1588416342">
    <w:abstractNumId w:val="18"/>
  </w:num>
  <w:num w:numId="13" w16cid:durableId="530191082">
    <w:abstractNumId w:val="12"/>
  </w:num>
  <w:num w:numId="14" w16cid:durableId="689797804">
    <w:abstractNumId w:val="17"/>
  </w:num>
  <w:num w:numId="15" w16cid:durableId="339280257">
    <w:abstractNumId w:val="24"/>
  </w:num>
  <w:num w:numId="16" w16cid:durableId="444890593">
    <w:abstractNumId w:val="15"/>
  </w:num>
  <w:num w:numId="17" w16cid:durableId="1217280402">
    <w:abstractNumId w:val="23"/>
  </w:num>
  <w:num w:numId="18" w16cid:durableId="144206402">
    <w:abstractNumId w:val="11"/>
  </w:num>
  <w:num w:numId="19" w16cid:durableId="2077127470">
    <w:abstractNumId w:val="20"/>
  </w:num>
  <w:num w:numId="20" w16cid:durableId="1041134143">
    <w:abstractNumId w:val="14"/>
  </w:num>
  <w:num w:numId="21" w16cid:durableId="1869487018">
    <w:abstractNumId w:val="22"/>
  </w:num>
  <w:num w:numId="22" w16cid:durableId="156043205">
    <w:abstractNumId w:val="19"/>
  </w:num>
  <w:num w:numId="23" w16cid:durableId="1269044996">
    <w:abstractNumId w:val="9"/>
  </w:num>
  <w:num w:numId="24" w16cid:durableId="2101171811">
    <w:abstractNumId w:val="13"/>
  </w:num>
  <w:num w:numId="25" w16cid:durableId="13265388">
    <w:abstractNumId w:val="16"/>
  </w:num>
  <w:num w:numId="26" w16cid:durableId="139342908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6C47"/>
    <w:rsid w:val="0006063C"/>
    <w:rsid w:val="0015074B"/>
    <w:rsid w:val="001A6896"/>
    <w:rsid w:val="002530EC"/>
    <w:rsid w:val="00293711"/>
    <w:rsid w:val="0029639D"/>
    <w:rsid w:val="00326F90"/>
    <w:rsid w:val="00367FE6"/>
    <w:rsid w:val="004C46B4"/>
    <w:rsid w:val="0083364F"/>
    <w:rsid w:val="0087666A"/>
    <w:rsid w:val="0096526B"/>
    <w:rsid w:val="00AA1D8D"/>
    <w:rsid w:val="00AA53B2"/>
    <w:rsid w:val="00AC39B9"/>
    <w:rsid w:val="00B232C9"/>
    <w:rsid w:val="00B47730"/>
    <w:rsid w:val="00BC45D1"/>
    <w:rsid w:val="00C40ADC"/>
    <w:rsid w:val="00C66B6A"/>
    <w:rsid w:val="00CB0664"/>
    <w:rsid w:val="00D15615"/>
    <w:rsid w:val="00D30326"/>
    <w:rsid w:val="00DC0C53"/>
    <w:rsid w:val="00F328E5"/>
    <w:rsid w:val="00FC693F"/>
    <w:rsid w:val="00FE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6918CE"/>
  <w14:defaultImageDpi w14:val="300"/>
  <w15:docId w15:val="{CE09565C-D457-314F-BCB8-39AA62D90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0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4491</Words>
  <Characters>26949</Characters>
  <Application>Microsoft Office Word</Application>
  <DocSecurity>0</DocSecurity>
  <Lines>224</Lines>
  <Paragraphs>62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 Mińska</cp:lastModifiedBy>
  <cp:revision>3</cp:revision>
  <dcterms:created xsi:type="dcterms:W3CDTF">2026-02-12T10:16:00Z</dcterms:created>
  <dcterms:modified xsi:type="dcterms:W3CDTF">2026-02-12T11:10:00Z</dcterms:modified>
  <cp:category/>
</cp:coreProperties>
</file>